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941EA" w:rsidRDefault="00113B84" w:rsidP="000466EB">
      <w:pPr>
        <w:pStyle w:val="Heading10"/>
        <w:jc w:val="center"/>
        <w:rPr>
          <w:rFonts w:eastAsia="Arial Unicode MS"/>
          <w:lang w:val="sr-Cyrl-RS"/>
        </w:rPr>
      </w:pPr>
      <w:r w:rsidRPr="00E941EA">
        <w:rPr>
          <w:rFonts w:eastAsia="Arial Unicode MS"/>
        </w:rPr>
        <w:t>ЈАВНО ПРЕДУЗЕЋЕ «ЕЛЕКТРОПРИВРЕДА СРБИЈЕ»</w:t>
      </w:r>
      <w:r w:rsidRPr="00E941EA">
        <w:rPr>
          <w:rFonts w:eastAsia="Arial Unicode MS"/>
          <w:lang w:val="sr-Cyrl-RS"/>
        </w:rPr>
        <w:t xml:space="preserve"> БЕОГРАД</w:t>
      </w:r>
    </w:p>
    <w:p w14:paraId="52123FB4" w14:textId="77B24DA4" w:rsidR="00210557" w:rsidRPr="00E941EA" w:rsidRDefault="00AF3AF8" w:rsidP="00210557">
      <w:pPr>
        <w:jc w:val="center"/>
        <w:rPr>
          <w:rFonts w:cs="Arial"/>
          <w:b/>
          <w:lang w:val="sr-Cyrl-RS"/>
        </w:rPr>
      </w:pPr>
      <w:r w:rsidRPr="00E941EA">
        <w:rPr>
          <w:rFonts w:cs="Arial"/>
          <w:b/>
          <w:lang w:val="sr-Cyrl-RS"/>
        </w:rPr>
        <w:t xml:space="preserve">ОГРАНАК </w:t>
      </w:r>
      <w:r w:rsidR="00DD7B15" w:rsidRPr="00E941EA">
        <w:rPr>
          <w:rFonts w:cs="Arial"/>
          <w:b/>
          <w:lang w:val="sr-Cyrl-RS"/>
        </w:rPr>
        <w:t>ТЕ-КО КОСТОЛАЦ</w:t>
      </w:r>
    </w:p>
    <w:p w14:paraId="2122AD9D" w14:textId="77777777" w:rsidR="00210557" w:rsidRPr="00E941EA" w:rsidRDefault="00210557" w:rsidP="00210557">
      <w:pPr>
        <w:jc w:val="center"/>
        <w:rPr>
          <w:rFonts w:cs="Arial"/>
          <w:lang w:val="sr-Latn-CS"/>
        </w:rPr>
      </w:pPr>
    </w:p>
    <w:p w14:paraId="3B9F3D77" w14:textId="77777777" w:rsidR="00DD7B15" w:rsidRPr="00E941EA" w:rsidRDefault="00DD7B15" w:rsidP="00210557">
      <w:pPr>
        <w:jc w:val="center"/>
        <w:rPr>
          <w:rFonts w:cs="Arial"/>
          <w:lang w:val="sr-Latn-CS"/>
        </w:rPr>
      </w:pPr>
    </w:p>
    <w:p w14:paraId="4A6B35FA" w14:textId="3B332ACC" w:rsidR="00210557" w:rsidRPr="00E941EA" w:rsidRDefault="000466EB" w:rsidP="00210557">
      <w:pPr>
        <w:jc w:val="center"/>
        <w:rPr>
          <w:rFonts w:cs="Arial"/>
          <w:lang w:val="ru-RU"/>
        </w:rPr>
      </w:pPr>
      <w:r w:rsidRPr="00E941EA">
        <w:rPr>
          <w:rFonts w:cs="Arial"/>
          <w:noProof/>
          <w:lang w:val="sr-Latn-RS" w:eastAsia="sr-Latn-RS"/>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E941EA" w:rsidRDefault="000C3BC2" w:rsidP="000C3BC2">
      <w:pPr>
        <w:jc w:val="left"/>
        <w:rPr>
          <w:rFonts w:cs="Arial"/>
          <w:lang w:val="sr-Latn-CS"/>
        </w:rPr>
      </w:pPr>
      <w:r w:rsidRPr="00E941EA">
        <w:rPr>
          <w:rFonts w:cs="Arial"/>
          <w:lang w:val="sr-Latn-CS"/>
        </w:rPr>
        <w:br w:type="textWrapping" w:clear="all"/>
      </w:r>
    </w:p>
    <w:p w14:paraId="1591DB70" w14:textId="77777777" w:rsidR="00210557" w:rsidRPr="00E941EA" w:rsidRDefault="00210557" w:rsidP="00210557">
      <w:pPr>
        <w:jc w:val="center"/>
        <w:rPr>
          <w:rFonts w:cs="Arial"/>
          <w:lang w:val="sr-Latn-CS"/>
        </w:rPr>
      </w:pPr>
    </w:p>
    <w:p w14:paraId="179C126F" w14:textId="77777777" w:rsidR="00210557" w:rsidRPr="00E941EA" w:rsidRDefault="00210557" w:rsidP="00210557">
      <w:pPr>
        <w:jc w:val="center"/>
        <w:rPr>
          <w:rFonts w:cs="Arial"/>
          <w:b/>
          <w:lang w:val="sr-Latn-CS"/>
        </w:rPr>
      </w:pPr>
    </w:p>
    <w:p w14:paraId="597BEF62" w14:textId="77777777" w:rsidR="00210557" w:rsidRPr="00E941EA" w:rsidRDefault="00210557" w:rsidP="00874F5B">
      <w:pPr>
        <w:jc w:val="center"/>
        <w:rPr>
          <w:rFonts w:cs="Arial"/>
          <w:b/>
          <w:lang w:val="ru-RU"/>
        </w:rPr>
      </w:pPr>
      <w:bookmarkStart w:id="0" w:name="_Toc441215596"/>
      <w:bookmarkStart w:id="1" w:name="_Toc441651535"/>
      <w:bookmarkStart w:id="2" w:name="_Toc442559872"/>
      <w:r w:rsidRPr="00E941EA">
        <w:rPr>
          <w:rFonts w:cs="Arial"/>
          <w:b/>
          <w:lang w:val="ru-RU"/>
        </w:rPr>
        <w:t>КОНКУРСНА ДОКУМЕНТАЦИЈА</w:t>
      </w:r>
      <w:bookmarkEnd w:id="0"/>
      <w:bookmarkEnd w:id="1"/>
      <w:bookmarkEnd w:id="2"/>
    </w:p>
    <w:p w14:paraId="029B7240" w14:textId="76BAB22D"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Latn-RS"/>
        </w:rPr>
        <w:t>o</w:t>
      </w:r>
      <w:r w:rsidR="00D34466" w:rsidRPr="00E941EA">
        <w:rPr>
          <w:rFonts w:cs="Arial"/>
          <w:lang w:val="sr-Cyrl-RS"/>
        </w:rPr>
        <w:t xml:space="preserve">твореном </w:t>
      </w:r>
      <w:r w:rsidR="00210557" w:rsidRPr="00E941EA">
        <w:rPr>
          <w:rFonts w:cs="Arial"/>
          <w:lang w:val="ru-RU"/>
        </w:rPr>
        <w:t xml:space="preserve">поступку </w:t>
      </w:r>
    </w:p>
    <w:p w14:paraId="207AA717" w14:textId="3617EE67" w:rsidR="00210557" w:rsidRPr="00E941EA" w:rsidRDefault="00210557" w:rsidP="00874F5B">
      <w:pPr>
        <w:jc w:val="center"/>
        <w:rPr>
          <w:rFonts w:cs="Arial"/>
          <w:lang w:val="sr-Cyrl-CS"/>
        </w:rPr>
      </w:pPr>
      <w:bookmarkStart w:id="3" w:name="_Toc441215597"/>
      <w:bookmarkStart w:id="4" w:name="_Toc441651536"/>
      <w:bookmarkStart w:id="5" w:name="_Toc442559873"/>
      <w:r w:rsidRPr="00E941EA">
        <w:rPr>
          <w:rFonts w:cs="Arial"/>
          <w:lang w:val="ru-RU"/>
        </w:rPr>
        <w:t xml:space="preserve">за јавну набавку </w:t>
      </w:r>
      <w:r w:rsidR="00383205" w:rsidRPr="00E941EA">
        <w:rPr>
          <w:rFonts w:cs="Arial"/>
          <w:lang w:val="ru-RU"/>
        </w:rPr>
        <w:t>услуга</w:t>
      </w:r>
      <w:r w:rsidRPr="00E941EA">
        <w:rPr>
          <w:rFonts w:cs="Arial"/>
          <w:lang w:val="ru-RU"/>
        </w:rPr>
        <w:t xml:space="preserve"> бр</w:t>
      </w:r>
      <w:bookmarkEnd w:id="3"/>
      <w:bookmarkEnd w:id="4"/>
      <w:bookmarkEnd w:id="5"/>
      <w:r w:rsidR="00113B84" w:rsidRPr="00E941EA">
        <w:rPr>
          <w:rFonts w:cs="Arial"/>
          <w:lang w:val="ru-RU"/>
        </w:rPr>
        <w:t>.</w:t>
      </w:r>
      <w:r w:rsidR="00983CF8">
        <w:rPr>
          <w:rFonts w:cs="Arial"/>
          <w:lang w:val="sr-Latn-CS"/>
        </w:rPr>
        <w:t xml:space="preserve"> </w:t>
      </w:r>
      <w:r w:rsidR="00983CF8">
        <w:rPr>
          <w:rFonts w:cs="Arial"/>
          <w:lang w:val="sr-Cyrl-CS"/>
        </w:rPr>
        <w:t>3100/</w:t>
      </w:r>
      <w:r w:rsidR="004272AE">
        <w:rPr>
          <w:rFonts w:cs="Arial"/>
          <w:lang w:val="sr-Cyrl-CS"/>
        </w:rPr>
        <w:t>0345</w:t>
      </w:r>
      <w:r w:rsidR="009F42E4">
        <w:rPr>
          <w:rFonts w:cs="Arial"/>
          <w:lang w:val="sr-Cyrl-CS"/>
        </w:rPr>
        <w:t>/</w:t>
      </w:r>
      <w:r w:rsidR="00EE6C2E">
        <w:rPr>
          <w:rFonts w:cs="Arial"/>
          <w:lang w:val="sr-Cyrl-CS"/>
        </w:rPr>
        <w:t>2019</w:t>
      </w:r>
      <w:r w:rsidR="009F42E4">
        <w:rPr>
          <w:rFonts w:cs="Arial"/>
          <w:lang w:val="sr-Cyrl-CS"/>
        </w:rPr>
        <w:t xml:space="preserve"> </w:t>
      </w:r>
    </w:p>
    <w:p w14:paraId="1C68ECC9" w14:textId="77777777" w:rsidR="00210557" w:rsidRPr="00E941EA" w:rsidRDefault="00210557" w:rsidP="00874F5B">
      <w:pPr>
        <w:rPr>
          <w:rFonts w:cs="Arial"/>
          <w:lang w:val="ru-RU"/>
        </w:rPr>
      </w:pPr>
    </w:p>
    <w:p w14:paraId="005093D2" w14:textId="77777777" w:rsidR="00210557" w:rsidRPr="00E941EA" w:rsidRDefault="00210557" w:rsidP="00210557">
      <w:pPr>
        <w:jc w:val="center"/>
        <w:rPr>
          <w:rFonts w:cs="Arial"/>
          <w:lang w:val="ru-RU"/>
        </w:rPr>
      </w:pPr>
    </w:p>
    <w:p w14:paraId="2E4386A1" w14:textId="2E0F0D8C" w:rsidR="00210557" w:rsidRPr="00E941EA" w:rsidRDefault="004272AE" w:rsidP="00210557">
      <w:pPr>
        <w:pStyle w:val="Title"/>
        <w:spacing w:before="0"/>
        <w:rPr>
          <w:rFonts w:cs="Arial"/>
          <w:sz w:val="22"/>
          <w:szCs w:val="22"/>
          <w:lang w:val="sr-Latn-RS"/>
        </w:rPr>
      </w:pPr>
      <w:r>
        <w:rPr>
          <w:rFonts w:cs="Arial"/>
          <w:sz w:val="22"/>
          <w:szCs w:val="22"/>
        </w:rPr>
        <w:t>УСЛУГА ОДРЖАВАЊА СИСТЕМА ЗА ДОЈАВУ ПОЖАРА ЛАБОРСТРАУСС - ОДРЖАВАЊЕ И ПЕРИОДИЧНИ ПРЕГЛЕДИ</w:t>
      </w:r>
      <w:r w:rsidR="00983CF8">
        <w:rPr>
          <w:rFonts w:cs="Arial"/>
          <w:sz w:val="22"/>
          <w:szCs w:val="22"/>
        </w:rPr>
        <w:t xml:space="preserve">  </w:t>
      </w:r>
    </w:p>
    <w:p w14:paraId="6F908FD3" w14:textId="2849C190" w:rsidR="00210557" w:rsidRPr="00E941EA" w:rsidRDefault="00210557" w:rsidP="00165A71">
      <w:pPr>
        <w:pStyle w:val="Title"/>
        <w:spacing w:before="0"/>
        <w:jc w:val="both"/>
        <w:rPr>
          <w:rFonts w:cs="Arial"/>
          <w:i/>
          <w:sz w:val="22"/>
          <w:szCs w:val="22"/>
        </w:rPr>
      </w:pPr>
    </w:p>
    <w:p w14:paraId="17EA88DE" w14:textId="77777777" w:rsidR="00210557" w:rsidRPr="00E941EA" w:rsidRDefault="00210557" w:rsidP="00210557">
      <w:pPr>
        <w:pStyle w:val="Title"/>
        <w:spacing w:before="0"/>
        <w:rPr>
          <w:rFonts w:cs="Arial"/>
          <w:sz w:val="22"/>
          <w:szCs w:val="22"/>
        </w:rPr>
      </w:pPr>
    </w:p>
    <w:p w14:paraId="1B915FD4" w14:textId="77777777" w:rsidR="00210557" w:rsidRPr="00E941EA" w:rsidRDefault="00210557" w:rsidP="00210557">
      <w:pPr>
        <w:pStyle w:val="Title"/>
        <w:spacing w:before="0"/>
        <w:rPr>
          <w:rFonts w:cs="Arial"/>
          <w:b w:val="0"/>
          <w:sz w:val="22"/>
          <w:szCs w:val="22"/>
        </w:rPr>
      </w:pPr>
    </w:p>
    <w:p w14:paraId="3315FDD1" w14:textId="77777777" w:rsidR="009642F1" w:rsidRPr="00E941EA" w:rsidRDefault="009642F1" w:rsidP="009642F1">
      <w:pPr>
        <w:rPr>
          <w:rFonts w:eastAsia="Arial Unicode MS" w:cs="Arial"/>
          <w:b/>
          <w:kern w:val="2"/>
          <w:lang w:val="ru-RU"/>
        </w:rPr>
      </w:pPr>
      <w:r w:rsidRPr="00E941EA">
        <w:rPr>
          <w:rFonts w:eastAsia="Arial Unicode MS" w:cs="Arial"/>
          <w:b/>
          <w:kern w:val="2"/>
          <w:lang w:val="ru-RU"/>
        </w:rPr>
        <w:t xml:space="preserve">                                                                                    К О М И С И Ј А</w:t>
      </w:r>
    </w:p>
    <w:p w14:paraId="6DB6FE6F" w14:textId="5E2BA7B5" w:rsidR="009642F1" w:rsidRPr="00E941EA" w:rsidRDefault="009642F1" w:rsidP="009642F1">
      <w:pPr>
        <w:rPr>
          <w:rFonts w:eastAsia="Arial Unicode MS" w:cs="Arial"/>
          <w:kern w:val="2"/>
          <w:lang w:val="ru-RU"/>
        </w:rPr>
      </w:pPr>
      <w:r w:rsidRPr="00E941EA">
        <w:rPr>
          <w:rFonts w:eastAsia="Arial Unicode MS" w:cs="Arial"/>
          <w:kern w:val="2"/>
          <w:lang w:val="ru-RU"/>
        </w:rPr>
        <w:t xml:space="preserve">                                                                      за спровођење </w:t>
      </w:r>
      <w:r w:rsidR="00983CF8">
        <w:rPr>
          <w:rFonts w:eastAsia="Arial Unicode MS" w:cs="Arial"/>
          <w:kern w:val="2"/>
          <w:lang w:val="ru-RU"/>
        </w:rPr>
        <w:t>ЈН</w:t>
      </w:r>
      <w:r w:rsidR="00983CF8">
        <w:rPr>
          <w:rFonts w:eastAsia="Arial Unicode MS" w:cs="Arial"/>
          <w:kern w:val="2"/>
          <w:lang w:val="sr-Latn-CS"/>
        </w:rPr>
        <w:t xml:space="preserve"> </w:t>
      </w:r>
      <w:r w:rsidR="00983CF8">
        <w:rPr>
          <w:rFonts w:eastAsia="Arial Unicode MS" w:cs="Arial"/>
          <w:kern w:val="2"/>
          <w:lang w:val="ru-RU"/>
        </w:rPr>
        <w:t>3100/</w:t>
      </w:r>
      <w:r w:rsidR="004272AE">
        <w:rPr>
          <w:rFonts w:eastAsia="Arial Unicode MS" w:cs="Arial"/>
          <w:kern w:val="2"/>
          <w:lang w:val="ru-RU"/>
        </w:rPr>
        <w:t>0345</w:t>
      </w:r>
      <w:r w:rsidR="009F42E4">
        <w:rPr>
          <w:rFonts w:eastAsia="Arial Unicode MS" w:cs="Arial"/>
          <w:kern w:val="2"/>
          <w:lang w:val="ru-RU"/>
        </w:rPr>
        <w:t>/</w:t>
      </w:r>
      <w:r w:rsidR="00EE6C2E">
        <w:rPr>
          <w:rFonts w:eastAsia="Arial Unicode MS" w:cs="Arial"/>
          <w:kern w:val="2"/>
          <w:lang w:val="ru-RU"/>
        </w:rPr>
        <w:t>2019</w:t>
      </w:r>
      <w:r w:rsidR="009F42E4">
        <w:rPr>
          <w:rFonts w:eastAsia="Arial Unicode MS" w:cs="Arial"/>
          <w:kern w:val="2"/>
          <w:lang w:val="ru-RU"/>
        </w:rPr>
        <w:t xml:space="preserve"> </w:t>
      </w:r>
    </w:p>
    <w:p w14:paraId="204BDB6B" w14:textId="51ACEA7F" w:rsidR="009642F1" w:rsidRPr="00D3386B" w:rsidRDefault="009642F1" w:rsidP="009642F1">
      <w:pPr>
        <w:rPr>
          <w:rFonts w:eastAsia="Arial Unicode MS" w:cs="Arial"/>
          <w:kern w:val="2"/>
          <w:lang w:val="sr-Cyrl-RS"/>
        </w:rPr>
      </w:pPr>
      <w:r w:rsidRPr="00E941EA">
        <w:rPr>
          <w:rFonts w:eastAsia="Arial Unicode MS" w:cs="Arial"/>
          <w:kern w:val="2"/>
          <w:lang w:val="ru-RU"/>
        </w:rPr>
        <w:t xml:space="preserve">                       </w:t>
      </w:r>
      <w:r w:rsidR="00D3386B">
        <w:rPr>
          <w:rFonts w:eastAsia="Arial Unicode MS" w:cs="Arial"/>
          <w:kern w:val="2"/>
          <w:lang w:val="ru-RU"/>
        </w:rPr>
        <w:t xml:space="preserve">         </w:t>
      </w:r>
      <w:r w:rsidRPr="00E941EA">
        <w:rPr>
          <w:rFonts w:eastAsia="Arial Unicode MS" w:cs="Arial"/>
          <w:kern w:val="2"/>
          <w:lang w:val="ru-RU"/>
        </w:rPr>
        <w:t>формирана Решењем бр</w:t>
      </w:r>
      <w:r w:rsidR="00D3386B">
        <w:rPr>
          <w:rFonts w:eastAsia="Arial Unicode MS" w:cs="Arial"/>
          <w:kern w:val="2"/>
          <w:lang w:val="sr-Latn-RS"/>
        </w:rPr>
        <w:t xml:space="preserve">. E.05.01. – </w:t>
      </w:r>
      <w:r w:rsidR="004272AE">
        <w:rPr>
          <w:rFonts w:eastAsia="Arial Unicode MS" w:cs="Arial"/>
          <w:kern w:val="2"/>
          <w:lang w:val="sr-Cyrl-RS"/>
        </w:rPr>
        <w:t>______</w:t>
      </w:r>
      <w:r w:rsidR="00D3386B">
        <w:rPr>
          <w:rFonts w:eastAsia="Arial Unicode MS" w:cs="Arial"/>
          <w:kern w:val="2"/>
          <w:lang w:val="sr-Latn-RS"/>
        </w:rPr>
        <w:t>/3-19</w:t>
      </w:r>
      <w:r w:rsidR="00D3386B">
        <w:rPr>
          <w:rFonts w:eastAsia="Arial Unicode MS" w:cs="Arial"/>
          <w:kern w:val="2"/>
          <w:lang w:val="sr-Cyrl-RS"/>
        </w:rPr>
        <w:t xml:space="preserve"> од дана </w:t>
      </w:r>
      <w:r w:rsidR="004272AE">
        <w:rPr>
          <w:rFonts w:eastAsia="Arial Unicode MS" w:cs="Arial"/>
          <w:kern w:val="2"/>
          <w:lang w:val="sr-Cyrl-RS"/>
        </w:rPr>
        <w:t>____</w:t>
      </w:r>
      <w:r w:rsidR="00D3386B">
        <w:rPr>
          <w:rFonts w:eastAsia="Arial Unicode MS" w:cs="Arial"/>
          <w:kern w:val="2"/>
          <w:lang w:val="sr-Cyrl-RS"/>
        </w:rPr>
        <w:t>.2019.</w:t>
      </w:r>
    </w:p>
    <w:p w14:paraId="192D4B59" w14:textId="77777777" w:rsidR="009642F1" w:rsidRPr="00E941EA" w:rsidRDefault="009642F1" w:rsidP="009642F1">
      <w:pPr>
        <w:pStyle w:val="Title"/>
        <w:spacing w:before="0"/>
        <w:rPr>
          <w:rFonts w:cs="Arial"/>
          <w:b w:val="0"/>
          <w:sz w:val="22"/>
          <w:szCs w:val="22"/>
        </w:rPr>
      </w:pPr>
    </w:p>
    <w:p w14:paraId="79B06700" w14:textId="583BD789" w:rsidR="009642F1" w:rsidRPr="00E941EA" w:rsidRDefault="009642F1" w:rsidP="009642F1">
      <w:pPr>
        <w:pStyle w:val="Title"/>
        <w:tabs>
          <w:tab w:val="left" w:pos="7035"/>
        </w:tabs>
        <w:spacing w:before="0"/>
        <w:jc w:val="left"/>
        <w:rPr>
          <w:rFonts w:cs="Arial"/>
          <w:b w:val="0"/>
          <w:sz w:val="22"/>
          <w:szCs w:val="22"/>
        </w:rPr>
      </w:pPr>
      <w:r w:rsidRPr="00E941EA">
        <w:rPr>
          <w:rFonts w:cs="Arial"/>
          <w:b w:val="0"/>
          <w:sz w:val="22"/>
          <w:szCs w:val="22"/>
        </w:rPr>
        <w:t xml:space="preserve">                           </w:t>
      </w:r>
      <w:r w:rsidR="00113B84" w:rsidRPr="00E941EA">
        <w:rPr>
          <w:rFonts w:cs="Arial"/>
          <w:b w:val="0"/>
          <w:sz w:val="22"/>
          <w:szCs w:val="22"/>
        </w:rPr>
        <w:t xml:space="preserve">                             </w:t>
      </w:r>
      <w:r w:rsidR="00113B84" w:rsidRPr="00E941EA">
        <w:rPr>
          <w:rFonts w:cs="Arial"/>
          <w:b w:val="0"/>
          <w:sz w:val="22"/>
          <w:szCs w:val="22"/>
          <w:lang w:val="sr-Cyrl-RS"/>
        </w:rPr>
        <w:t xml:space="preserve">           </w:t>
      </w:r>
      <w:r w:rsidR="00113B84" w:rsidRPr="00E941EA">
        <w:rPr>
          <w:rFonts w:cs="Arial"/>
          <w:b w:val="0"/>
          <w:sz w:val="22"/>
          <w:szCs w:val="22"/>
        </w:rPr>
        <w:t xml:space="preserve"> </w:t>
      </w:r>
      <w:r w:rsidR="00983CF8">
        <w:rPr>
          <w:rFonts w:cs="Arial"/>
          <w:b w:val="0"/>
          <w:sz w:val="22"/>
          <w:szCs w:val="22"/>
          <w:lang w:val="sr-Latn-CS"/>
        </w:rPr>
        <w:t xml:space="preserve">    </w:t>
      </w:r>
      <w:r w:rsidRPr="00E941EA">
        <w:rPr>
          <w:rFonts w:cs="Arial"/>
          <w:b w:val="0"/>
          <w:sz w:val="22"/>
          <w:szCs w:val="22"/>
        </w:rPr>
        <w:t>____________________________</w:t>
      </w:r>
    </w:p>
    <w:p w14:paraId="7F6C6AC0" w14:textId="37351CCF" w:rsidR="00210557" w:rsidRPr="00E941EA" w:rsidRDefault="00113B84" w:rsidP="00210557">
      <w:pPr>
        <w:pStyle w:val="Title"/>
        <w:spacing w:before="0"/>
        <w:rPr>
          <w:rFonts w:cs="Arial"/>
          <w:b w:val="0"/>
          <w:sz w:val="22"/>
          <w:szCs w:val="22"/>
          <w:lang w:val="sr-Cyrl-RS"/>
        </w:rPr>
      </w:pPr>
      <w:r w:rsidRPr="00E941EA">
        <w:rPr>
          <w:rFonts w:cs="Arial"/>
          <w:i/>
          <w:sz w:val="22"/>
          <w:szCs w:val="22"/>
          <w:lang w:val="sr-Latn-RS"/>
        </w:rPr>
        <w:t xml:space="preserve">                                 </w:t>
      </w:r>
      <w:r w:rsidRPr="00E941EA">
        <w:rPr>
          <w:rFonts w:cs="Arial"/>
          <w:i/>
          <w:sz w:val="22"/>
          <w:szCs w:val="22"/>
          <w:lang w:val="sr-Cyrl-RS"/>
        </w:rPr>
        <w:t xml:space="preserve">                    </w:t>
      </w:r>
      <w:r w:rsidRPr="00E941EA">
        <w:rPr>
          <w:rFonts w:cs="Arial"/>
          <w:i/>
          <w:sz w:val="22"/>
          <w:szCs w:val="22"/>
          <w:lang w:val="sr-Latn-RS"/>
        </w:rPr>
        <w:t xml:space="preserve"> </w:t>
      </w:r>
      <w:r w:rsidRPr="00E941EA">
        <w:rPr>
          <w:rFonts w:cs="Arial"/>
          <w:b w:val="0"/>
          <w:i/>
          <w:sz w:val="22"/>
          <w:szCs w:val="22"/>
        </w:rPr>
        <w:t>(</w:t>
      </w:r>
      <w:r w:rsidRPr="00E941EA">
        <w:rPr>
          <w:rFonts w:cs="Arial"/>
          <w:b w:val="0"/>
          <w:i/>
          <w:sz w:val="22"/>
          <w:szCs w:val="22"/>
          <w:lang w:val="sr-Cyrl-RS"/>
        </w:rPr>
        <w:t>потпис члана Комисије)</w:t>
      </w:r>
    </w:p>
    <w:p w14:paraId="7D483C69" w14:textId="77777777" w:rsidR="00210557" w:rsidRPr="00E941EA" w:rsidRDefault="00210557" w:rsidP="00210557">
      <w:pPr>
        <w:pStyle w:val="Title"/>
        <w:spacing w:before="0"/>
        <w:rPr>
          <w:rFonts w:cs="Arial"/>
          <w:b w:val="0"/>
          <w:sz w:val="22"/>
          <w:szCs w:val="22"/>
        </w:rPr>
      </w:pPr>
    </w:p>
    <w:p w14:paraId="5742814D" w14:textId="77777777" w:rsidR="00150FCE" w:rsidRPr="00E941EA" w:rsidRDefault="00150FCE" w:rsidP="000C50A0">
      <w:pPr>
        <w:pStyle w:val="BodyText"/>
        <w:spacing w:before="0"/>
        <w:jc w:val="center"/>
        <w:rPr>
          <w:rFonts w:cs="Arial"/>
          <w:sz w:val="22"/>
          <w:szCs w:val="22"/>
          <w:lang w:val="ru-RU"/>
        </w:rPr>
      </w:pPr>
    </w:p>
    <w:p w14:paraId="2D675C3D" w14:textId="77777777" w:rsidR="00150FCE" w:rsidRPr="00E941EA" w:rsidRDefault="00150FCE" w:rsidP="000C50A0">
      <w:pPr>
        <w:pStyle w:val="BodyText"/>
        <w:spacing w:before="0"/>
        <w:jc w:val="center"/>
        <w:rPr>
          <w:rFonts w:cs="Arial"/>
          <w:sz w:val="22"/>
          <w:szCs w:val="22"/>
          <w:lang w:val="ru-RU"/>
        </w:rPr>
      </w:pPr>
    </w:p>
    <w:p w14:paraId="714A4DE6" w14:textId="77777777" w:rsidR="00150FCE" w:rsidRPr="00E941EA" w:rsidRDefault="00150FCE" w:rsidP="000C50A0">
      <w:pPr>
        <w:pStyle w:val="BodyText"/>
        <w:spacing w:before="0"/>
        <w:jc w:val="center"/>
        <w:rPr>
          <w:rFonts w:cs="Arial"/>
          <w:sz w:val="22"/>
          <w:szCs w:val="22"/>
          <w:lang w:val="ru-RU"/>
        </w:rPr>
      </w:pPr>
    </w:p>
    <w:p w14:paraId="4A9B642B" w14:textId="40B7DF9B" w:rsidR="00EB2C6E" w:rsidRPr="00E941EA" w:rsidRDefault="00EB2C6E" w:rsidP="000C50A0">
      <w:pPr>
        <w:spacing w:before="0"/>
        <w:jc w:val="center"/>
        <w:rPr>
          <w:rFonts w:eastAsia="Arial Unicode MS" w:cs="Arial"/>
          <w:kern w:val="2"/>
          <w:lang w:val="ru-RU"/>
        </w:rPr>
      </w:pPr>
      <w:r w:rsidRPr="00E941EA">
        <w:rPr>
          <w:rFonts w:eastAsia="Arial Unicode MS" w:cs="Arial"/>
          <w:kern w:val="2"/>
          <w:lang w:val="ru-RU"/>
        </w:rPr>
        <w:t xml:space="preserve">(заведено у ЈП ЕПС број </w:t>
      </w:r>
      <w:r w:rsidR="004B5985" w:rsidRPr="00E941EA">
        <w:rPr>
          <w:rFonts w:eastAsia="Arial Unicode MS" w:cs="Arial"/>
          <w:kern w:val="2"/>
          <w:lang w:val="sr-Latn-RS"/>
        </w:rPr>
        <w:t>E.05.01</w:t>
      </w:r>
      <w:r w:rsidR="000E5194">
        <w:rPr>
          <w:rFonts w:eastAsia="Arial Unicode MS" w:cs="Arial"/>
          <w:kern w:val="2"/>
          <w:lang w:val="sr-Cyrl-RS"/>
        </w:rPr>
        <w:t xml:space="preserve">. – </w:t>
      </w:r>
      <w:r w:rsidR="004272AE">
        <w:rPr>
          <w:rFonts w:eastAsia="Arial Unicode MS" w:cs="Arial"/>
          <w:kern w:val="2"/>
          <w:lang w:val="sr-Cyrl-RS"/>
        </w:rPr>
        <w:t>_____</w:t>
      </w:r>
      <w:r w:rsidR="000E5194">
        <w:rPr>
          <w:rFonts w:eastAsia="Arial Unicode MS" w:cs="Arial"/>
          <w:kern w:val="2"/>
          <w:lang w:val="sr-Cyrl-RS"/>
        </w:rPr>
        <w:t>/6-19</w:t>
      </w:r>
      <w:r w:rsidRPr="00E941EA">
        <w:rPr>
          <w:rFonts w:eastAsia="Arial Unicode MS" w:cs="Arial"/>
          <w:kern w:val="2"/>
          <w:lang w:val="ru-RU"/>
        </w:rPr>
        <w:t xml:space="preserve"> од </w:t>
      </w:r>
      <w:r w:rsidR="004272AE">
        <w:rPr>
          <w:rFonts w:eastAsia="Arial Unicode MS" w:cs="Arial"/>
          <w:kern w:val="2"/>
          <w:lang w:val="sr-Cyrl-RS"/>
        </w:rPr>
        <w:t>_________</w:t>
      </w:r>
      <w:r w:rsidR="000E5194">
        <w:rPr>
          <w:rFonts w:eastAsia="Arial Unicode MS" w:cs="Arial"/>
          <w:kern w:val="2"/>
          <w:lang w:val="sr-Cyrl-RS"/>
        </w:rPr>
        <w:t>.2019.</w:t>
      </w:r>
      <w:r w:rsidRPr="00E941EA">
        <w:rPr>
          <w:rFonts w:eastAsia="Arial Unicode MS" w:cs="Arial"/>
          <w:kern w:val="2"/>
          <w:lang w:val="ru-RU"/>
        </w:rPr>
        <w:t xml:space="preserve"> године)</w:t>
      </w:r>
    </w:p>
    <w:p w14:paraId="465EA9F3" w14:textId="77777777" w:rsidR="000C50A0" w:rsidRPr="00E941EA" w:rsidRDefault="000C50A0" w:rsidP="000C50A0">
      <w:pPr>
        <w:spacing w:before="0"/>
        <w:jc w:val="center"/>
        <w:rPr>
          <w:rFonts w:eastAsia="Arial Unicode MS" w:cs="Arial"/>
          <w:kern w:val="2"/>
          <w:lang w:val="ru-RU"/>
        </w:rPr>
      </w:pPr>
    </w:p>
    <w:p w14:paraId="38AAB16F" w14:textId="77777777" w:rsidR="00A3774E" w:rsidRPr="00E941EA" w:rsidRDefault="00A3774E" w:rsidP="000C50A0">
      <w:pPr>
        <w:pStyle w:val="BodyText"/>
        <w:spacing w:before="0"/>
        <w:jc w:val="center"/>
        <w:rPr>
          <w:rFonts w:cs="Arial"/>
          <w:sz w:val="22"/>
          <w:szCs w:val="22"/>
        </w:rPr>
      </w:pPr>
    </w:p>
    <w:p w14:paraId="0765C738" w14:textId="77777777" w:rsidR="00C53AC6" w:rsidRPr="00E941EA" w:rsidRDefault="00C53AC6" w:rsidP="000C50A0">
      <w:pPr>
        <w:pStyle w:val="BodyText"/>
        <w:spacing w:before="0"/>
        <w:jc w:val="center"/>
        <w:rPr>
          <w:rFonts w:cs="Arial"/>
          <w:sz w:val="22"/>
          <w:szCs w:val="22"/>
        </w:rPr>
      </w:pPr>
    </w:p>
    <w:p w14:paraId="6698654A" w14:textId="77777777" w:rsidR="00C53AC6" w:rsidRPr="00E941EA" w:rsidRDefault="00C53AC6" w:rsidP="000C50A0">
      <w:pPr>
        <w:pStyle w:val="BodyText"/>
        <w:spacing w:before="0"/>
        <w:jc w:val="center"/>
        <w:rPr>
          <w:rFonts w:cs="Arial"/>
          <w:sz w:val="22"/>
          <w:szCs w:val="22"/>
        </w:rPr>
      </w:pPr>
    </w:p>
    <w:p w14:paraId="7F72BFB1" w14:textId="77777777" w:rsidR="00C53AC6" w:rsidRPr="00E941EA" w:rsidRDefault="00C53AC6" w:rsidP="000C50A0">
      <w:pPr>
        <w:pStyle w:val="BodyText"/>
        <w:spacing w:before="0"/>
        <w:jc w:val="center"/>
        <w:rPr>
          <w:rFonts w:cs="Arial"/>
          <w:sz w:val="22"/>
          <w:szCs w:val="22"/>
          <w:lang w:val="ru-RU"/>
        </w:rPr>
      </w:pPr>
    </w:p>
    <w:p w14:paraId="7030D425" w14:textId="77777777" w:rsidR="000C50A0" w:rsidRPr="00E941EA" w:rsidRDefault="000C50A0" w:rsidP="000C50A0">
      <w:pPr>
        <w:pStyle w:val="BodyText"/>
        <w:spacing w:before="0"/>
        <w:jc w:val="center"/>
        <w:rPr>
          <w:rFonts w:cs="Arial"/>
          <w:sz w:val="22"/>
          <w:szCs w:val="22"/>
          <w:lang w:val="ru-RU"/>
        </w:rPr>
      </w:pPr>
    </w:p>
    <w:p w14:paraId="0E7F6194" w14:textId="5D38892A" w:rsidR="00113B84" w:rsidRPr="00E941EA" w:rsidRDefault="00165A71" w:rsidP="003E13A2">
      <w:pPr>
        <w:spacing w:before="0"/>
        <w:jc w:val="center"/>
        <w:rPr>
          <w:rFonts w:cs="Arial"/>
          <w:b/>
          <w:lang w:val="sr-Cyrl-RS"/>
        </w:rPr>
      </w:pPr>
      <w:r w:rsidRPr="00E941EA">
        <w:rPr>
          <w:rFonts w:cs="Arial"/>
          <w:lang w:val="ru-RU"/>
        </w:rPr>
        <w:t>Костолац,</w:t>
      </w:r>
      <w:r w:rsidR="00C81604">
        <w:rPr>
          <w:rFonts w:cs="Arial"/>
          <w:lang w:val="ru-RU"/>
        </w:rPr>
        <w:t xml:space="preserve"> </w:t>
      </w:r>
      <w:r w:rsidR="00D3386B">
        <w:rPr>
          <w:rFonts w:cs="Arial"/>
          <w:lang w:val="ru-RU"/>
        </w:rPr>
        <w:t>ју</w:t>
      </w:r>
      <w:r w:rsidR="004272AE">
        <w:rPr>
          <w:rFonts w:cs="Arial"/>
          <w:lang w:val="sr-Latn-RS"/>
        </w:rPr>
        <w:t>л</w:t>
      </w:r>
      <w:r w:rsidR="004276AD" w:rsidRPr="00E941EA">
        <w:rPr>
          <w:rFonts w:cs="Arial"/>
          <w:i/>
          <w:lang w:val="ru-RU"/>
        </w:rPr>
        <w:t xml:space="preserve"> </w:t>
      </w:r>
      <w:r w:rsidR="00983CF8">
        <w:rPr>
          <w:rFonts w:cs="Arial"/>
          <w:lang w:val="ru-RU"/>
        </w:rPr>
        <w:t>201</w:t>
      </w:r>
      <w:r w:rsidR="00E40595">
        <w:rPr>
          <w:rFonts w:cs="Arial"/>
          <w:lang w:val="ru-RU"/>
        </w:rPr>
        <w:t>9</w:t>
      </w:r>
      <w:r w:rsidR="001F62BF" w:rsidRPr="00E941EA">
        <w:rPr>
          <w:rFonts w:cs="Arial"/>
          <w:lang w:val="ru-RU"/>
        </w:rPr>
        <w:t xml:space="preserve">. </w:t>
      </w:r>
      <w:r w:rsidR="00210557" w:rsidRPr="00E941EA">
        <w:rPr>
          <w:rFonts w:cs="Arial"/>
          <w:lang w:val="ru-RU"/>
        </w:rPr>
        <w:t>г</w:t>
      </w:r>
      <w:r w:rsidR="001F62BF" w:rsidRPr="00E941EA">
        <w:rPr>
          <w:rFonts w:cs="Arial"/>
          <w:lang w:val="ru-RU"/>
        </w:rPr>
        <w:t>одине</w:t>
      </w:r>
      <w:r w:rsidR="00113B84" w:rsidRPr="00E941EA">
        <w:rPr>
          <w:rFonts w:cs="Arial"/>
          <w:i/>
          <w:lang w:val="sr-Cyrl-RS"/>
        </w:rPr>
        <w:t xml:space="preserve">           </w:t>
      </w:r>
      <w:r w:rsidRPr="00E941EA">
        <w:rPr>
          <w:rFonts w:cs="Arial"/>
          <w:i/>
          <w:lang w:val="sr-Cyrl-RS"/>
        </w:rPr>
        <w:t xml:space="preserve">                               </w:t>
      </w:r>
    </w:p>
    <w:p w14:paraId="0080FD24" w14:textId="77777777" w:rsidR="000C50A0" w:rsidRPr="00E941EA" w:rsidRDefault="000C50A0" w:rsidP="000C50A0">
      <w:pPr>
        <w:spacing w:before="0"/>
        <w:jc w:val="center"/>
        <w:rPr>
          <w:rFonts w:cs="Arial"/>
          <w:b/>
          <w:lang w:val="ru-RU"/>
        </w:rPr>
      </w:pPr>
    </w:p>
    <w:p w14:paraId="02A51E27" w14:textId="2A34AA51" w:rsidR="00261778" w:rsidRPr="00E941EA" w:rsidRDefault="000C50A0" w:rsidP="000C50A0">
      <w:pPr>
        <w:spacing w:before="0"/>
        <w:rPr>
          <w:rFonts w:eastAsia="TimesNewRomanPSMT" w:cs="Arial"/>
          <w:kern w:val="2"/>
          <w:lang w:val="ru-RU"/>
        </w:rPr>
      </w:pPr>
      <w:r w:rsidRPr="00E941EA">
        <w:rPr>
          <w:rFonts w:eastAsia="TimesNewRomanPSMT" w:cs="Arial"/>
          <w:kern w:val="2"/>
          <w:lang w:val="ru-RU"/>
        </w:rPr>
        <w:br w:type="page"/>
      </w:r>
      <w:r w:rsidR="00261778" w:rsidRPr="00E941EA">
        <w:rPr>
          <w:rFonts w:eastAsia="TimesNewRomanPSMT" w:cs="Arial"/>
          <w:kern w:val="2"/>
          <w:lang w:val="ru-RU"/>
        </w:rPr>
        <w:lastRenderedPageBreak/>
        <w:t>На основу чл</w:t>
      </w:r>
      <w:r w:rsidR="00472BF8" w:rsidRPr="00E941EA">
        <w:rPr>
          <w:rFonts w:eastAsia="TimesNewRomanPSMT" w:cs="Arial"/>
          <w:kern w:val="2"/>
          <w:lang w:val="ru-RU"/>
        </w:rPr>
        <w:t>ана</w:t>
      </w:r>
      <w:r w:rsidR="00261778" w:rsidRPr="00E941EA">
        <w:rPr>
          <w:rFonts w:eastAsia="TimesNewRomanPSMT" w:cs="Arial"/>
          <w:kern w:val="2"/>
          <w:lang w:val="ru-RU"/>
        </w:rPr>
        <w:t xml:space="preserve"> 3</w:t>
      </w:r>
      <w:r w:rsidR="00D34466" w:rsidRPr="00E941EA">
        <w:rPr>
          <w:rFonts w:eastAsia="TimesNewRomanPSMT" w:cs="Arial"/>
          <w:kern w:val="2"/>
          <w:lang w:val="ru-RU"/>
        </w:rPr>
        <w:t>2</w:t>
      </w:r>
      <w:r w:rsidR="009D3699" w:rsidRPr="00E941EA">
        <w:rPr>
          <w:rFonts w:eastAsia="TimesNewRomanPSMT" w:cs="Arial"/>
          <w:kern w:val="2"/>
          <w:lang w:val="ru-RU"/>
        </w:rPr>
        <w:t>,</w:t>
      </w:r>
      <w:r w:rsidR="00D34466" w:rsidRPr="00E941EA">
        <w:rPr>
          <w:rFonts w:eastAsia="TimesNewRomanPSMT" w:cs="Arial"/>
          <w:kern w:val="2"/>
          <w:lang w:val="ru-RU"/>
        </w:rPr>
        <w:t>50</w:t>
      </w:r>
      <w:r w:rsidR="009D3699" w:rsidRPr="00E941EA">
        <w:rPr>
          <w:rFonts w:eastAsia="TimesNewRomanPSMT" w:cs="Arial"/>
          <w:kern w:val="2"/>
          <w:lang w:val="ru-RU"/>
        </w:rPr>
        <w:t xml:space="preserve"> и </w:t>
      </w:r>
      <w:r w:rsidR="00D34466" w:rsidRPr="00E941EA">
        <w:rPr>
          <w:rFonts w:eastAsia="TimesNewRomanPSMT" w:cs="Arial"/>
          <w:kern w:val="2"/>
          <w:lang w:val="ru-RU"/>
        </w:rPr>
        <w:t>61</w:t>
      </w:r>
      <w:r w:rsidR="009D3699" w:rsidRPr="00E941EA">
        <w:rPr>
          <w:rFonts w:eastAsia="TimesNewRomanPSMT" w:cs="Arial"/>
          <w:kern w:val="2"/>
          <w:lang w:val="ru-RU"/>
        </w:rPr>
        <w:t>.</w:t>
      </w:r>
      <w:r w:rsidR="00261778" w:rsidRPr="00E941EA">
        <w:rPr>
          <w:rFonts w:eastAsia="TimesNewRomanPSMT" w:cs="Arial"/>
          <w:kern w:val="2"/>
          <w:lang w:val="ru-RU"/>
        </w:rPr>
        <w:t xml:space="preserve"> Закона о јавним набавкама („Сл. гласник РС” бр. </w:t>
      </w:r>
      <w:r w:rsidR="00750519" w:rsidRPr="00E941EA">
        <w:rPr>
          <w:rFonts w:eastAsia="TimesNewRomanPSMT" w:cs="Arial"/>
          <w:kern w:val="2"/>
          <w:lang w:val="ru-RU"/>
        </w:rPr>
        <w:t>124/</w:t>
      </w:r>
      <w:r w:rsidR="009060E7" w:rsidRPr="00E941EA">
        <w:rPr>
          <w:rFonts w:eastAsia="TimesNewRomanPSMT" w:cs="Arial"/>
          <w:kern w:val="2"/>
          <w:lang w:val="ru-RU"/>
        </w:rPr>
        <w:t>12, 14/15 и 68/15</w:t>
      </w:r>
      <w:r w:rsidR="000F57ED" w:rsidRPr="00E941EA">
        <w:rPr>
          <w:rFonts w:eastAsia="TimesNewRomanPSMT" w:cs="Arial"/>
          <w:kern w:val="2"/>
          <w:lang w:val="ru-RU"/>
        </w:rPr>
        <w:t>, у даљем тексту</w:t>
      </w:r>
      <w:r w:rsidR="005C7CDE" w:rsidRPr="00E941EA">
        <w:rPr>
          <w:rFonts w:eastAsia="TimesNewRomanPSMT" w:cs="Arial"/>
          <w:kern w:val="2"/>
          <w:lang w:val="ru-RU"/>
        </w:rPr>
        <w:t xml:space="preserve"> </w:t>
      </w:r>
      <w:r w:rsidR="00BA1E63" w:rsidRPr="00E941EA">
        <w:rPr>
          <w:rFonts w:eastAsia="Calibri" w:cs="Arial"/>
          <w:bCs/>
          <w:lang w:val="ru-RU"/>
        </w:rPr>
        <w:t>Закон</w:t>
      </w:r>
      <w:r w:rsidR="00261778" w:rsidRPr="00E941EA">
        <w:rPr>
          <w:rFonts w:eastAsia="TimesNewRomanPSMT" w:cs="Arial"/>
          <w:kern w:val="2"/>
          <w:lang w:val="ru-RU"/>
        </w:rPr>
        <w:t>),чл</w:t>
      </w:r>
      <w:r w:rsidR="00472BF8" w:rsidRPr="00E941EA">
        <w:rPr>
          <w:rFonts w:eastAsia="TimesNewRomanPSMT" w:cs="Arial"/>
          <w:kern w:val="2"/>
          <w:lang w:val="ru-RU"/>
        </w:rPr>
        <w:t>ана</w:t>
      </w:r>
      <w:r w:rsidR="00EC5BB4" w:rsidRPr="00E941EA">
        <w:rPr>
          <w:rFonts w:eastAsia="TimesNewRomanPSMT" w:cs="Arial"/>
          <w:kern w:val="2"/>
          <w:lang w:val="ru-RU"/>
        </w:rPr>
        <w:t xml:space="preserve"> </w:t>
      </w:r>
      <w:r w:rsidR="00D34466" w:rsidRPr="00E941EA">
        <w:rPr>
          <w:rFonts w:eastAsia="TimesNewRomanPSMT" w:cs="Arial"/>
          <w:kern w:val="2"/>
          <w:lang w:val="ru-RU"/>
        </w:rPr>
        <w:t>2</w:t>
      </w:r>
      <w:r w:rsidR="00261778" w:rsidRPr="00E941E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41EA">
        <w:rPr>
          <w:rFonts w:eastAsia="TimesNewRomanPSMT" w:cs="Arial"/>
          <w:kern w:val="2"/>
          <w:lang w:val="ru-RU"/>
        </w:rPr>
        <w:t xml:space="preserve">лова („Сл. гласник РС” бр. </w:t>
      </w:r>
      <w:r w:rsidR="00DB369C" w:rsidRPr="00E941EA">
        <w:rPr>
          <w:rFonts w:eastAsia="TimesNewRomanPSMT" w:cs="Arial"/>
          <w:kern w:val="2"/>
          <w:lang w:val="ru-RU"/>
        </w:rPr>
        <w:t>86/15</w:t>
      </w:r>
      <w:r w:rsidR="00261778" w:rsidRPr="00E941EA">
        <w:rPr>
          <w:rFonts w:eastAsia="TimesNewRomanPSMT" w:cs="Arial"/>
          <w:kern w:val="2"/>
          <w:lang w:val="ru-RU"/>
        </w:rPr>
        <w:t xml:space="preserve">), </w:t>
      </w:r>
      <w:r w:rsidR="00261778" w:rsidRPr="00E941EA">
        <w:rPr>
          <w:rFonts w:eastAsia="Arial Unicode MS" w:cs="Arial"/>
          <w:kern w:val="2"/>
          <w:lang w:val="ru-RU"/>
        </w:rPr>
        <w:t>Одлуке о покретању поступка јавне набавке</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D3386B">
        <w:rPr>
          <w:rFonts w:eastAsia="Arial Unicode MS" w:cs="Arial"/>
          <w:kern w:val="2"/>
          <w:lang w:val="sr-Latn-RS"/>
        </w:rPr>
        <w:t xml:space="preserve">E.05.01. – </w:t>
      </w:r>
      <w:r w:rsidR="004272AE">
        <w:rPr>
          <w:rFonts w:eastAsia="Arial Unicode MS" w:cs="Arial"/>
          <w:kern w:val="2"/>
          <w:lang w:val="sr-Cyrl-RS"/>
        </w:rPr>
        <w:t>______</w:t>
      </w:r>
      <w:r w:rsidR="00D3386B">
        <w:rPr>
          <w:rFonts w:eastAsia="Arial Unicode MS" w:cs="Arial"/>
          <w:kern w:val="2"/>
          <w:lang w:val="sr-Latn-RS"/>
        </w:rPr>
        <w:t>/</w:t>
      </w:r>
      <w:r w:rsidR="00D3386B">
        <w:rPr>
          <w:rFonts w:eastAsia="Arial Unicode MS" w:cs="Arial"/>
          <w:kern w:val="2"/>
          <w:lang w:val="sr-Cyrl-RS"/>
        </w:rPr>
        <w:t>2</w:t>
      </w:r>
      <w:r w:rsidR="00D3386B">
        <w:rPr>
          <w:rFonts w:eastAsia="Arial Unicode MS" w:cs="Arial"/>
          <w:kern w:val="2"/>
          <w:lang w:val="sr-Latn-RS"/>
        </w:rPr>
        <w:t>-19</w:t>
      </w:r>
      <w:r w:rsidR="00D3386B">
        <w:rPr>
          <w:rFonts w:eastAsia="Arial Unicode MS" w:cs="Arial"/>
          <w:kern w:val="2"/>
          <w:lang w:val="sr-Cyrl-RS"/>
        </w:rPr>
        <w:t xml:space="preserve"> од дана </w:t>
      </w:r>
      <w:r w:rsidR="004272AE">
        <w:rPr>
          <w:rFonts w:eastAsia="Arial Unicode MS" w:cs="Arial"/>
          <w:kern w:val="2"/>
          <w:lang w:val="sr-Cyrl-RS"/>
        </w:rPr>
        <w:t>_____</w:t>
      </w:r>
      <w:r w:rsidR="00D3386B">
        <w:rPr>
          <w:rFonts w:eastAsia="Arial Unicode MS" w:cs="Arial"/>
          <w:kern w:val="2"/>
          <w:lang w:val="sr-Cyrl-RS"/>
        </w:rPr>
        <w:t xml:space="preserve">.2019. </w:t>
      </w:r>
      <w:r w:rsidR="00261778" w:rsidRPr="00E941EA">
        <w:rPr>
          <w:rFonts w:eastAsia="Arial Unicode MS" w:cs="Arial"/>
          <w:kern w:val="2"/>
          <w:lang w:val="ru-RU"/>
        </w:rPr>
        <w:t>године и Решења о образовању комисије за јавну набавку</w:t>
      </w:r>
      <w:r w:rsidR="00DD1C46" w:rsidRPr="00E941EA">
        <w:rPr>
          <w:rFonts w:eastAsia="Arial Unicode MS" w:cs="Arial"/>
          <w:kern w:val="2"/>
          <w:lang w:val="sr-Latn-RS"/>
        </w:rPr>
        <w:t>,</w:t>
      </w:r>
      <w:r w:rsidR="00261778" w:rsidRPr="00E941EA">
        <w:rPr>
          <w:rFonts w:eastAsia="Arial Unicode MS" w:cs="Arial"/>
          <w:kern w:val="2"/>
          <w:lang w:val="ru-RU"/>
        </w:rPr>
        <w:t xml:space="preserve"> број </w:t>
      </w:r>
      <w:r w:rsidR="00D3386B">
        <w:rPr>
          <w:rFonts w:eastAsia="Arial Unicode MS" w:cs="Arial"/>
          <w:kern w:val="2"/>
          <w:lang w:val="sr-Latn-RS"/>
        </w:rPr>
        <w:t xml:space="preserve">E.05.01. – </w:t>
      </w:r>
      <w:r w:rsidR="004272AE">
        <w:rPr>
          <w:rFonts w:eastAsia="Arial Unicode MS" w:cs="Arial"/>
          <w:kern w:val="2"/>
          <w:lang w:val="sr-Cyrl-RS"/>
        </w:rPr>
        <w:t>________/</w:t>
      </w:r>
      <w:r w:rsidR="00D3386B">
        <w:rPr>
          <w:rFonts w:eastAsia="Arial Unicode MS" w:cs="Arial"/>
          <w:kern w:val="2"/>
          <w:lang w:val="sr-Latn-RS"/>
        </w:rPr>
        <w:t>3-19</w:t>
      </w:r>
      <w:r w:rsidR="00D3386B">
        <w:rPr>
          <w:rFonts w:eastAsia="Arial Unicode MS" w:cs="Arial"/>
          <w:kern w:val="2"/>
          <w:lang w:val="sr-Cyrl-RS"/>
        </w:rPr>
        <w:t xml:space="preserve"> од дана </w:t>
      </w:r>
      <w:r w:rsidR="004272AE">
        <w:rPr>
          <w:rFonts w:eastAsia="Arial Unicode MS" w:cs="Arial"/>
          <w:kern w:val="2"/>
          <w:lang w:val="sr-Cyrl-RS"/>
        </w:rPr>
        <w:t>______</w:t>
      </w:r>
      <w:r w:rsidR="00D3386B">
        <w:rPr>
          <w:rFonts w:eastAsia="Arial Unicode MS" w:cs="Arial"/>
          <w:kern w:val="2"/>
          <w:lang w:val="sr-Cyrl-RS"/>
        </w:rPr>
        <w:t xml:space="preserve">.2019. </w:t>
      </w:r>
      <w:r w:rsidR="00261778" w:rsidRPr="00E941EA">
        <w:rPr>
          <w:rFonts w:eastAsia="Arial Unicode MS" w:cs="Arial"/>
          <w:kern w:val="2"/>
          <w:lang w:val="ru-RU"/>
        </w:rPr>
        <w:t>године припремљена је:</w:t>
      </w:r>
    </w:p>
    <w:p w14:paraId="13826BA7" w14:textId="77777777" w:rsidR="00261778" w:rsidRPr="00E941EA" w:rsidRDefault="00261778" w:rsidP="000C50A0">
      <w:pPr>
        <w:pStyle w:val="BodyText"/>
        <w:spacing w:before="0"/>
        <w:rPr>
          <w:rFonts w:cs="Arial"/>
          <w:b/>
          <w:spacing w:val="80"/>
          <w:sz w:val="22"/>
          <w:szCs w:val="22"/>
          <w:lang w:val="ru-RU"/>
        </w:rPr>
      </w:pPr>
    </w:p>
    <w:p w14:paraId="0D68A2F7" w14:textId="77777777" w:rsidR="000C50A0" w:rsidRPr="00E941EA" w:rsidRDefault="000C50A0" w:rsidP="000C50A0">
      <w:pPr>
        <w:pStyle w:val="BodyText"/>
        <w:spacing w:before="0"/>
        <w:rPr>
          <w:rFonts w:cs="Arial"/>
          <w:b/>
          <w:spacing w:val="80"/>
          <w:sz w:val="22"/>
          <w:szCs w:val="22"/>
          <w:lang w:val="ru-RU"/>
        </w:rPr>
      </w:pPr>
    </w:p>
    <w:p w14:paraId="0240982E" w14:textId="77777777" w:rsidR="00210557" w:rsidRPr="00E941EA" w:rsidRDefault="00210557" w:rsidP="00874F5B">
      <w:pPr>
        <w:jc w:val="center"/>
        <w:rPr>
          <w:rFonts w:cs="Arial"/>
          <w:b/>
          <w:lang w:val="ru-RU"/>
        </w:rPr>
      </w:pPr>
      <w:bookmarkStart w:id="6" w:name="_Toc441215598"/>
      <w:bookmarkStart w:id="7" w:name="_Toc441651537"/>
      <w:bookmarkStart w:id="8" w:name="_Toc442559874"/>
      <w:r w:rsidRPr="00E941EA">
        <w:rPr>
          <w:rFonts w:cs="Arial"/>
          <w:b/>
          <w:lang w:val="ru-RU"/>
        </w:rPr>
        <w:t>КОНКУРСНА ДОКУМЕНТАЦИЈА</w:t>
      </w:r>
      <w:bookmarkEnd w:id="6"/>
      <w:bookmarkEnd w:id="7"/>
      <w:bookmarkEnd w:id="8"/>
    </w:p>
    <w:p w14:paraId="031AC3E7" w14:textId="04A998D7" w:rsidR="00210557" w:rsidRPr="00E941EA" w:rsidRDefault="00D516F7" w:rsidP="00210557">
      <w:pPr>
        <w:jc w:val="center"/>
        <w:rPr>
          <w:rFonts w:cs="Arial"/>
          <w:lang w:val="ru-RU"/>
        </w:rPr>
      </w:pPr>
      <w:r w:rsidRPr="00E941EA">
        <w:rPr>
          <w:rFonts w:cs="Arial"/>
          <w:lang w:val="sr-Cyrl-CS"/>
        </w:rPr>
        <w:t xml:space="preserve">за подношење понуда </w:t>
      </w:r>
      <w:r w:rsidR="00210557" w:rsidRPr="00E941EA">
        <w:rPr>
          <w:rFonts w:cs="Arial"/>
          <w:lang w:val="ru-RU"/>
        </w:rPr>
        <w:t xml:space="preserve">у </w:t>
      </w:r>
      <w:r w:rsidR="00D34466" w:rsidRPr="00E941EA">
        <w:rPr>
          <w:rFonts w:cs="Arial"/>
          <w:lang w:val="sr-Cyrl-RS"/>
        </w:rPr>
        <w:t xml:space="preserve">отвореном </w:t>
      </w:r>
      <w:r w:rsidR="00210557" w:rsidRPr="00E941EA">
        <w:rPr>
          <w:rFonts w:cs="Arial"/>
          <w:lang w:val="ru-RU"/>
        </w:rPr>
        <w:t>посту</w:t>
      </w:r>
      <w:r w:rsidR="00D34466" w:rsidRPr="00E941EA">
        <w:rPr>
          <w:rFonts w:cs="Arial"/>
          <w:lang w:val="ru-RU"/>
        </w:rPr>
        <w:t xml:space="preserve">пку </w:t>
      </w:r>
    </w:p>
    <w:p w14:paraId="34DA2852" w14:textId="2AB49274" w:rsidR="00210557" w:rsidRPr="00E941EA" w:rsidRDefault="00210557" w:rsidP="00874F5B">
      <w:pPr>
        <w:jc w:val="center"/>
        <w:rPr>
          <w:rFonts w:cs="Arial"/>
          <w:b/>
          <w:lang w:val="ru-RU"/>
        </w:rPr>
      </w:pPr>
      <w:bookmarkStart w:id="9" w:name="_Toc441215599"/>
      <w:bookmarkStart w:id="10" w:name="_Toc441651538"/>
      <w:bookmarkStart w:id="11" w:name="_Toc442559875"/>
      <w:r w:rsidRPr="00E941EA">
        <w:rPr>
          <w:rFonts w:cs="Arial"/>
          <w:b/>
          <w:lang w:val="ru-RU"/>
        </w:rPr>
        <w:t xml:space="preserve">за јавну набавку </w:t>
      </w:r>
      <w:r w:rsidR="006B1D1C" w:rsidRPr="00E941EA">
        <w:rPr>
          <w:rFonts w:cs="Arial"/>
          <w:b/>
          <w:lang w:val="ru-RU"/>
        </w:rPr>
        <w:t>услуга</w:t>
      </w:r>
      <w:r w:rsidRPr="00E941EA">
        <w:rPr>
          <w:rFonts w:cs="Arial"/>
          <w:b/>
          <w:lang w:val="ru-RU"/>
        </w:rPr>
        <w:t xml:space="preserve"> бр.</w:t>
      </w:r>
      <w:bookmarkEnd w:id="9"/>
      <w:bookmarkEnd w:id="10"/>
      <w:bookmarkEnd w:id="11"/>
      <w:r w:rsidR="00165A71" w:rsidRPr="00E941EA">
        <w:rPr>
          <w:rFonts w:cs="Arial"/>
          <w:b/>
          <w:lang w:val="ru-RU"/>
        </w:rPr>
        <w:t xml:space="preserve"> </w:t>
      </w:r>
      <w:r w:rsidR="008D0D9B" w:rsidRPr="00E941EA">
        <w:rPr>
          <w:rFonts w:cs="Arial"/>
          <w:b/>
          <w:lang w:val="ru-RU"/>
        </w:rPr>
        <w:t>ЈН/</w:t>
      </w:r>
      <w:r w:rsidR="00983CF8">
        <w:rPr>
          <w:rFonts w:cs="Arial"/>
          <w:b/>
          <w:lang w:val="ru-RU"/>
        </w:rPr>
        <w:t>3100/</w:t>
      </w:r>
      <w:r w:rsidR="004272AE">
        <w:rPr>
          <w:rFonts w:cs="Arial"/>
          <w:b/>
          <w:lang w:val="ru-RU"/>
        </w:rPr>
        <w:t>0345</w:t>
      </w:r>
      <w:r w:rsidR="009F42E4">
        <w:rPr>
          <w:rFonts w:cs="Arial"/>
          <w:b/>
          <w:lang w:val="ru-RU"/>
        </w:rPr>
        <w:t>/</w:t>
      </w:r>
      <w:r w:rsidR="00EE6C2E">
        <w:rPr>
          <w:rFonts w:cs="Arial"/>
          <w:b/>
          <w:lang w:val="ru-RU"/>
        </w:rPr>
        <w:t>2019</w:t>
      </w:r>
      <w:r w:rsidR="009F42E4">
        <w:rPr>
          <w:rFonts w:cs="Arial"/>
          <w:b/>
          <w:lang w:val="ru-RU"/>
        </w:rPr>
        <w:t xml:space="preserve"> </w:t>
      </w:r>
    </w:p>
    <w:p w14:paraId="3049B37E" w14:textId="77777777" w:rsidR="009D3699" w:rsidRPr="00E941EA" w:rsidRDefault="009D3699" w:rsidP="000C50A0">
      <w:pPr>
        <w:pStyle w:val="BodyText"/>
        <w:spacing w:before="0"/>
        <w:rPr>
          <w:rFonts w:cs="Arial"/>
          <w:i/>
          <w:sz w:val="22"/>
          <w:szCs w:val="22"/>
          <w:lang w:val="sr-Latn-CS"/>
        </w:rPr>
      </w:pPr>
    </w:p>
    <w:p w14:paraId="097DA937" w14:textId="77777777" w:rsidR="009D3699" w:rsidRPr="00E941EA" w:rsidRDefault="009D3699" w:rsidP="000C50A0">
      <w:pPr>
        <w:pStyle w:val="BodyText"/>
        <w:spacing w:before="0"/>
        <w:rPr>
          <w:rFonts w:cs="Arial"/>
          <w:i/>
          <w:sz w:val="22"/>
          <w:szCs w:val="22"/>
          <w:lang w:val="sr-Cyrl-RS"/>
        </w:rPr>
      </w:pPr>
    </w:p>
    <w:p w14:paraId="34D14A2B" w14:textId="77777777" w:rsidR="009D3699" w:rsidRPr="00E941EA" w:rsidRDefault="009D3699" w:rsidP="000C50A0">
      <w:pPr>
        <w:pStyle w:val="BodyText"/>
        <w:spacing w:before="0"/>
        <w:rPr>
          <w:rFonts w:cs="Arial"/>
          <w:i/>
          <w:sz w:val="22"/>
          <w:szCs w:val="22"/>
          <w:lang w:val="sr-Latn-CS"/>
        </w:rPr>
      </w:pPr>
    </w:p>
    <w:p w14:paraId="28476321" w14:textId="77777777" w:rsidR="00C62AA7" w:rsidRPr="00E941EA" w:rsidRDefault="00C62AA7" w:rsidP="00C62AA7">
      <w:pPr>
        <w:pStyle w:val="Title"/>
        <w:rPr>
          <w:rFonts w:cs="Arial"/>
          <w:sz w:val="22"/>
          <w:szCs w:val="22"/>
          <w:lang w:val="de-DE"/>
        </w:rPr>
      </w:pPr>
      <w:r w:rsidRPr="00E941EA">
        <w:rPr>
          <w:rFonts w:cs="Arial"/>
          <w:sz w:val="22"/>
          <w:szCs w:val="22"/>
          <w:lang w:val="de-DE"/>
        </w:rPr>
        <w:t>Садр</w:t>
      </w:r>
      <w:r w:rsidRPr="00E941EA">
        <w:rPr>
          <w:rFonts w:cs="Arial"/>
          <w:sz w:val="22"/>
          <w:szCs w:val="22"/>
          <w:lang w:val="ru-RU"/>
        </w:rPr>
        <w:t>ж</w:t>
      </w:r>
      <w:r w:rsidRPr="00E941EA">
        <w:rPr>
          <w:rFonts w:cs="Arial"/>
          <w:sz w:val="22"/>
          <w:szCs w:val="22"/>
          <w:lang w:val="de-DE"/>
        </w:rPr>
        <w:t>ај</w:t>
      </w:r>
      <w:r w:rsidRPr="00E941EA">
        <w:rPr>
          <w:rFonts w:cs="Arial"/>
          <w:sz w:val="22"/>
          <w:szCs w:val="22"/>
          <w:lang w:val="ru-RU"/>
        </w:rPr>
        <w:t xml:space="preserve"> к</w:t>
      </w:r>
      <w:r w:rsidRPr="00E941EA">
        <w:rPr>
          <w:rFonts w:cs="Arial"/>
          <w:sz w:val="22"/>
          <w:szCs w:val="22"/>
          <w:lang w:val="de-DE"/>
        </w:rPr>
        <w:t>онкурсне</w:t>
      </w:r>
      <w:r w:rsidRPr="00E941EA">
        <w:rPr>
          <w:rFonts w:cs="Arial"/>
          <w:sz w:val="22"/>
          <w:szCs w:val="22"/>
          <w:lang w:val="ru-RU"/>
        </w:rPr>
        <w:t xml:space="preserve"> </w:t>
      </w:r>
      <w:r w:rsidRPr="00E941EA">
        <w:rPr>
          <w:rFonts w:cs="Arial"/>
          <w:sz w:val="22"/>
          <w:szCs w:val="22"/>
          <w:lang w:val="de-DE"/>
        </w:rPr>
        <w:t>документације:</w:t>
      </w:r>
    </w:p>
    <w:p w14:paraId="3036AD2E" w14:textId="06517659" w:rsidR="00C62AA7" w:rsidRPr="00E941EA" w:rsidRDefault="00C62AA7" w:rsidP="00C62AA7">
      <w:pPr>
        <w:pStyle w:val="Title"/>
        <w:rPr>
          <w:rFonts w:cs="Arial"/>
          <w:b w:val="0"/>
          <w:sz w:val="22"/>
          <w:szCs w:val="22"/>
          <w:lang w:val="ru-RU"/>
        </w:rPr>
      </w:pP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r>
      <w:r w:rsidRPr="00E941EA">
        <w:rPr>
          <w:rFonts w:cs="Arial"/>
          <w:sz w:val="22"/>
          <w:szCs w:val="22"/>
          <w:lang w:val="ru-RU"/>
        </w:rPr>
        <w:tab/>
        <w:t xml:space="preserve">    </w:t>
      </w:r>
      <w:r w:rsidRPr="00E941EA">
        <w:rPr>
          <w:rFonts w:cs="Arial"/>
          <w:b w:val="0"/>
          <w:sz w:val="22"/>
          <w:szCs w:val="22"/>
          <w:lang w:val="ru-RU"/>
        </w:rPr>
        <w:t>страна</w:t>
      </w:r>
      <w:r w:rsidRPr="00E941E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941EA" w:rsidRPr="00E941EA" w14:paraId="5128A724" w14:textId="77777777" w:rsidTr="00C62AA7">
        <w:tc>
          <w:tcPr>
            <w:tcW w:w="564" w:type="dxa"/>
          </w:tcPr>
          <w:p w14:paraId="3C9E9CA5" w14:textId="77777777" w:rsidR="00C62AA7" w:rsidRPr="00E941EA" w:rsidRDefault="00C62AA7" w:rsidP="004C3B38">
            <w:pPr>
              <w:tabs>
                <w:tab w:val="left" w:pos="360"/>
                <w:tab w:val="left" w:pos="567"/>
                <w:tab w:val="right" w:leader="dot" w:pos="9639"/>
              </w:tabs>
              <w:jc w:val="center"/>
              <w:rPr>
                <w:rFonts w:cs="Arial"/>
              </w:rPr>
            </w:pPr>
            <w:r w:rsidRPr="00E941EA">
              <w:rPr>
                <w:rFonts w:cs="Arial"/>
              </w:rPr>
              <w:t>1.</w:t>
            </w:r>
          </w:p>
        </w:tc>
        <w:tc>
          <w:tcPr>
            <w:tcW w:w="7574" w:type="dxa"/>
          </w:tcPr>
          <w:p w14:paraId="2BEC451A"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Општи подаци о јавној набавци</w:t>
            </w:r>
          </w:p>
        </w:tc>
        <w:tc>
          <w:tcPr>
            <w:tcW w:w="810" w:type="dxa"/>
          </w:tcPr>
          <w:p w14:paraId="2223C426" w14:textId="45689399"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0F610DD2" w14:textId="77777777" w:rsidTr="00C62AA7">
        <w:tc>
          <w:tcPr>
            <w:tcW w:w="564" w:type="dxa"/>
          </w:tcPr>
          <w:p w14:paraId="1FA0F8E8"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2.</w:t>
            </w:r>
          </w:p>
        </w:tc>
        <w:tc>
          <w:tcPr>
            <w:tcW w:w="7574" w:type="dxa"/>
          </w:tcPr>
          <w:p w14:paraId="7D79942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Подаци о предмету набавке</w:t>
            </w:r>
          </w:p>
        </w:tc>
        <w:tc>
          <w:tcPr>
            <w:tcW w:w="810" w:type="dxa"/>
          </w:tcPr>
          <w:p w14:paraId="3C366F85" w14:textId="57F33FCE"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3</w:t>
            </w:r>
          </w:p>
        </w:tc>
      </w:tr>
      <w:tr w:rsidR="00E941EA" w:rsidRPr="00E941EA" w14:paraId="5DB2D2D2" w14:textId="77777777" w:rsidTr="00C62AA7">
        <w:tc>
          <w:tcPr>
            <w:tcW w:w="564" w:type="dxa"/>
          </w:tcPr>
          <w:p w14:paraId="195BF63A"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3.</w:t>
            </w:r>
          </w:p>
        </w:tc>
        <w:tc>
          <w:tcPr>
            <w:tcW w:w="7574" w:type="dxa"/>
          </w:tcPr>
          <w:p w14:paraId="7801C6BD" w14:textId="77777777"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E941EA" w:rsidRDefault="00723984" w:rsidP="004C3B38">
            <w:pPr>
              <w:tabs>
                <w:tab w:val="left" w:pos="360"/>
                <w:tab w:val="left" w:pos="567"/>
                <w:tab w:val="right" w:leader="dot" w:pos="9639"/>
              </w:tabs>
              <w:jc w:val="center"/>
              <w:rPr>
                <w:rFonts w:cs="Arial"/>
                <w:lang w:val="sr-Cyrl-RS"/>
              </w:rPr>
            </w:pPr>
            <w:r w:rsidRPr="00E941EA">
              <w:rPr>
                <w:rFonts w:cs="Arial"/>
                <w:lang w:val="sr-Cyrl-RS"/>
              </w:rPr>
              <w:t>4</w:t>
            </w:r>
          </w:p>
        </w:tc>
      </w:tr>
      <w:tr w:rsidR="00E941EA" w:rsidRPr="00E941EA" w14:paraId="71E4CF81" w14:textId="77777777" w:rsidTr="00C62AA7">
        <w:tc>
          <w:tcPr>
            <w:tcW w:w="564" w:type="dxa"/>
          </w:tcPr>
          <w:p w14:paraId="304EB382" w14:textId="77777777" w:rsidR="00C62AA7" w:rsidRPr="00E941EA" w:rsidRDefault="00C62AA7" w:rsidP="004C3B38">
            <w:pPr>
              <w:tabs>
                <w:tab w:val="left" w:pos="360"/>
                <w:tab w:val="left" w:pos="567"/>
                <w:tab w:val="right" w:leader="dot" w:pos="9639"/>
              </w:tabs>
              <w:jc w:val="center"/>
              <w:rPr>
                <w:rFonts w:cs="Arial"/>
                <w:lang w:val="sr-Cyrl-RS"/>
              </w:rPr>
            </w:pPr>
            <w:r w:rsidRPr="00E941EA">
              <w:rPr>
                <w:rFonts w:cs="Arial"/>
              </w:rPr>
              <w:t>4</w:t>
            </w:r>
            <w:r w:rsidRPr="00E941EA">
              <w:rPr>
                <w:rFonts w:cs="Arial"/>
                <w:lang w:val="sr-Cyrl-RS"/>
              </w:rPr>
              <w:t>.</w:t>
            </w:r>
          </w:p>
        </w:tc>
        <w:tc>
          <w:tcPr>
            <w:tcW w:w="7574" w:type="dxa"/>
          </w:tcPr>
          <w:p w14:paraId="5649474F" w14:textId="77777777" w:rsidR="00C62AA7" w:rsidRPr="00E941EA" w:rsidRDefault="00C62AA7" w:rsidP="004C3B38">
            <w:pPr>
              <w:tabs>
                <w:tab w:val="left" w:pos="317"/>
                <w:tab w:val="left" w:pos="360"/>
                <w:tab w:val="right" w:leader="dot" w:pos="9639"/>
              </w:tabs>
              <w:rPr>
                <w:rFonts w:cs="Arial"/>
                <w:lang w:val="ru-RU"/>
              </w:rPr>
            </w:pPr>
            <w:r w:rsidRPr="00E941EA">
              <w:rPr>
                <w:rFonts w:cs="Arial"/>
                <w:lang w:val="sr-Cyrl-RS"/>
              </w:rPr>
              <w:t>Услови за учешће у поступку ЈН и упутство како се доказује испуњеност услова</w:t>
            </w:r>
          </w:p>
        </w:tc>
        <w:tc>
          <w:tcPr>
            <w:tcW w:w="810" w:type="dxa"/>
          </w:tcPr>
          <w:p w14:paraId="54418DAC" w14:textId="38CE0E0A" w:rsidR="00C62AA7" w:rsidRPr="00D220D7" w:rsidRDefault="00F8336F" w:rsidP="004C3B38">
            <w:pPr>
              <w:tabs>
                <w:tab w:val="left" w:pos="360"/>
                <w:tab w:val="left" w:pos="567"/>
                <w:tab w:val="right" w:leader="dot" w:pos="9639"/>
              </w:tabs>
              <w:jc w:val="center"/>
              <w:rPr>
                <w:rFonts w:cs="Arial"/>
                <w:lang w:val="sr-Cyrl-RS"/>
              </w:rPr>
            </w:pPr>
            <w:r>
              <w:rPr>
                <w:rFonts w:cs="Arial"/>
                <w:lang w:val="sr-Cyrl-RS"/>
              </w:rPr>
              <w:t>8</w:t>
            </w:r>
          </w:p>
        </w:tc>
      </w:tr>
      <w:tr w:rsidR="00E941EA" w:rsidRPr="00E941EA" w14:paraId="176BF547" w14:textId="77777777" w:rsidTr="00C62AA7">
        <w:tc>
          <w:tcPr>
            <w:tcW w:w="564" w:type="dxa"/>
          </w:tcPr>
          <w:p w14:paraId="282F4123" w14:textId="23AD5D5E"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5.</w:t>
            </w:r>
          </w:p>
        </w:tc>
        <w:tc>
          <w:tcPr>
            <w:tcW w:w="7574" w:type="dxa"/>
          </w:tcPr>
          <w:p w14:paraId="37E29A35" w14:textId="4CE397F2" w:rsidR="00C62AA7" w:rsidRPr="00E941EA" w:rsidRDefault="00C62AA7" w:rsidP="004C3B38">
            <w:pPr>
              <w:tabs>
                <w:tab w:val="left" w:pos="317"/>
                <w:tab w:val="left" w:pos="360"/>
                <w:tab w:val="right" w:leader="dot" w:pos="9639"/>
              </w:tabs>
              <w:rPr>
                <w:rFonts w:cs="Arial"/>
                <w:lang w:val="sr-Cyrl-RS"/>
              </w:rPr>
            </w:pPr>
            <w:r w:rsidRPr="00E941EA">
              <w:rPr>
                <w:rFonts w:cs="Arial"/>
                <w:lang w:val="sr-Cyrl-RS"/>
              </w:rPr>
              <w:t>Критеријум за доделу уговора</w:t>
            </w:r>
          </w:p>
        </w:tc>
        <w:tc>
          <w:tcPr>
            <w:tcW w:w="810" w:type="dxa"/>
          </w:tcPr>
          <w:p w14:paraId="0B42A977" w14:textId="77CD2D4B" w:rsidR="00C62AA7" w:rsidRPr="00E941EA" w:rsidRDefault="00AD47E5" w:rsidP="00F8336F">
            <w:pPr>
              <w:tabs>
                <w:tab w:val="left" w:pos="360"/>
                <w:tab w:val="left" w:pos="567"/>
                <w:tab w:val="right" w:leader="dot" w:pos="9639"/>
              </w:tabs>
              <w:jc w:val="center"/>
              <w:rPr>
                <w:rFonts w:cs="Arial"/>
                <w:lang w:val="sr-Cyrl-RS"/>
              </w:rPr>
            </w:pPr>
            <w:r>
              <w:rPr>
                <w:rFonts w:cs="Arial"/>
                <w:lang w:val="sr-Cyrl-RS"/>
              </w:rPr>
              <w:t>1</w:t>
            </w:r>
            <w:r w:rsidR="00F8336F">
              <w:rPr>
                <w:rFonts w:cs="Arial"/>
                <w:lang w:val="sr-Cyrl-RS"/>
              </w:rPr>
              <w:t>3</w:t>
            </w:r>
          </w:p>
        </w:tc>
      </w:tr>
      <w:tr w:rsidR="00E941EA" w:rsidRPr="00E941EA" w14:paraId="557534E2" w14:textId="77777777" w:rsidTr="00C62AA7">
        <w:tc>
          <w:tcPr>
            <w:tcW w:w="564" w:type="dxa"/>
          </w:tcPr>
          <w:p w14:paraId="71F987C3" w14:textId="52AA2ABC"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6</w:t>
            </w:r>
            <w:r w:rsidRPr="00E941EA">
              <w:rPr>
                <w:rFonts w:cs="Arial"/>
              </w:rPr>
              <w:t>.</w:t>
            </w:r>
          </w:p>
        </w:tc>
        <w:tc>
          <w:tcPr>
            <w:tcW w:w="7574" w:type="dxa"/>
          </w:tcPr>
          <w:p w14:paraId="0CDA4671" w14:textId="77777777"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Упутство понуђачима како да сачине понуду</w:t>
            </w:r>
          </w:p>
        </w:tc>
        <w:tc>
          <w:tcPr>
            <w:tcW w:w="810" w:type="dxa"/>
          </w:tcPr>
          <w:p w14:paraId="2CCD279B" w14:textId="5E896731" w:rsidR="00C62AA7" w:rsidRPr="00E941EA" w:rsidRDefault="00AD47E5" w:rsidP="00F8336F">
            <w:pPr>
              <w:tabs>
                <w:tab w:val="left" w:pos="360"/>
                <w:tab w:val="left" w:pos="567"/>
                <w:tab w:val="right" w:leader="dot" w:pos="9639"/>
              </w:tabs>
              <w:jc w:val="center"/>
              <w:rPr>
                <w:rFonts w:cs="Arial"/>
                <w:lang w:val="sr-Cyrl-RS"/>
              </w:rPr>
            </w:pPr>
            <w:r>
              <w:rPr>
                <w:rFonts w:cs="Arial"/>
                <w:lang w:val="sr-Cyrl-RS"/>
              </w:rPr>
              <w:t>1</w:t>
            </w:r>
            <w:r w:rsidR="00F8336F">
              <w:rPr>
                <w:rFonts w:cs="Arial"/>
                <w:lang w:val="sr-Cyrl-RS"/>
              </w:rPr>
              <w:t>4</w:t>
            </w:r>
          </w:p>
        </w:tc>
      </w:tr>
      <w:tr w:rsidR="00E941EA" w:rsidRPr="00E941EA" w14:paraId="0D21E52C" w14:textId="77777777" w:rsidTr="00C62AA7">
        <w:tc>
          <w:tcPr>
            <w:tcW w:w="564" w:type="dxa"/>
          </w:tcPr>
          <w:p w14:paraId="0C7A9833" w14:textId="70B91E85" w:rsidR="00C62AA7" w:rsidRPr="00E941EA" w:rsidRDefault="00C62AA7" w:rsidP="004C3B38">
            <w:pPr>
              <w:tabs>
                <w:tab w:val="left" w:pos="360"/>
                <w:tab w:val="left" w:pos="567"/>
                <w:tab w:val="right" w:leader="dot" w:pos="9639"/>
              </w:tabs>
              <w:jc w:val="center"/>
              <w:rPr>
                <w:rFonts w:cs="Arial"/>
              </w:rPr>
            </w:pPr>
            <w:r w:rsidRPr="00E941EA">
              <w:rPr>
                <w:rFonts w:cs="Arial"/>
                <w:lang w:val="sr-Cyrl-RS"/>
              </w:rPr>
              <w:t>7</w:t>
            </w:r>
            <w:r w:rsidRPr="00E941EA">
              <w:rPr>
                <w:rFonts w:cs="Arial"/>
              </w:rPr>
              <w:t>.</w:t>
            </w:r>
          </w:p>
        </w:tc>
        <w:tc>
          <w:tcPr>
            <w:tcW w:w="7574" w:type="dxa"/>
          </w:tcPr>
          <w:p w14:paraId="562D84B0" w14:textId="6512682D" w:rsidR="00C62AA7" w:rsidRPr="00E941EA" w:rsidRDefault="00C62AA7" w:rsidP="00D169EB">
            <w:pPr>
              <w:tabs>
                <w:tab w:val="left" w:pos="360"/>
                <w:tab w:val="left" w:pos="567"/>
                <w:tab w:val="right" w:leader="dot" w:pos="9639"/>
              </w:tabs>
              <w:rPr>
                <w:rFonts w:cs="Arial"/>
                <w:lang w:val="sr-Cyrl-RS"/>
              </w:rPr>
            </w:pPr>
            <w:r w:rsidRPr="00E941EA">
              <w:rPr>
                <w:rFonts w:cs="Arial"/>
                <w:lang w:val="sr-Cyrl-RS"/>
              </w:rPr>
              <w:t xml:space="preserve">Обрасци </w:t>
            </w:r>
          </w:p>
        </w:tc>
        <w:tc>
          <w:tcPr>
            <w:tcW w:w="810" w:type="dxa"/>
          </w:tcPr>
          <w:p w14:paraId="2B483B91" w14:textId="2A038340" w:rsidR="00C62AA7" w:rsidRPr="00E941EA" w:rsidRDefault="00F8336F" w:rsidP="00AC4A56">
            <w:pPr>
              <w:tabs>
                <w:tab w:val="left" w:pos="360"/>
                <w:tab w:val="left" w:pos="567"/>
                <w:tab w:val="right" w:leader="dot" w:pos="9639"/>
              </w:tabs>
              <w:jc w:val="center"/>
              <w:rPr>
                <w:rFonts w:cs="Arial"/>
                <w:lang w:val="sr-Cyrl-RS"/>
              </w:rPr>
            </w:pPr>
            <w:r>
              <w:rPr>
                <w:rFonts w:cs="Arial"/>
                <w:lang w:val="sr-Cyrl-RS"/>
              </w:rPr>
              <w:t>30</w:t>
            </w:r>
          </w:p>
        </w:tc>
      </w:tr>
      <w:tr w:rsidR="00E941EA" w:rsidRPr="00E941EA" w14:paraId="34767B66" w14:textId="77777777" w:rsidTr="00C62AA7">
        <w:tc>
          <w:tcPr>
            <w:tcW w:w="564" w:type="dxa"/>
          </w:tcPr>
          <w:p w14:paraId="6E92CEE0" w14:textId="650FA4E9" w:rsidR="00C62AA7" w:rsidRPr="00E941EA" w:rsidRDefault="00C62AA7" w:rsidP="004C3B38">
            <w:pPr>
              <w:tabs>
                <w:tab w:val="left" w:pos="360"/>
                <w:tab w:val="left" w:pos="567"/>
                <w:tab w:val="right" w:leader="dot" w:pos="9639"/>
              </w:tabs>
              <w:jc w:val="center"/>
              <w:rPr>
                <w:rFonts w:cs="Arial"/>
                <w:lang w:val="sr-Cyrl-RS"/>
              </w:rPr>
            </w:pPr>
            <w:r w:rsidRPr="00E941EA">
              <w:rPr>
                <w:rFonts w:cs="Arial"/>
                <w:lang w:val="sr-Cyrl-RS"/>
              </w:rPr>
              <w:t>8.</w:t>
            </w:r>
          </w:p>
        </w:tc>
        <w:tc>
          <w:tcPr>
            <w:tcW w:w="7574" w:type="dxa"/>
          </w:tcPr>
          <w:p w14:paraId="111758F8" w14:textId="4492ACE5" w:rsidR="00C62AA7" w:rsidRPr="00E941EA" w:rsidRDefault="00C62AA7" w:rsidP="004C3B38">
            <w:pPr>
              <w:tabs>
                <w:tab w:val="left" w:pos="360"/>
                <w:tab w:val="left" w:pos="567"/>
                <w:tab w:val="right" w:leader="dot" w:pos="9639"/>
              </w:tabs>
              <w:rPr>
                <w:rFonts w:cs="Arial"/>
                <w:lang w:val="sr-Cyrl-RS"/>
              </w:rPr>
            </w:pPr>
            <w:r w:rsidRPr="00E941EA">
              <w:rPr>
                <w:rFonts w:cs="Arial"/>
                <w:lang w:val="sr-Cyrl-RS"/>
              </w:rPr>
              <w:t>Модел уговора</w:t>
            </w:r>
          </w:p>
        </w:tc>
        <w:tc>
          <w:tcPr>
            <w:tcW w:w="810" w:type="dxa"/>
          </w:tcPr>
          <w:p w14:paraId="47BCE3A8" w14:textId="14687AB8" w:rsidR="00C62AA7" w:rsidRPr="00E941EA" w:rsidRDefault="00B647A5" w:rsidP="00F8336F">
            <w:pPr>
              <w:tabs>
                <w:tab w:val="left" w:pos="360"/>
                <w:tab w:val="left" w:pos="567"/>
                <w:tab w:val="right" w:leader="dot" w:pos="9639"/>
              </w:tabs>
              <w:jc w:val="center"/>
              <w:rPr>
                <w:rFonts w:cs="Arial"/>
                <w:lang w:val="sr-Cyrl-RS"/>
              </w:rPr>
            </w:pPr>
            <w:r>
              <w:rPr>
                <w:rFonts w:cs="Arial"/>
                <w:lang w:val="sr-Cyrl-RS"/>
              </w:rPr>
              <w:t>5</w:t>
            </w:r>
            <w:r w:rsidR="00F8336F">
              <w:rPr>
                <w:rFonts w:cs="Arial"/>
                <w:lang w:val="sr-Cyrl-RS"/>
              </w:rPr>
              <w:t>7</w:t>
            </w:r>
          </w:p>
        </w:tc>
      </w:tr>
    </w:tbl>
    <w:p w14:paraId="0034F9AC" w14:textId="77777777" w:rsidR="009D3699" w:rsidRPr="00E941EA" w:rsidRDefault="009D3699" w:rsidP="000C50A0">
      <w:pPr>
        <w:pStyle w:val="BodyText"/>
        <w:spacing w:before="0"/>
        <w:rPr>
          <w:rFonts w:cs="Arial"/>
          <w:b/>
          <w:spacing w:val="80"/>
          <w:sz w:val="22"/>
          <w:szCs w:val="22"/>
        </w:rPr>
      </w:pPr>
    </w:p>
    <w:p w14:paraId="02ED531D" w14:textId="1FE242DA" w:rsidR="00F5264D" w:rsidRPr="00C65F04" w:rsidRDefault="00C53AC6" w:rsidP="00C53AC6">
      <w:pPr>
        <w:jc w:val="right"/>
        <w:rPr>
          <w:rFonts w:cs="Arial"/>
          <w:lang w:val="sr-Cyrl-RS"/>
        </w:rPr>
      </w:pPr>
      <w:r w:rsidRPr="00E941EA">
        <w:rPr>
          <w:rFonts w:cs="Arial"/>
          <w:bCs/>
          <w:noProof/>
          <w:lang w:val="sr-Cyrl-CS"/>
        </w:rPr>
        <w:t xml:space="preserve">Укупан број страна документације: </w:t>
      </w:r>
      <w:r w:rsidR="00F8336F">
        <w:rPr>
          <w:rFonts w:cs="Arial"/>
          <w:bCs/>
          <w:noProof/>
          <w:lang w:val="sr-Cyrl-RS"/>
        </w:rPr>
        <w:t>73</w:t>
      </w:r>
    </w:p>
    <w:p w14:paraId="659A42D2" w14:textId="77777777" w:rsidR="001853E1" w:rsidRPr="00E941EA" w:rsidRDefault="001853E1" w:rsidP="000C50A0">
      <w:pPr>
        <w:pStyle w:val="BodyText"/>
        <w:spacing w:before="0"/>
        <w:rPr>
          <w:rFonts w:cs="Arial"/>
          <w:sz w:val="22"/>
          <w:szCs w:val="22"/>
        </w:rPr>
      </w:pPr>
    </w:p>
    <w:p w14:paraId="6A025079" w14:textId="77777777" w:rsidR="00FA0E61" w:rsidRPr="00E941EA" w:rsidRDefault="00473AD5" w:rsidP="00F6303B">
      <w:pPr>
        <w:pStyle w:val="Heading10"/>
        <w:numPr>
          <w:ilvl w:val="0"/>
          <w:numId w:val="13"/>
        </w:numPr>
        <w:rPr>
          <w:rFonts w:cs="Arial"/>
          <w:lang w:val="en-US"/>
        </w:rPr>
      </w:pPr>
      <w:r w:rsidRPr="00E941EA">
        <w:rPr>
          <w:rFonts w:cs="Arial"/>
          <w:lang w:val="ru-RU"/>
        </w:rPr>
        <w:br w:type="page"/>
      </w:r>
      <w:bookmarkStart w:id="12" w:name="_Toc430335136"/>
      <w:bookmarkStart w:id="13" w:name="_Toc442559876"/>
      <w:bookmarkStart w:id="14" w:name="_Toc427817447"/>
      <w:r w:rsidR="00FA0E61" w:rsidRPr="00E941EA">
        <w:rPr>
          <w:rFonts w:cs="Arial"/>
        </w:rPr>
        <w:lastRenderedPageBreak/>
        <w:t>ОПШТИ ПОДАЦИ О ЈАВНОЈ НАБАВЦИ</w:t>
      </w:r>
      <w:bookmarkEnd w:id="12"/>
      <w:bookmarkEnd w:id="13"/>
    </w:p>
    <w:p w14:paraId="75D62F29" w14:textId="0C645210" w:rsidR="004276AD" w:rsidRPr="00E941E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E941EA" w:rsidRPr="00E941EA" w14:paraId="076CEE58" w14:textId="77777777" w:rsidTr="002E12CC">
        <w:tc>
          <w:tcPr>
            <w:tcW w:w="3032" w:type="dxa"/>
            <w:shd w:val="clear" w:color="auto" w:fill="auto"/>
          </w:tcPr>
          <w:p w14:paraId="3BD361DD" w14:textId="77777777" w:rsidR="002E12CC" w:rsidRPr="00E941EA" w:rsidRDefault="002E12CC" w:rsidP="004276AD">
            <w:pPr>
              <w:autoSpaceDE w:val="0"/>
              <w:autoSpaceDN w:val="0"/>
              <w:adjustRightInd w:val="0"/>
              <w:jc w:val="center"/>
              <w:rPr>
                <w:rFonts w:eastAsia="TimesNewRomanPSMT" w:cs="Arial"/>
                <w:bCs/>
              </w:rPr>
            </w:pPr>
          </w:p>
          <w:p w14:paraId="375E29BC" w14:textId="77777777" w:rsidR="002E12CC" w:rsidRPr="00E941EA" w:rsidRDefault="002E12CC" w:rsidP="004276AD">
            <w:pPr>
              <w:autoSpaceDE w:val="0"/>
              <w:autoSpaceDN w:val="0"/>
              <w:adjustRightInd w:val="0"/>
              <w:jc w:val="center"/>
              <w:rPr>
                <w:rFonts w:eastAsia="TimesNewRomanPSMT" w:cs="Arial"/>
                <w:bCs/>
              </w:rPr>
            </w:pPr>
          </w:p>
          <w:p w14:paraId="34DC25BE"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Назив и адреса Наручиоца</w:t>
            </w:r>
          </w:p>
        </w:tc>
        <w:tc>
          <w:tcPr>
            <w:tcW w:w="6213" w:type="dxa"/>
            <w:shd w:val="clear" w:color="auto" w:fill="auto"/>
          </w:tcPr>
          <w:p w14:paraId="7CA0A896" w14:textId="77777777" w:rsidR="004276AD" w:rsidRPr="00E941EA" w:rsidRDefault="004276AD" w:rsidP="004276AD">
            <w:pPr>
              <w:suppressAutoHyphens/>
              <w:spacing w:line="100" w:lineRule="atLeast"/>
              <w:jc w:val="center"/>
              <w:rPr>
                <w:rFonts w:cs="Arial"/>
                <w:lang w:val="ru-RU"/>
              </w:rPr>
            </w:pPr>
            <w:r w:rsidRPr="00E941EA">
              <w:rPr>
                <w:rFonts w:cs="Arial"/>
                <w:lang w:val="ru-RU"/>
              </w:rPr>
              <w:t>Јавно предузеће „Електропривреда Србије“ Београд,</w:t>
            </w:r>
          </w:p>
          <w:p w14:paraId="770031D3" w14:textId="5BB00B0F" w:rsidR="004276AD" w:rsidRPr="00E941EA" w:rsidRDefault="004276AD" w:rsidP="004276AD">
            <w:pPr>
              <w:suppressAutoHyphens/>
              <w:spacing w:line="100" w:lineRule="atLeast"/>
              <w:jc w:val="center"/>
              <w:rPr>
                <w:rFonts w:cs="Arial"/>
                <w:lang w:val="ru-RU"/>
              </w:rPr>
            </w:pPr>
            <w:r w:rsidRPr="00E941EA">
              <w:rPr>
                <w:rFonts w:cs="Arial"/>
                <w:lang w:val="ru-RU"/>
              </w:rPr>
              <w:t xml:space="preserve">Улица </w:t>
            </w:r>
            <w:r w:rsidR="00B560B5">
              <w:rPr>
                <w:rFonts w:cs="Arial"/>
                <w:lang w:val="ru-RU"/>
              </w:rPr>
              <w:t>Балканска 13</w:t>
            </w:r>
            <w:r w:rsidRPr="00E941EA">
              <w:rPr>
                <w:rFonts w:cs="Arial"/>
                <w:lang w:val="ru-RU"/>
              </w:rPr>
              <w:t>, 11000 Београд</w:t>
            </w:r>
          </w:p>
          <w:p w14:paraId="1F653715" w14:textId="7D4E53C2" w:rsidR="00165A71" w:rsidRPr="00E941EA" w:rsidRDefault="00165A71" w:rsidP="004276AD">
            <w:pPr>
              <w:suppressAutoHyphens/>
              <w:spacing w:line="100" w:lineRule="atLeast"/>
              <w:jc w:val="center"/>
              <w:rPr>
                <w:rFonts w:cs="Arial"/>
                <w:lang w:val="sr-Cyrl-RS"/>
              </w:rPr>
            </w:pPr>
            <w:r w:rsidRPr="00E941EA">
              <w:rPr>
                <w:rFonts w:cs="Arial"/>
                <w:lang w:val="sr-Cyrl-RS"/>
              </w:rPr>
              <w:t xml:space="preserve">Огранак ТЕ-КО Костолац, </w:t>
            </w:r>
          </w:p>
          <w:p w14:paraId="4A1ED6B4" w14:textId="0ED19D44" w:rsidR="00AF3AF8" w:rsidRPr="00E941EA" w:rsidRDefault="00165A71" w:rsidP="004276AD">
            <w:pPr>
              <w:suppressAutoHyphens/>
              <w:spacing w:line="100" w:lineRule="atLeast"/>
              <w:jc w:val="center"/>
              <w:rPr>
                <w:rFonts w:cs="Arial"/>
                <w:lang w:val="sr-Cyrl-RS"/>
              </w:rPr>
            </w:pPr>
            <w:r w:rsidRPr="00E941EA">
              <w:rPr>
                <w:rFonts w:cs="Arial"/>
                <w:lang w:val="sr-Cyrl-RS"/>
              </w:rPr>
              <w:t>Улица Николе Тесле бр. 5-7, 12208 Костолац</w:t>
            </w:r>
          </w:p>
          <w:p w14:paraId="3A707608" w14:textId="5766820C" w:rsidR="002E12CC" w:rsidRPr="00E941EA" w:rsidRDefault="002E12CC" w:rsidP="002E12CC">
            <w:pPr>
              <w:suppressAutoHyphens/>
              <w:spacing w:line="100" w:lineRule="atLeast"/>
              <w:jc w:val="center"/>
              <w:rPr>
                <w:rFonts w:cs="Arial"/>
                <w:lang w:val="sr-Cyrl-RS"/>
              </w:rPr>
            </w:pPr>
          </w:p>
        </w:tc>
      </w:tr>
      <w:tr w:rsidR="00E941EA" w:rsidRPr="00E941EA" w14:paraId="206F1324" w14:textId="77777777" w:rsidTr="002E12CC">
        <w:tc>
          <w:tcPr>
            <w:tcW w:w="3032" w:type="dxa"/>
            <w:shd w:val="clear" w:color="auto" w:fill="auto"/>
          </w:tcPr>
          <w:p w14:paraId="79006CD9" w14:textId="08FEF00E"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Интернет страница Наручиоца</w:t>
            </w:r>
          </w:p>
        </w:tc>
        <w:tc>
          <w:tcPr>
            <w:tcW w:w="6213" w:type="dxa"/>
            <w:shd w:val="clear" w:color="auto" w:fill="auto"/>
          </w:tcPr>
          <w:p w14:paraId="205CBA98" w14:textId="54C19427" w:rsidR="002E12CC" w:rsidRPr="00E941EA" w:rsidRDefault="004272AE" w:rsidP="00165A71">
            <w:pPr>
              <w:autoSpaceDE w:val="0"/>
              <w:autoSpaceDN w:val="0"/>
              <w:adjustRightInd w:val="0"/>
              <w:jc w:val="center"/>
              <w:rPr>
                <w:rFonts w:eastAsia="Arial Unicode MS" w:cs="Arial"/>
                <w:kern w:val="1"/>
                <w:u w:val="single"/>
                <w:lang w:eastAsia="ar-SA"/>
              </w:rPr>
            </w:pPr>
            <w:hyperlink r:id="rId165" w:history="1">
              <w:r w:rsidR="004276AD" w:rsidRPr="00E941EA">
                <w:rPr>
                  <w:rStyle w:val="Hyperlink"/>
                  <w:rFonts w:eastAsia="Arial Unicode MS" w:cs="Arial"/>
                  <w:color w:val="auto"/>
                  <w:kern w:val="1"/>
                  <w:lang w:eastAsia="ar-SA"/>
                </w:rPr>
                <w:t>www.eps.rs</w:t>
              </w:r>
            </w:hyperlink>
          </w:p>
        </w:tc>
      </w:tr>
      <w:tr w:rsidR="00E941EA" w:rsidRPr="00E941EA" w14:paraId="249C7C84" w14:textId="77777777" w:rsidTr="002E12CC">
        <w:tc>
          <w:tcPr>
            <w:tcW w:w="3032" w:type="dxa"/>
            <w:shd w:val="clear" w:color="auto" w:fill="auto"/>
          </w:tcPr>
          <w:p w14:paraId="603E0F36"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Врста поступка</w:t>
            </w:r>
          </w:p>
        </w:tc>
        <w:tc>
          <w:tcPr>
            <w:tcW w:w="6213" w:type="dxa"/>
            <w:shd w:val="clear" w:color="auto" w:fill="auto"/>
            <w:vAlign w:val="center"/>
          </w:tcPr>
          <w:p w14:paraId="47DA813B" w14:textId="52630B70" w:rsidR="004276AD" w:rsidRPr="00E941EA" w:rsidRDefault="004276AD" w:rsidP="00D34466">
            <w:pPr>
              <w:autoSpaceDE w:val="0"/>
              <w:autoSpaceDN w:val="0"/>
              <w:adjustRightInd w:val="0"/>
              <w:jc w:val="center"/>
              <w:rPr>
                <w:rFonts w:eastAsia="TimesNewRomanPSMT" w:cs="Arial"/>
                <w:bCs/>
                <w:lang w:val="sr-Cyrl-RS"/>
              </w:rPr>
            </w:pPr>
            <w:r w:rsidRPr="00E941EA">
              <w:rPr>
                <w:rFonts w:eastAsia="TimesNewRomanPSMT" w:cs="Arial"/>
                <w:bCs/>
              </w:rPr>
              <w:t xml:space="preserve">   </w:t>
            </w:r>
            <w:r w:rsidR="00D34466" w:rsidRPr="00E941EA">
              <w:rPr>
                <w:rFonts w:eastAsia="TimesNewRomanPSMT" w:cs="Arial"/>
                <w:bCs/>
                <w:lang w:val="sr-Cyrl-RS"/>
              </w:rPr>
              <w:t>Отворени поступак</w:t>
            </w:r>
          </w:p>
        </w:tc>
      </w:tr>
      <w:tr w:rsidR="00E941EA" w:rsidRPr="00E941EA" w14:paraId="32DDE87A" w14:textId="77777777" w:rsidTr="002E12CC">
        <w:trPr>
          <w:trHeight w:val="575"/>
        </w:trPr>
        <w:tc>
          <w:tcPr>
            <w:tcW w:w="3032" w:type="dxa"/>
            <w:shd w:val="clear" w:color="auto" w:fill="auto"/>
          </w:tcPr>
          <w:p w14:paraId="16D3E7C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Предмет јавне набавке</w:t>
            </w:r>
          </w:p>
        </w:tc>
        <w:tc>
          <w:tcPr>
            <w:tcW w:w="6213" w:type="dxa"/>
            <w:shd w:val="clear" w:color="auto" w:fill="auto"/>
          </w:tcPr>
          <w:p w14:paraId="5A3B3D65" w14:textId="7317D76F" w:rsidR="004276AD" w:rsidRPr="00E941EA" w:rsidRDefault="004276AD" w:rsidP="002E12CC">
            <w:pPr>
              <w:pStyle w:val="Heading10"/>
              <w:jc w:val="center"/>
              <w:rPr>
                <w:rFonts w:cs="Arial"/>
                <w:b w:val="0"/>
              </w:rPr>
            </w:pPr>
            <w:bookmarkStart w:id="15" w:name="_Toc442559877"/>
            <w:r w:rsidRPr="00E941EA">
              <w:rPr>
                <w:rFonts w:cs="Arial"/>
                <w:b w:val="0"/>
              </w:rPr>
              <w:t xml:space="preserve">Набавка </w:t>
            </w:r>
            <w:r w:rsidR="006B1D1C" w:rsidRPr="00E941EA">
              <w:rPr>
                <w:rFonts w:cs="Arial"/>
                <w:b w:val="0"/>
                <w:lang w:val="sr-Cyrl-RS"/>
              </w:rPr>
              <w:t>услуга</w:t>
            </w:r>
            <w:r w:rsidRPr="00E941EA">
              <w:rPr>
                <w:rFonts w:cs="Arial"/>
                <w:b w:val="0"/>
              </w:rPr>
              <w:t xml:space="preserve">: </w:t>
            </w:r>
            <w:bookmarkEnd w:id="15"/>
            <w:r w:rsidR="004272AE">
              <w:rPr>
                <w:rFonts w:cs="Arial"/>
              </w:rPr>
              <w:t>УСЛУГА ОДРЖАВАЊА СИСТЕМА ЗА ДОЈАВУ ПОЖАРА ЛАБОРСТРАУСС - ОДРЖАВАЊЕ И ПЕРИОДИЧНИ ПРЕГЛЕДИ</w:t>
            </w:r>
            <w:r w:rsidR="00983CF8">
              <w:rPr>
                <w:rFonts w:cs="Arial"/>
              </w:rPr>
              <w:t xml:space="preserve">  </w:t>
            </w:r>
          </w:p>
          <w:p w14:paraId="2DAF22FC" w14:textId="77777777" w:rsidR="004276AD" w:rsidRPr="00E941EA" w:rsidRDefault="004276AD" w:rsidP="004276AD">
            <w:pPr>
              <w:rPr>
                <w:rFonts w:cs="Arial"/>
                <w:lang w:val="ru-RU"/>
              </w:rPr>
            </w:pPr>
          </w:p>
        </w:tc>
      </w:tr>
      <w:tr w:rsidR="00E941EA" w:rsidRPr="00E941EA" w14:paraId="5556B36F" w14:textId="77777777" w:rsidTr="002E12CC">
        <w:trPr>
          <w:trHeight w:val="995"/>
        </w:trPr>
        <w:tc>
          <w:tcPr>
            <w:tcW w:w="3032" w:type="dxa"/>
            <w:shd w:val="clear" w:color="auto" w:fill="auto"/>
          </w:tcPr>
          <w:p w14:paraId="17324962" w14:textId="5C948AA1" w:rsidR="002E12CC" w:rsidRPr="00E941EA" w:rsidRDefault="00165A71" w:rsidP="00165A71">
            <w:pPr>
              <w:autoSpaceDE w:val="0"/>
              <w:autoSpaceDN w:val="0"/>
              <w:adjustRightInd w:val="0"/>
              <w:rPr>
                <w:rFonts w:eastAsia="TimesNewRomanPSMT" w:cs="Arial"/>
                <w:bCs/>
              </w:rPr>
            </w:pPr>
            <w:r w:rsidRPr="00E941EA">
              <w:rPr>
                <w:rFonts w:eastAsia="TimesNewRomanPSMT" w:cs="Arial"/>
                <w:bCs/>
                <w:lang w:val="ru-RU"/>
              </w:rPr>
              <w:t xml:space="preserve">     </w:t>
            </w:r>
            <w:r w:rsidR="002E12CC" w:rsidRPr="00E941EA">
              <w:rPr>
                <w:rFonts w:cs="Arial"/>
              </w:rPr>
              <w:t>Опис сваке партије</w:t>
            </w:r>
          </w:p>
        </w:tc>
        <w:tc>
          <w:tcPr>
            <w:tcW w:w="6213" w:type="dxa"/>
            <w:shd w:val="clear" w:color="auto" w:fill="auto"/>
            <w:vAlign w:val="center"/>
          </w:tcPr>
          <w:p w14:paraId="7F35FDCE" w14:textId="2028E98D" w:rsidR="002E12CC" w:rsidRPr="00E941EA" w:rsidRDefault="002E12CC" w:rsidP="00165A71">
            <w:pPr>
              <w:pStyle w:val="ListParagraph"/>
              <w:widowControl w:val="0"/>
              <w:ind w:left="0"/>
              <w:jc w:val="center"/>
              <w:rPr>
                <w:rFonts w:ascii="Arial" w:hAnsi="Arial" w:cs="Arial"/>
                <w:lang w:val="ru-RU"/>
              </w:rPr>
            </w:pPr>
            <w:r w:rsidRPr="00E941EA">
              <w:rPr>
                <w:rFonts w:ascii="Arial" w:hAnsi="Arial" w:cs="Arial"/>
              </w:rPr>
              <w:t>J</w:t>
            </w:r>
            <w:r w:rsidRPr="00E941EA">
              <w:rPr>
                <w:rFonts w:ascii="Arial" w:hAnsi="Arial" w:cs="Arial"/>
                <w:lang w:val="ru-RU"/>
              </w:rPr>
              <w:t>авна набавка није обликована по партијама</w:t>
            </w:r>
          </w:p>
        </w:tc>
      </w:tr>
      <w:tr w:rsidR="00E941EA" w:rsidRPr="00E941EA" w14:paraId="380F102F" w14:textId="77777777" w:rsidTr="002E12CC">
        <w:trPr>
          <w:trHeight w:val="594"/>
        </w:trPr>
        <w:tc>
          <w:tcPr>
            <w:tcW w:w="3032" w:type="dxa"/>
            <w:shd w:val="clear" w:color="auto" w:fill="auto"/>
          </w:tcPr>
          <w:p w14:paraId="062C5C60"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Циљ поступка</w:t>
            </w:r>
          </w:p>
        </w:tc>
        <w:tc>
          <w:tcPr>
            <w:tcW w:w="6213" w:type="dxa"/>
            <w:shd w:val="clear" w:color="auto" w:fill="auto"/>
          </w:tcPr>
          <w:p w14:paraId="60B228FB"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 xml:space="preserve"> Закључење Уговора о јавној набавци </w:t>
            </w:r>
          </w:p>
          <w:p w14:paraId="6EE0905C" w14:textId="49973C79" w:rsidR="002E12CC" w:rsidRPr="00E941EA" w:rsidRDefault="002E12CC" w:rsidP="002E12CC">
            <w:pPr>
              <w:autoSpaceDE w:val="0"/>
              <w:autoSpaceDN w:val="0"/>
              <w:adjustRightInd w:val="0"/>
              <w:rPr>
                <w:rFonts w:eastAsia="TimesNewRomanPSMT" w:cs="Arial"/>
                <w:b/>
                <w:bCs/>
              </w:rPr>
            </w:pPr>
          </w:p>
        </w:tc>
      </w:tr>
      <w:tr w:rsidR="007D76DE" w:rsidRPr="00E941EA" w14:paraId="5CB4A234" w14:textId="77777777" w:rsidTr="002E12CC">
        <w:trPr>
          <w:trHeight w:val="1057"/>
        </w:trPr>
        <w:tc>
          <w:tcPr>
            <w:tcW w:w="3032" w:type="dxa"/>
            <w:shd w:val="clear" w:color="auto" w:fill="auto"/>
          </w:tcPr>
          <w:p w14:paraId="34ECB12B" w14:textId="77777777" w:rsidR="004276AD" w:rsidRPr="00E941EA" w:rsidRDefault="004276AD" w:rsidP="004276AD">
            <w:pPr>
              <w:autoSpaceDE w:val="0"/>
              <w:autoSpaceDN w:val="0"/>
              <w:adjustRightInd w:val="0"/>
              <w:jc w:val="center"/>
              <w:rPr>
                <w:rFonts w:eastAsia="TimesNewRomanPSMT" w:cs="Arial"/>
                <w:bCs/>
              </w:rPr>
            </w:pPr>
          </w:p>
          <w:p w14:paraId="77558D25" w14:textId="77777777" w:rsidR="004276AD" w:rsidRPr="00E941EA" w:rsidRDefault="004276AD" w:rsidP="004276AD">
            <w:pPr>
              <w:autoSpaceDE w:val="0"/>
              <w:autoSpaceDN w:val="0"/>
              <w:adjustRightInd w:val="0"/>
              <w:jc w:val="center"/>
              <w:rPr>
                <w:rFonts w:eastAsia="TimesNewRomanPSMT" w:cs="Arial"/>
                <w:bCs/>
              </w:rPr>
            </w:pPr>
            <w:r w:rsidRPr="00E941EA">
              <w:rPr>
                <w:rFonts w:eastAsia="TimesNewRomanPSMT" w:cs="Arial"/>
                <w:bCs/>
              </w:rPr>
              <w:t>Контакт</w:t>
            </w:r>
          </w:p>
        </w:tc>
        <w:tc>
          <w:tcPr>
            <w:tcW w:w="6213" w:type="dxa"/>
            <w:shd w:val="clear" w:color="auto" w:fill="auto"/>
            <w:vAlign w:val="center"/>
          </w:tcPr>
          <w:p w14:paraId="2814AC12" w14:textId="62632B52" w:rsidR="004276AD" w:rsidRPr="00E941EA" w:rsidRDefault="004272AE" w:rsidP="004276AD">
            <w:pPr>
              <w:jc w:val="center"/>
              <w:rPr>
                <w:rFonts w:cs="Arial"/>
                <w:i/>
              </w:rPr>
            </w:pPr>
            <w:r>
              <w:rPr>
                <w:rFonts w:cs="Arial"/>
                <w:lang w:val="sr-Cyrl-RS"/>
              </w:rPr>
              <w:t>Слађана Лалић</w:t>
            </w:r>
          </w:p>
          <w:p w14:paraId="3C19EA1C" w14:textId="5E41C465" w:rsidR="004276AD" w:rsidRPr="00983CF8" w:rsidRDefault="004276AD" w:rsidP="004276AD">
            <w:pPr>
              <w:jc w:val="center"/>
              <w:rPr>
                <w:rFonts w:cs="Arial"/>
                <w:b/>
                <w:lang w:val="sr-Cyrl-CS"/>
              </w:rPr>
            </w:pPr>
            <w:r w:rsidRPr="00983CF8">
              <w:rPr>
                <w:rFonts w:cs="Arial"/>
                <w:b/>
              </w:rPr>
              <w:t>e</w:t>
            </w:r>
            <w:r w:rsidRPr="00983CF8">
              <w:rPr>
                <w:rFonts w:cs="Arial"/>
                <w:b/>
                <w:lang w:val="ru-RU"/>
              </w:rPr>
              <w:t>-</w:t>
            </w:r>
            <w:r w:rsidRPr="00983CF8">
              <w:rPr>
                <w:rFonts w:cs="Arial"/>
                <w:b/>
              </w:rPr>
              <w:t>mail</w:t>
            </w:r>
            <w:r w:rsidRPr="00983CF8">
              <w:rPr>
                <w:rFonts w:cs="Arial"/>
                <w:b/>
                <w:lang w:val="ru-RU"/>
              </w:rPr>
              <w:t xml:space="preserve">: </w:t>
            </w:r>
            <w:r w:rsidR="004272AE">
              <w:rPr>
                <w:rFonts w:cs="Arial"/>
                <w:b/>
              </w:rPr>
              <w:t xml:space="preserve"> sladjana.lalic</w:t>
            </w:r>
            <w:r w:rsidR="00165A71" w:rsidRPr="00983CF8">
              <w:rPr>
                <w:rFonts w:cs="Arial"/>
                <w:b/>
                <w:lang w:val="ru-RU"/>
              </w:rPr>
              <w:t>@</w:t>
            </w:r>
            <w:r w:rsidR="00165A71" w:rsidRPr="00983CF8">
              <w:rPr>
                <w:rFonts w:cs="Arial"/>
                <w:b/>
              </w:rPr>
              <w:t>te</w:t>
            </w:r>
            <w:r w:rsidR="00165A71" w:rsidRPr="00983CF8">
              <w:rPr>
                <w:rFonts w:cs="Arial"/>
                <w:b/>
                <w:lang w:val="ru-RU"/>
              </w:rPr>
              <w:t>-</w:t>
            </w:r>
            <w:r w:rsidR="00165A71" w:rsidRPr="00983CF8">
              <w:rPr>
                <w:rFonts w:cs="Arial"/>
                <w:b/>
              </w:rPr>
              <w:t>ko</w:t>
            </w:r>
            <w:r w:rsidR="00165A71" w:rsidRPr="00983CF8">
              <w:rPr>
                <w:rFonts w:cs="Arial"/>
                <w:b/>
                <w:lang w:val="ru-RU"/>
              </w:rPr>
              <w:t>.</w:t>
            </w:r>
            <w:r w:rsidR="00165A71" w:rsidRPr="00983CF8">
              <w:rPr>
                <w:rFonts w:cs="Arial"/>
                <w:b/>
              </w:rPr>
              <w:t>rs</w:t>
            </w:r>
          </w:p>
          <w:p w14:paraId="4936F728" w14:textId="77777777" w:rsidR="004276AD" w:rsidRPr="00E941EA" w:rsidRDefault="004276AD" w:rsidP="004276AD">
            <w:pPr>
              <w:jc w:val="center"/>
              <w:rPr>
                <w:rFonts w:cs="Arial"/>
                <w:lang w:val="ru-RU"/>
              </w:rPr>
            </w:pPr>
          </w:p>
        </w:tc>
      </w:tr>
    </w:tbl>
    <w:p w14:paraId="22DA53FA" w14:textId="77777777" w:rsidR="00FA0E61" w:rsidRPr="00E941EA" w:rsidRDefault="00FA0E61" w:rsidP="000C50A0">
      <w:pPr>
        <w:spacing w:before="0"/>
        <w:rPr>
          <w:rFonts w:cs="Arial"/>
          <w:lang w:val="ru-RU"/>
        </w:rPr>
      </w:pPr>
    </w:p>
    <w:p w14:paraId="1F2CF4EE" w14:textId="77777777" w:rsidR="002E12CC" w:rsidRPr="00E941EA" w:rsidRDefault="002E12CC" w:rsidP="000C50A0">
      <w:pPr>
        <w:spacing w:before="0"/>
        <w:rPr>
          <w:rFonts w:cs="Arial"/>
          <w:lang w:val="ru-RU"/>
        </w:rPr>
      </w:pPr>
    </w:p>
    <w:p w14:paraId="1ABD04B6" w14:textId="70E69043" w:rsidR="002E12CC" w:rsidRPr="00E941EA" w:rsidRDefault="002E12CC" w:rsidP="00F6303B">
      <w:pPr>
        <w:pStyle w:val="Heading10"/>
        <w:numPr>
          <w:ilvl w:val="0"/>
          <w:numId w:val="13"/>
        </w:numPr>
        <w:jc w:val="both"/>
        <w:rPr>
          <w:rFonts w:cs="Arial"/>
          <w:lang w:val="sr-Cyrl-RS"/>
        </w:rPr>
      </w:pPr>
      <w:bookmarkStart w:id="16" w:name="_Toc442559878"/>
      <w:bookmarkStart w:id="17" w:name="_Toc427817448"/>
      <w:r w:rsidRPr="00E941EA">
        <w:rPr>
          <w:rFonts w:cs="Arial"/>
          <w:lang w:val="sr-Cyrl-RS"/>
        </w:rPr>
        <w:t>ПОДАЦИ О ПРЕДМЕТУ ЈАВНЕ НАБАВКЕ</w:t>
      </w:r>
    </w:p>
    <w:p w14:paraId="3EA212D5" w14:textId="2C7789C0" w:rsidR="002E12CC" w:rsidRPr="00E941EA" w:rsidRDefault="002E12CC" w:rsidP="0032186E">
      <w:pPr>
        <w:pStyle w:val="Heading10"/>
        <w:ind w:left="0" w:firstLine="0"/>
        <w:jc w:val="both"/>
        <w:rPr>
          <w:rFonts w:cs="Arial"/>
          <w:lang w:val="sr-Cyrl-RS"/>
        </w:rPr>
      </w:pPr>
      <w:r w:rsidRPr="00E941EA">
        <w:rPr>
          <w:rFonts w:cs="Arial"/>
          <w:lang w:val="sr-Cyrl-RS"/>
        </w:rPr>
        <w:t xml:space="preserve">2.1 Опис предмета јавне набавке, назив и ознака из општег речника </w:t>
      </w:r>
      <w:r w:rsidR="0032186E" w:rsidRPr="00E941EA">
        <w:rPr>
          <w:rFonts w:cs="Arial"/>
          <w:lang w:val="sr-Cyrl-RS"/>
        </w:rPr>
        <w:t xml:space="preserve"> </w:t>
      </w:r>
      <w:r w:rsidRPr="00E941EA">
        <w:rPr>
          <w:rFonts w:cs="Arial"/>
          <w:lang w:val="sr-Cyrl-RS"/>
        </w:rPr>
        <w:t>набавке</w:t>
      </w:r>
    </w:p>
    <w:p w14:paraId="7350BAF1" w14:textId="77777777" w:rsidR="0032186E" w:rsidRPr="00E941EA" w:rsidRDefault="0032186E" w:rsidP="0032186E">
      <w:pPr>
        <w:rPr>
          <w:rFonts w:cs="Arial"/>
          <w:lang w:val="sr-Cyrl-RS" w:eastAsia="ar-SA"/>
        </w:rPr>
      </w:pPr>
    </w:p>
    <w:p w14:paraId="6FE4CBFA" w14:textId="37BD7FE5" w:rsidR="008D0D9B" w:rsidRPr="00E941EA" w:rsidRDefault="002E12CC" w:rsidP="008D0D9B">
      <w:pPr>
        <w:spacing w:before="0"/>
        <w:rPr>
          <w:rFonts w:cs="Arial"/>
          <w:lang w:val="sr-Cyrl-RS" w:eastAsia="zh-CN"/>
        </w:rPr>
      </w:pPr>
      <w:r w:rsidRPr="00E941EA">
        <w:rPr>
          <w:rFonts w:cs="Arial"/>
          <w:lang w:val="ru-RU" w:eastAsia="zh-CN"/>
        </w:rPr>
        <w:t xml:space="preserve">Опис предмета јавне набавке: </w:t>
      </w:r>
      <w:r w:rsidR="004272AE">
        <w:rPr>
          <w:rFonts w:cs="Arial"/>
          <w:b/>
          <w:lang w:val="sr-Cyrl-RS" w:eastAsia="zh-CN"/>
        </w:rPr>
        <w:t>УСЛУГА ОДРЖАВАЊА СИСТЕМА ЗА ДОЈАВУ ПОЖАРА ЛАБОРСТРАУСС - ОДРЖАВАЊЕ И ПЕРИОДИЧНИ ПРЕГЛЕДИ</w:t>
      </w:r>
      <w:r w:rsidR="00983CF8">
        <w:rPr>
          <w:rFonts w:cs="Arial"/>
          <w:b/>
          <w:lang w:val="sr-Cyrl-RS" w:eastAsia="zh-CN"/>
        </w:rPr>
        <w:t xml:space="preserve">  </w:t>
      </w:r>
    </w:p>
    <w:p w14:paraId="580C99DC" w14:textId="1985F8B0" w:rsidR="00B20515" w:rsidRPr="00E941EA" w:rsidRDefault="002E12CC" w:rsidP="00B20515">
      <w:pPr>
        <w:ind w:right="-14"/>
        <w:rPr>
          <w:rFonts w:cs="Arial"/>
          <w:szCs w:val="24"/>
          <w:lang w:val="sr-Cyrl-RS"/>
        </w:rPr>
      </w:pPr>
      <w:r w:rsidRPr="00E941EA">
        <w:rPr>
          <w:rFonts w:cs="Arial"/>
          <w:lang w:val="ru-RU" w:eastAsia="zh-CN"/>
        </w:rPr>
        <w:t>Назив из општег речника набавке:</w:t>
      </w:r>
      <w:r w:rsidR="008D0D9B" w:rsidRPr="00E941EA">
        <w:rPr>
          <w:rFonts w:cs="Arial"/>
          <w:lang w:val="sr-Cyrl-RS" w:eastAsia="zh-CN"/>
        </w:rPr>
        <w:t xml:space="preserve"> </w:t>
      </w:r>
      <w:r w:rsidR="004272AE">
        <w:rPr>
          <w:rFonts w:eastAsia="Arial" w:cs="Arial"/>
          <w:color w:val="000000"/>
        </w:rPr>
        <w:t>Услуге инсталирања опреме за заштиту од пожара</w:t>
      </w:r>
    </w:p>
    <w:p w14:paraId="629103F8" w14:textId="5B61F54E" w:rsidR="002E12CC" w:rsidRPr="00E941EA" w:rsidRDefault="002E12CC" w:rsidP="0032186E">
      <w:pPr>
        <w:spacing w:before="0"/>
        <w:rPr>
          <w:rFonts w:cs="Arial"/>
          <w:lang w:val="ru-RU" w:eastAsia="zh-CN"/>
        </w:rPr>
      </w:pPr>
    </w:p>
    <w:p w14:paraId="41C3F805" w14:textId="196211BB" w:rsidR="004272AE" w:rsidRPr="00E941EA" w:rsidRDefault="002E12CC" w:rsidP="004272AE">
      <w:pPr>
        <w:ind w:right="-14"/>
        <w:rPr>
          <w:rFonts w:cs="Arial"/>
          <w:szCs w:val="24"/>
          <w:lang w:val="sr-Cyrl-RS"/>
        </w:rPr>
      </w:pPr>
      <w:r w:rsidRPr="00E941EA">
        <w:rPr>
          <w:rFonts w:cs="Arial"/>
          <w:lang w:val="ru-RU" w:eastAsia="zh-CN"/>
        </w:rPr>
        <w:t>Ознака из општег речника набавке:</w:t>
      </w:r>
      <w:r w:rsidR="004272AE">
        <w:rPr>
          <w:rFonts w:eastAsia="Arial" w:cs="Arial"/>
          <w:color w:val="000000"/>
        </w:rPr>
        <w:t xml:space="preserve"> 51700000</w:t>
      </w:r>
    </w:p>
    <w:p w14:paraId="70523993" w14:textId="43A23B26" w:rsidR="002E12CC" w:rsidRPr="00983CF8" w:rsidRDefault="002E12CC" w:rsidP="0032186E">
      <w:pPr>
        <w:spacing w:before="0"/>
        <w:rPr>
          <w:rFonts w:cs="Arial"/>
          <w:lang w:val="sr-Cyrl-CS" w:eastAsia="zh-CN"/>
        </w:rPr>
      </w:pPr>
    </w:p>
    <w:p w14:paraId="7314C023" w14:textId="77777777" w:rsidR="0032186E" w:rsidRPr="00E941EA" w:rsidRDefault="0032186E" w:rsidP="0032186E">
      <w:pPr>
        <w:spacing w:before="0"/>
        <w:rPr>
          <w:rFonts w:cs="Arial"/>
          <w:lang w:val="sr-Cyrl-RS" w:eastAsia="zh-CN"/>
        </w:rPr>
      </w:pPr>
    </w:p>
    <w:p w14:paraId="1D77BF9B" w14:textId="77777777" w:rsidR="002E12CC" w:rsidRPr="00E941EA" w:rsidRDefault="002E12CC" w:rsidP="0032186E">
      <w:pPr>
        <w:spacing w:before="0"/>
        <w:rPr>
          <w:rFonts w:cs="Arial"/>
          <w:lang w:eastAsia="zh-CN"/>
        </w:rPr>
      </w:pPr>
      <w:r w:rsidRPr="00E941EA">
        <w:rPr>
          <w:rFonts w:cs="Arial"/>
          <w:lang w:val="ru-RU" w:eastAsia="zh-CN"/>
        </w:rPr>
        <w:t xml:space="preserve">Детаљани подаци о предмету набавке наведени су у техничкој спецификацији (поглавље 3. </w:t>
      </w:r>
      <w:r w:rsidRPr="00E941EA">
        <w:rPr>
          <w:rFonts w:cs="Arial"/>
          <w:lang w:eastAsia="zh-CN"/>
        </w:rPr>
        <w:t>Конкурсне документације)</w:t>
      </w:r>
    </w:p>
    <w:p w14:paraId="79874CEA" w14:textId="77777777" w:rsidR="0032186E" w:rsidRPr="00E941EA" w:rsidRDefault="0032186E" w:rsidP="002E12CC">
      <w:pPr>
        <w:tabs>
          <w:tab w:val="left" w:pos="1134"/>
        </w:tabs>
        <w:rPr>
          <w:rFonts w:cs="Arial"/>
          <w:lang w:val="sr-Cyrl-RS"/>
        </w:rPr>
      </w:pPr>
    </w:p>
    <w:p w14:paraId="555E89C0" w14:textId="77777777" w:rsidR="000C3BC2" w:rsidRPr="00E941EA" w:rsidRDefault="000C3BC2" w:rsidP="002E12CC">
      <w:pPr>
        <w:tabs>
          <w:tab w:val="left" w:pos="1134"/>
        </w:tabs>
        <w:rPr>
          <w:rFonts w:cs="Arial"/>
          <w:lang w:val="sr-Cyrl-RS"/>
        </w:rPr>
      </w:pPr>
    </w:p>
    <w:p w14:paraId="26D776B9" w14:textId="77777777" w:rsidR="000C3BC2" w:rsidRPr="00E941EA"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CD3DB95" w14:textId="77777777" w:rsidR="00AA31AE" w:rsidRDefault="00AA31AE" w:rsidP="002E12CC">
      <w:pPr>
        <w:tabs>
          <w:tab w:val="left" w:pos="1134"/>
        </w:tabs>
        <w:rPr>
          <w:rFonts w:cs="Arial"/>
          <w:lang w:val="sr-Cyrl-RS"/>
        </w:rPr>
      </w:pPr>
    </w:p>
    <w:bookmarkEnd w:id="16"/>
    <w:p w14:paraId="280952CC" w14:textId="77777777" w:rsidR="006B1D1C" w:rsidRPr="00E941EA" w:rsidRDefault="006B1D1C" w:rsidP="00F6303B">
      <w:pPr>
        <w:pStyle w:val="Heading10"/>
        <w:numPr>
          <w:ilvl w:val="0"/>
          <w:numId w:val="13"/>
        </w:numPr>
        <w:jc w:val="both"/>
        <w:rPr>
          <w:rFonts w:cs="Arial"/>
          <w:lang w:val="sr-Cyrl-RS"/>
        </w:rPr>
      </w:pPr>
      <w:r w:rsidRPr="00E941EA">
        <w:rPr>
          <w:rFonts w:cs="Arial"/>
        </w:rPr>
        <w:lastRenderedPageBreak/>
        <w:t>ТЕХНИЧК</w:t>
      </w:r>
      <w:r w:rsidRPr="00E941EA">
        <w:rPr>
          <w:rFonts w:cs="Arial"/>
          <w:lang w:val="sr-Cyrl-RS"/>
        </w:rPr>
        <w:t>А</w:t>
      </w:r>
      <w:r w:rsidRPr="00E941EA">
        <w:rPr>
          <w:rFonts w:cs="Arial"/>
        </w:rPr>
        <w:t xml:space="preserve"> </w:t>
      </w:r>
      <w:r w:rsidRPr="00E941EA">
        <w:rPr>
          <w:rFonts w:cs="Arial"/>
          <w:lang w:val="sr-Cyrl-RS"/>
        </w:rPr>
        <w:t>СПЕЦИФИКАЦИЈА</w:t>
      </w:r>
      <w:r w:rsidRPr="00E941EA">
        <w:rPr>
          <w:rFonts w:cs="Arial"/>
        </w:rPr>
        <w:t xml:space="preserve"> </w:t>
      </w:r>
    </w:p>
    <w:p w14:paraId="08BA3308" w14:textId="77777777" w:rsidR="006B1D1C" w:rsidRPr="00E941EA" w:rsidRDefault="006B1D1C" w:rsidP="006B1D1C">
      <w:pPr>
        <w:rPr>
          <w:rFonts w:cs="Arial"/>
          <w:b/>
          <w:lang w:val="sr-Cyrl-RS"/>
        </w:rPr>
      </w:pPr>
      <w:r w:rsidRPr="00E941EA">
        <w:rPr>
          <w:rFonts w:cs="Arial"/>
          <w:lang w:val="sr-Cyrl-RS"/>
        </w:rPr>
        <w:t>(Врста, техничке карактеристике, квалитет, обим и опис услуга,</w:t>
      </w:r>
      <w:r w:rsidRPr="00E941EA">
        <w:rPr>
          <w:rFonts w:cs="Arial"/>
          <w:lang w:val="ru-RU"/>
        </w:rPr>
        <w:t xml:space="preserve"> </w:t>
      </w:r>
      <w:r w:rsidRPr="00E941EA">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6A4461FE" w14:textId="77777777" w:rsidR="006B1D1C" w:rsidRDefault="006B1D1C" w:rsidP="006B1D1C">
      <w:pPr>
        <w:pStyle w:val="Heading10"/>
        <w:ind w:left="0" w:firstLine="0"/>
        <w:jc w:val="both"/>
        <w:rPr>
          <w:rFonts w:cs="Arial"/>
          <w:lang w:val="sr-Cyrl-RS"/>
        </w:rPr>
      </w:pPr>
      <w:bookmarkStart w:id="18" w:name="_Toc441651541"/>
      <w:bookmarkStart w:id="19" w:name="_Toc442559879"/>
      <w:r w:rsidRPr="00E941EA">
        <w:rPr>
          <w:rFonts w:cs="Arial"/>
          <w:lang w:val="sr-Cyrl-RS"/>
        </w:rPr>
        <w:t xml:space="preserve">3.1 Врста и обим </w:t>
      </w:r>
      <w:bookmarkEnd w:id="18"/>
      <w:bookmarkEnd w:id="19"/>
      <w:r w:rsidRPr="00E941EA">
        <w:rPr>
          <w:rFonts w:cs="Arial"/>
          <w:lang w:val="sr-Cyrl-RS"/>
        </w:rPr>
        <w:t>услуга</w:t>
      </w:r>
    </w:p>
    <w:p w14:paraId="4E67000D" w14:textId="77777777" w:rsidR="004272AE" w:rsidRPr="004272AE" w:rsidRDefault="004272AE" w:rsidP="004272AE">
      <w:pPr>
        <w:rPr>
          <w:lang w:val="sr-Cyrl-RS" w:eastAsia="ar-SA"/>
        </w:rPr>
      </w:pPr>
    </w:p>
    <w:p w14:paraId="71DECE46" w14:textId="77777777" w:rsidR="004272AE" w:rsidRDefault="004272AE" w:rsidP="00675C43">
      <w:pPr>
        <w:numPr>
          <w:ilvl w:val="0"/>
          <w:numId w:val="31"/>
        </w:numPr>
        <w:spacing w:before="0" w:after="200"/>
        <w:ind w:left="567" w:hanging="436"/>
        <w:jc w:val="left"/>
        <w:rPr>
          <w:rFonts w:cs="Arial"/>
          <w:b/>
          <w:lang w:val="sr-Cyrl-RS"/>
        </w:rPr>
      </w:pPr>
      <w:r>
        <w:rPr>
          <w:rFonts w:cs="Arial"/>
          <w:b/>
          <w:lang w:val="sr-Cyrl-RS"/>
        </w:rPr>
        <w:t>Превентивно одржавање</w:t>
      </w:r>
    </w:p>
    <w:p w14:paraId="0B9C470C" w14:textId="77777777" w:rsidR="004272AE" w:rsidRDefault="004272AE" w:rsidP="004272AE">
      <w:pPr>
        <w:rPr>
          <w:rFonts w:cs="Arial"/>
          <w:b/>
          <w:lang w:val="sr-Cyrl-RS"/>
        </w:rPr>
      </w:pPr>
    </w:p>
    <w:p w14:paraId="055E5554" w14:textId="77777777" w:rsidR="004272AE" w:rsidRDefault="004272AE" w:rsidP="004272AE">
      <w:pPr>
        <w:rPr>
          <w:rFonts w:cs="Arial"/>
          <w:lang w:val="sr-Cyrl-RS"/>
        </w:rPr>
      </w:pPr>
      <w:r>
        <w:rPr>
          <w:rFonts w:cs="Arial"/>
          <w:lang w:val="sr-Cyrl-RS"/>
        </w:rPr>
        <w:t xml:space="preserve">Oбухвата услуге: </w:t>
      </w:r>
    </w:p>
    <w:p w14:paraId="0EFC3350" w14:textId="77777777" w:rsidR="004272AE" w:rsidRDefault="004272AE" w:rsidP="004272AE">
      <w:pPr>
        <w:rPr>
          <w:rFonts w:cs="Arial"/>
          <w:lang w:val="sr-Cyrl-RS"/>
        </w:rPr>
      </w:pPr>
      <w:r>
        <w:rPr>
          <w:rFonts w:cs="Arial"/>
          <w:lang w:val="sr-Cyrl-RS"/>
        </w:rPr>
        <w:t>Контролни  преглед  инсталација и уређаја за аутоматско откривање и дојаву пожара .</w:t>
      </w:r>
    </w:p>
    <w:p w14:paraId="7C493596" w14:textId="77777777" w:rsidR="004272AE" w:rsidRDefault="004272AE" w:rsidP="004272AE">
      <w:pPr>
        <w:rPr>
          <w:rFonts w:cs="Arial"/>
          <w:lang w:val="sr-Cyrl-RS"/>
        </w:rPr>
      </w:pPr>
      <w:r>
        <w:rPr>
          <w:rFonts w:cs="Arial"/>
          <w:lang w:val="sr-Cyrl-RS"/>
        </w:rPr>
        <w:t>Kонтролисање и преглед  уграђених и уређаја  инсталација, врши се у складу са техничким прописима и стандардима на које се ти прописи позивају.</w:t>
      </w:r>
    </w:p>
    <w:p w14:paraId="1F99BE2B" w14:textId="77777777" w:rsidR="004272AE" w:rsidRDefault="004272AE" w:rsidP="004272AE">
      <w:pPr>
        <w:autoSpaceDE w:val="0"/>
        <w:autoSpaceDN w:val="0"/>
        <w:adjustRightInd w:val="0"/>
        <w:rPr>
          <w:rFonts w:cs="Arial"/>
          <w:lang w:val="sr-Cyrl-RS"/>
        </w:rPr>
      </w:pPr>
      <w:r>
        <w:rPr>
          <w:rFonts w:cs="Arial"/>
          <w:lang w:val="sr-Cyrl-RS"/>
        </w:rPr>
        <w:t xml:space="preserve">Приликом прегледа инсталација зa рано откривање пожара врши се функционална контрола и детаљан преглед свих саставних делова, у складу са техничким прописима и упутством произвођача опреме </w:t>
      </w:r>
    </w:p>
    <w:p w14:paraId="68214911" w14:textId="77777777" w:rsidR="004272AE" w:rsidRDefault="004272AE" w:rsidP="004272AE">
      <w:pPr>
        <w:rPr>
          <w:rFonts w:cs="Arial"/>
          <w:lang w:val="sr-Cyrl-RS"/>
        </w:rPr>
      </w:pPr>
    </w:p>
    <w:p w14:paraId="5FFCFC06" w14:textId="77777777" w:rsidR="004272AE" w:rsidRDefault="004272AE" w:rsidP="004272AE">
      <w:pPr>
        <w:rPr>
          <w:rFonts w:cs="Arial"/>
          <w:lang w:val="sr-Cyrl-RS"/>
        </w:rPr>
      </w:pPr>
      <w:r>
        <w:rPr>
          <w:rFonts w:cs="Arial"/>
          <w:lang w:val="sr-Cyrl-RS"/>
        </w:rPr>
        <w:t>Спецификација инталација и опреме  која је предмет контролних  прегледа:</w:t>
      </w:r>
    </w:p>
    <w:p w14:paraId="075D4CC6" w14:textId="77777777" w:rsidR="004272AE" w:rsidRDefault="004272AE" w:rsidP="004272AE">
      <w:pPr>
        <w:rPr>
          <w:rFonts w:ascii="Calibri" w:hAnsi="Calibri" w:cs="Arial"/>
          <w:lang w:val="sr-Cyrl-RS"/>
        </w:rPr>
      </w:pPr>
      <w:r>
        <w:rPr>
          <w:rFonts w:cs="Arial"/>
          <w:lang w:val="sr-Cyrl-RS"/>
        </w:rPr>
        <w:t xml:space="preserve"> Табела I</w:t>
      </w:r>
    </w:p>
    <w:tbl>
      <w:tblPr>
        <w:tblW w:w="5000" w:type="pct"/>
        <w:tblLook w:val="04A0" w:firstRow="1" w:lastRow="0" w:firstColumn="1" w:lastColumn="0" w:noHBand="0" w:noVBand="1"/>
      </w:tblPr>
      <w:tblGrid>
        <w:gridCol w:w="1117"/>
        <w:gridCol w:w="3599"/>
        <w:gridCol w:w="2071"/>
        <w:gridCol w:w="2222"/>
      </w:tblGrid>
      <w:tr w:rsidR="004272AE" w14:paraId="76F39EB2" w14:textId="77777777" w:rsidTr="004272AE">
        <w:trPr>
          <w:trHeight w:val="315"/>
        </w:trPr>
        <w:tc>
          <w:tcPr>
            <w:tcW w:w="461" w:type="pct"/>
            <w:tcBorders>
              <w:top w:val="single" w:sz="8" w:space="0" w:color="auto"/>
              <w:left w:val="single" w:sz="8" w:space="0" w:color="auto"/>
              <w:bottom w:val="single" w:sz="8" w:space="0" w:color="auto"/>
              <w:right w:val="single" w:sz="8" w:space="0" w:color="auto"/>
            </w:tcBorders>
            <w:vAlign w:val="center"/>
            <w:hideMark/>
          </w:tcPr>
          <w:p w14:paraId="2156EC32" w14:textId="77777777" w:rsidR="004272AE" w:rsidRDefault="004272AE">
            <w:pPr>
              <w:jc w:val="center"/>
              <w:rPr>
                <w:rFonts w:cs="Arial"/>
                <w:b/>
                <w:bCs/>
                <w:color w:val="000000"/>
                <w:sz w:val="20"/>
                <w:szCs w:val="20"/>
                <w:lang w:val="sr-Cyrl-RS" w:eastAsia="sr-Latn-RS"/>
              </w:rPr>
            </w:pPr>
            <w:r>
              <w:rPr>
                <w:rFonts w:cs="Arial"/>
                <w:b/>
                <w:bCs/>
                <w:color w:val="000000"/>
                <w:sz w:val="20"/>
                <w:szCs w:val="20"/>
                <w:lang w:val="sr-Cyrl-RS" w:eastAsia="sr-Latn-RS"/>
              </w:rPr>
              <w:t>Позиција</w:t>
            </w:r>
          </w:p>
        </w:tc>
        <w:tc>
          <w:tcPr>
            <w:tcW w:w="2051" w:type="pct"/>
            <w:tcBorders>
              <w:top w:val="single" w:sz="8" w:space="0" w:color="auto"/>
              <w:left w:val="nil"/>
              <w:bottom w:val="single" w:sz="8" w:space="0" w:color="auto"/>
              <w:right w:val="single" w:sz="8" w:space="0" w:color="auto"/>
            </w:tcBorders>
            <w:vAlign w:val="center"/>
            <w:hideMark/>
          </w:tcPr>
          <w:p w14:paraId="1EB010B5" w14:textId="77777777" w:rsidR="004272AE" w:rsidRDefault="004272AE">
            <w:pPr>
              <w:jc w:val="center"/>
              <w:rPr>
                <w:rFonts w:cs="Arial"/>
                <w:b/>
                <w:bCs/>
                <w:color w:val="000000"/>
                <w:sz w:val="20"/>
                <w:szCs w:val="20"/>
                <w:lang w:val="sr-Cyrl-RS" w:eastAsia="sr-Latn-RS"/>
              </w:rPr>
            </w:pPr>
            <w:r>
              <w:rPr>
                <w:rFonts w:cs="Arial"/>
                <w:b/>
                <w:bCs/>
                <w:color w:val="000000"/>
                <w:sz w:val="20"/>
                <w:szCs w:val="20"/>
                <w:lang w:val="sr-Cyrl-RS" w:eastAsia="sr-Latn-RS"/>
              </w:rPr>
              <w:t>Опис посла</w:t>
            </w:r>
          </w:p>
        </w:tc>
        <w:tc>
          <w:tcPr>
            <w:tcW w:w="1202" w:type="pct"/>
            <w:tcBorders>
              <w:top w:val="single" w:sz="8" w:space="0" w:color="auto"/>
              <w:left w:val="nil"/>
              <w:bottom w:val="single" w:sz="8" w:space="0" w:color="auto"/>
              <w:right w:val="single" w:sz="8" w:space="0" w:color="auto"/>
            </w:tcBorders>
            <w:vAlign w:val="center"/>
            <w:hideMark/>
          </w:tcPr>
          <w:p w14:paraId="637DC1B9" w14:textId="77777777" w:rsidR="004272AE" w:rsidRDefault="004272AE">
            <w:pPr>
              <w:jc w:val="center"/>
              <w:rPr>
                <w:rFonts w:cs="Arial"/>
                <w:b/>
                <w:bCs/>
                <w:color w:val="000000"/>
                <w:sz w:val="20"/>
                <w:szCs w:val="20"/>
                <w:lang w:val="sr-Cyrl-RS" w:eastAsia="sr-Latn-RS"/>
              </w:rPr>
            </w:pPr>
            <w:r>
              <w:rPr>
                <w:rFonts w:cs="Arial"/>
                <w:b/>
                <w:bCs/>
                <w:color w:val="000000"/>
                <w:sz w:val="20"/>
                <w:szCs w:val="20"/>
                <w:lang w:val="sr-Cyrl-RS" w:eastAsia="sr-Latn-RS"/>
              </w:rPr>
              <w:t>Број ручних јављача</w:t>
            </w:r>
          </w:p>
        </w:tc>
        <w:tc>
          <w:tcPr>
            <w:tcW w:w="1286" w:type="pct"/>
            <w:tcBorders>
              <w:top w:val="single" w:sz="8" w:space="0" w:color="auto"/>
              <w:left w:val="nil"/>
              <w:bottom w:val="single" w:sz="8" w:space="0" w:color="auto"/>
              <w:right w:val="single" w:sz="8" w:space="0" w:color="auto"/>
            </w:tcBorders>
            <w:vAlign w:val="center"/>
            <w:hideMark/>
          </w:tcPr>
          <w:p w14:paraId="6A7DCB78" w14:textId="77777777" w:rsidR="004272AE" w:rsidRDefault="004272AE">
            <w:pPr>
              <w:jc w:val="center"/>
              <w:rPr>
                <w:rFonts w:cs="Arial"/>
                <w:b/>
                <w:bCs/>
                <w:color w:val="000000"/>
                <w:sz w:val="20"/>
                <w:szCs w:val="20"/>
                <w:lang w:val="sr-Cyrl-RS" w:eastAsia="sr-Latn-RS"/>
              </w:rPr>
            </w:pPr>
            <w:r>
              <w:rPr>
                <w:rFonts w:cs="Arial"/>
                <w:b/>
                <w:bCs/>
                <w:color w:val="000000"/>
                <w:sz w:val="20"/>
                <w:szCs w:val="20"/>
                <w:lang w:val="sr-Cyrl-RS" w:eastAsia="sr-Latn-RS"/>
              </w:rPr>
              <w:t>Број аутоматских јављача</w:t>
            </w:r>
          </w:p>
        </w:tc>
      </w:tr>
      <w:tr w:rsidR="004272AE" w14:paraId="209F4BEA" w14:textId="77777777" w:rsidTr="004272AE">
        <w:trPr>
          <w:trHeight w:val="315"/>
        </w:trPr>
        <w:tc>
          <w:tcPr>
            <w:tcW w:w="461" w:type="pct"/>
            <w:tcBorders>
              <w:top w:val="nil"/>
              <w:left w:val="single" w:sz="8" w:space="0" w:color="auto"/>
              <w:bottom w:val="single" w:sz="8" w:space="0" w:color="auto"/>
              <w:right w:val="single" w:sz="8" w:space="0" w:color="auto"/>
            </w:tcBorders>
            <w:vAlign w:val="center"/>
            <w:hideMark/>
          </w:tcPr>
          <w:p w14:paraId="7B1C0646" w14:textId="77777777" w:rsidR="004272AE" w:rsidRDefault="004272AE">
            <w:pPr>
              <w:jc w:val="center"/>
              <w:rPr>
                <w:rFonts w:cs="Arial"/>
                <w:b/>
                <w:bCs/>
                <w:color w:val="000000"/>
                <w:sz w:val="20"/>
                <w:szCs w:val="20"/>
                <w:lang w:val="sr-Cyrl-RS" w:eastAsia="sr-Latn-RS"/>
              </w:rPr>
            </w:pPr>
            <w:r>
              <w:rPr>
                <w:rFonts w:cs="Arial"/>
                <w:b/>
                <w:bCs/>
                <w:color w:val="000000"/>
                <w:sz w:val="20"/>
                <w:szCs w:val="20"/>
                <w:lang w:val="sr-Cyrl-RS" w:eastAsia="sr-Latn-RS"/>
              </w:rPr>
              <w:t>1.</w:t>
            </w:r>
          </w:p>
        </w:tc>
        <w:tc>
          <w:tcPr>
            <w:tcW w:w="2051" w:type="pct"/>
            <w:tcBorders>
              <w:top w:val="nil"/>
              <w:left w:val="nil"/>
              <w:bottom w:val="single" w:sz="8" w:space="0" w:color="auto"/>
              <w:right w:val="single" w:sz="8" w:space="0" w:color="auto"/>
            </w:tcBorders>
            <w:vAlign w:val="center"/>
            <w:hideMark/>
          </w:tcPr>
          <w:p w14:paraId="7D29B61E" w14:textId="77777777" w:rsidR="004272AE" w:rsidRDefault="004272AE">
            <w:pPr>
              <w:jc w:val="center"/>
              <w:rPr>
                <w:rFonts w:cs="Arial"/>
                <w:b/>
                <w:bCs/>
                <w:color w:val="000000"/>
                <w:sz w:val="20"/>
                <w:szCs w:val="20"/>
                <w:lang w:val="sr-Cyrl-RS" w:eastAsia="sr-Latn-RS"/>
              </w:rPr>
            </w:pPr>
            <w:r>
              <w:rPr>
                <w:rFonts w:cs="Arial"/>
                <w:b/>
                <w:bCs/>
                <w:color w:val="000000"/>
                <w:sz w:val="20"/>
                <w:szCs w:val="20"/>
                <w:lang w:val="sr-Cyrl-RS" w:eastAsia="sr-Latn-RS"/>
              </w:rPr>
              <w:t>2.</w:t>
            </w:r>
          </w:p>
        </w:tc>
        <w:tc>
          <w:tcPr>
            <w:tcW w:w="1202" w:type="pct"/>
            <w:tcBorders>
              <w:top w:val="nil"/>
              <w:left w:val="nil"/>
              <w:bottom w:val="single" w:sz="8" w:space="0" w:color="auto"/>
              <w:right w:val="single" w:sz="8" w:space="0" w:color="auto"/>
            </w:tcBorders>
            <w:vAlign w:val="center"/>
            <w:hideMark/>
          </w:tcPr>
          <w:p w14:paraId="443CA57E" w14:textId="77777777" w:rsidR="004272AE" w:rsidRDefault="004272AE">
            <w:pPr>
              <w:jc w:val="center"/>
              <w:rPr>
                <w:rFonts w:cs="Arial"/>
                <w:b/>
                <w:bCs/>
                <w:color w:val="000000"/>
                <w:sz w:val="20"/>
                <w:szCs w:val="20"/>
                <w:lang w:val="sr-Cyrl-RS" w:eastAsia="sr-Latn-RS"/>
              </w:rPr>
            </w:pPr>
            <w:r>
              <w:rPr>
                <w:rFonts w:cs="Arial"/>
                <w:b/>
                <w:bCs/>
                <w:color w:val="000000"/>
                <w:sz w:val="20"/>
                <w:szCs w:val="20"/>
                <w:lang w:val="sr-Cyrl-RS" w:eastAsia="sr-Latn-RS"/>
              </w:rPr>
              <w:t>3.</w:t>
            </w:r>
          </w:p>
        </w:tc>
        <w:tc>
          <w:tcPr>
            <w:tcW w:w="1286" w:type="pct"/>
            <w:tcBorders>
              <w:top w:val="nil"/>
              <w:left w:val="nil"/>
              <w:bottom w:val="single" w:sz="8" w:space="0" w:color="auto"/>
              <w:right w:val="single" w:sz="8" w:space="0" w:color="auto"/>
            </w:tcBorders>
            <w:vAlign w:val="center"/>
            <w:hideMark/>
          </w:tcPr>
          <w:p w14:paraId="65A5B1B5" w14:textId="77777777" w:rsidR="004272AE" w:rsidRDefault="004272AE">
            <w:pPr>
              <w:jc w:val="center"/>
              <w:rPr>
                <w:rFonts w:cs="Arial"/>
                <w:b/>
                <w:bCs/>
                <w:color w:val="000000"/>
                <w:sz w:val="20"/>
                <w:szCs w:val="20"/>
                <w:lang w:val="sr-Cyrl-RS" w:eastAsia="sr-Latn-RS"/>
              </w:rPr>
            </w:pPr>
            <w:r>
              <w:rPr>
                <w:rFonts w:cs="Arial"/>
                <w:b/>
                <w:bCs/>
                <w:color w:val="000000"/>
                <w:sz w:val="20"/>
                <w:szCs w:val="20"/>
                <w:lang w:val="sr-Cyrl-RS" w:eastAsia="sr-Latn-RS"/>
              </w:rPr>
              <w:t>4.</w:t>
            </w:r>
          </w:p>
        </w:tc>
      </w:tr>
      <w:tr w:rsidR="004272AE" w14:paraId="30547E15" w14:textId="77777777" w:rsidTr="004272AE">
        <w:trPr>
          <w:trHeight w:val="300"/>
        </w:trPr>
        <w:tc>
          <w:tcPr>
            <w:tcW w:w="461" w:type="pct"/>
            <w:vMerge w:val="restart"/>
            <w:tcBorders>
              <w:top w:val="nil"/>
              <w:left w:val="single" w:sz="8" w:space="0" w:color="auto"/>
              <w:bottom w:val="single" w:sz="8" w:space="0" w:color="000000"/>
              <w:right w:val="single" w:sz="8" w:space="0" w:color="auto"/>
            </w:tcBorders>
            <w:vAlign w:val="center"/>
            <w:hideMark/>
          </w:tcPr>
          <w:p w14:paraId="1A301DB6"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1.</w:t>
            </w:r>
          </w:p>
        </w:tc>
        <w:tc>
          <w:tcPr>
            <w:tcW w:w="2051" w:type="pct"/>
            <w:tcBorders>
              <w:top w:val="nil"/>
              <w:left w:val="nil"/>
              <w:bottom w:val="nil"/>
              <w:right w:val="single" w:sz="8" w:space="0" w:color="auto"/>
            </w:tcBorders>
            <w:vAlign w:val="center"/>
            <w:hideMark/>
          </w:tcPr>
          <w:p w14:paraId="42F09074"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Периодични преглед система БЦ 600</w:t>
            </w:r>
          </w:p>
        </w:tc>
        <w:tc>
          <w:tcPr>
            <w:tcW w:w="1202" w:type="pct"/>
            <w:vMerge w:val="restart"/>
            <w:tcBorders>
              <w:top w:val="nil"/>
              <w:left w:val="single" w:sz="8" w:space="0" w:color="auto"/>
              <w:bottom w:val="single" w:sz="8" w:space="0" w:color="000000"/>
              <w:right w:val="single" w:sz="8" w:space="0" w:color="auto"/>
            </w:tcBorders>
            <w:vAlign w:val="center"/>
            <w:hideMark/>
          </w:tcPr>
          <w:p w14:paraId="21E29AF8" w14:textId="77777777" w:rsidR="004272AE" w:rsidRDefault="004272AE">
            <w:pPr>
              <w:jc w:val="center"/>
              <w:rPr>
                <w:rFonts w:cs="Arial"/>
                <w:color w:val="000000"/>
                <w:sz w:val="20"/>
                <w:szCs w:val="20"/>
                <w:lang w:eastAsia="sr-Latn-RS"/>
              </w:rPr>
            </w:pPr>
            <w:r>
              <w:rPr>
                <w:rFonts w:cs="Arial"/>
                <w:color w:val="000000"/>
                <w:sz w:val="20"/>
                <w:szCs w:val="20"/>
                <w:lang w:val="sr-Cyrl-RS" w:eastAsia="sr-Latn-RS"/>
              </w:rPr>
              <w:t>9</w:t>
            </w:r>
            <w:r>
              <w:rPr>
                <w:rFonts w:cs="Arial"/>
                <w:color w:val="000000"/>
                <w:sz w:val="20"/>
                <w:szCs w:val="20"/>
                <w:lang w:eastAsia="sr-Latn-RS"/>
              </w:rPr>
              <w:t>5</w:t>
            </w:r>
          </w:p>
        </w:tc>
        <w:tc>
          <w:tcPr>
            <w:tcW w:w="1286" w:type="pct"/>
            <w:vMerge w:val="restart"/>
            <w:tcBorders>
              <w:top w:val="nil"/>
              <w:left w:val="single" w:sz="8" w:space="0" w:color="auto"/>
              <w:bottom w:val="single" w:sz="8" w:space="0" w:color="000000"/>
              <w:right w:val="single" w:sz="8" w:space="0" w:color="auto"/>
            </w:tcBorders>
            <w:vAlign w:val="center"/>
            <w:hideMark/>
          </w:tcPr>
          <w:p w14:paraId="0D5FD3FE"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225</w:t>
            </w:r>
          </w:p>
        </w:tc>
      </w:tr>
      <w:tr w:rsidR="004272AE" w14:paraId="5F77369D" w14:textId="77777777" w:rsidTr="004272AE">
        <w:trPr>
          <w:trHeight w:val="465"/>
        </w:trPr>
        <w:tc>
          <w:tcPr>
            <w:tcW w:w="0" w:type="auto"/>
            <w:vMerge/>
            <w:tcBorders>
              <w:top w:val="nil"/>
              <w:left w:val="single" w:sz="8" w:space="0" w:color="auto"/>
              <w:bottom w:val="single" w:sz="8" w:space="0" w:color="000000"/>
              <w:right w:val="single" w:sz="8" w:space="0" w:color="auto"/>
            </w:tcBorders>
            <w:vAlign w:val="center"/>
            <w:hideMark/>
          </w:tcPr>
          <w:p w14:paraId="3475B80F" w14:textId="77777777" w:rsidR="004272AE" w:rsidRDefault="004272AE">
            <w:pPr>
              <w:rPr>
                <w:rFonts w:cs="Arial"/>
                <w:color w:val="000000"/>
                <w:sz w:val="20"/>
                <w:szCs w:val="20"/>
                <w:lang w:val="sr-Cyrl-RS" w:eastAsia="sr-Latn-RS"/>
              </w:rPr>
            </w:pPr>
          </w:p>
        </w:tc>
        <w:tc>
          <w:tcPr>
            <w:tcW w:w="2051" w:type="pct"/>
            <w:tcBorders>
              <w:top w:val="nil"/>
              <w:left w:val="nil"/>
              <w:bottom w:val="single" w:sz="8" w:space="0" w:color="auto"/>
              <w:right w:val="single" w:sz="8" w:space="0" w:color="auto"/>
            </w:tcBorders>
            <w:vAlign w:val="center"/>
            <w:hideMark/>
          </w:tcPr>
          <w:p w14:paraId="2322D56B"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TEKO A - ГПО А1, ГПО А2 Допрема угља  и помоћни објекти</w:t>
            </w:r>
          </w:p>
        </w:tc>
        <w:tc>
          <w:tcPr>
            <w:tcW w:w="0" w:type="auto"/>
            <w:vMerge/>
            <w:tcBorders>
              <w:top w:val="nil"/>
              <w:left w:val="single" w:sz="8" w:space="0" w:color="auto"/>
              <w:bottom w:val="single" w:sz="8" w:space="0" w:color="000000"/>
              <w:right w:val="single" w:sz="8" w:space="0" w:color="auto"/>
            </w:tcBorders>
            <w:vAlign w:val="center"/>
            <w:hideMark/>
          </w:tcPr>
          <w:p w14:paraId="0A6225AB" w14:textId="77777777" w:rsidR="004272AE" w:rsidRDefault="004272AE">
            <w:pPr>
              <w:rPr>
                <w:rFonts w:cs="Arial"/>
                <w:color w:val="000000"/>
                <w:sz w:val="20"/>
                <w:szCs w:val="20"/>
                <w:lang w:eastAsia="sr-Latn-RS"/>
              </w:rPr>
            </w:pPr>
          </w:p>
        </w:tc>
        <w:tc>
          <w:tcPr>
            <w:tcW w:w="0" w:type="auto"/>
            <w:vMerge/>
            <w:tcBorders>
              <w:top w:val="nil"/>
              <w:left w:val="single" w:sz="8" w:space="0" w:color="auto"/>
              <w:bottom w:val="single" w:sz="8" w:space="0" w:color="000000"/>
              <w:right w:val="single" w:sz="8" w:space="0" w:color="auto"/>
            </w:tcBorders>
            <w:vAlign w:val="center"/>
            <w:hideMark/>
          </w:tcPr>
          <w:p w14:paraId="724BC2A5" w14:textId="77777777" w:rsidR="004272AE" w:rsidRDefault="004272AE">
            <w:pPr>
              <w:rPr>
                <w:rFonts w:cs="Arial"/>
                <w:color w:val="000000"/>
                <w:sz w:val="20"/>
                <w:szCs w:val="20"/>
                <w:lang w:val="sr-Cyrl-RS" w:eastAsia="sr-Latn-RS"/>
              </w:rPr>
            </w:pPr>
          </w:p>
        </w:tc>
      </w:tr>
      <w:tr w:rsidR="004272AE" w14:paraId="50E3DB1A" w14:textId="77777777" w:rsidTr="004272AE">
        <w:trPr>
          <w:trHeight w:val="300"/>
        </w:trPr>
        <w:tc>
          <w:tcPr>
            <w:tcW w:w="461" w:type="pct"/>
            <w:vMerge w:val="restart"/>
            <w:tcBorders>
              <w:top w:val="nil"/>
              <w:left w:val="single" w:sz="8" w:space="0" w:color="auto"/>
              <w:bottom w:val="single" w:sz="8" w:space="0" w:color="000000"/>
              <w:right w:val="single" w:sz="8" w:space="0" w:color="auto"/>
            </w:tcBorders>
            <w:vAlign w:val="center"/>
            <w:hideMark/>
          </w:tcPr>
          <w:p w14:paraId="7B771CD8"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2.</w:t>
            </w:r>
          </w:p>
        </w:tc>
        <w:tc>
          <w:tcPr>
            <w:tcW w:w="2051" w:type="pct"/>
            <w:tcBorders>
              <w:top w:val="nil"/>
              <w:left w:val="nil"/>
              <w:bottom w:val="nil"/>
              <w:right w:val="single" w:sz="8" w:space="0" w:color="auto"/>
            </w:tcBorders>
            <w:vAlign w:val="center"/>
            <w:hideMark/>
          </w:tcPr>
          <w:p w14:paraId="239A7552"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 xml:space="preserve">Преглед система БЦ 216 </w:t>
            </w:r>
          </w:p>
        </w:tc>
        <w:tc>
          <w:tcPr>
            <w:tcW w:w="1202" w:type="pct"/>
            <w:vMerge w:val="restart"/>
            <w:tcBorders>
              <w:top w:val="nil"/>
              <w:left w:val="single" w:sz="8" w:space="0" w:color="auto"/>
              <w:bottom w:val="single" w:sz="8" w:space="0" w:color="000000"/>
              <w:right w:val="single" w:sz="8" w:space="0" w:color="auto"/>
            </w:tcBorders>
            <w:vAlign w:val="center"/>
            <w:hideMark/>
          </w:tcPr>
          <w:p w14:paraId="77937F29"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15</w:t>
            </w:r>
          </w:p>
        </w:tc>
        <w:tc>
          <w:tcPr>
            <w:tcW w:w="1286" w:type="pct"/>
            <w:vMerge w:val="restart"/>
            <w:tcBorders>
              <w:top w:val="nil"/>
              <w:left w:val="single" w:sz="8" w:space="0" w:color="auto"/>
              <w:bottom w:val="single" w:sz="8" w:space="0" w:color="000000"/>
              <w:right w:val="single" w:sz="8" w:space="0" w:color="auto"/>
            </w:tcBorders>
            <w:vAlign w:val="center"/>
            <w:hideMark/>
          </w:tcPr>
          <w:p w14:paraId="708246D2"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101</w:t>
            </w:r>
          </w:p>
        </w:tc>
      </w:tr>
      <w:tr w:rsidR="004272AE" w14:paraId="4F29FD3E" w14:textId="77777777" w:rsidTr="004272AE">
        <w:trPr>
          <w:trHeight w:val="315"/>
        </w:trPr>
        <w:tc>
          <w:tcPr>
            <w:tcW w:w="0" w:type="auto"/>
            <w:vMerge/>
            <w:tcBorders>
              <w:top w:val="nil"/>
              <w:left w:val="single" w:sz="8" w:space="0" w:color="auto"/>
              <w:bottom w:val="single" w:sz="8" w:space="0" w:color="000000"/>
              <w:right w:val="single" w:sz="8" w:space="0" w:color="auto"/>
            </w:tcBorders>
            <w:vAlign w:val="center"/>
            <w:hideMark/>
          </w:tcPr>
          <w:p w14:paraId="5059552D" w14:textId="77777777" w:rsidR="004272AE" w:rsidRDefault="004272AE">
            <w:pPr>
              <w:rPr>
                <w:rFonts w:cs="Arial"/>
                <w:color w:val="000000"/>
                <w:sz w:val="20"/>
                <w:szCs w:val="20"/>
                <w:lang w:val="sr-Cyrl-RS" w:eastAsia="sr-Latn-RS"/>
              </w:rPr>
            </w:pPr>
          </w:p>
        </w:tc>
        <w:tc>
          <w:tcPr>
            <w:tcW w:w="2051" w:type="pct"/>
            <w:tcBorders>
              <w:top w:val="nil"/>
              <w:left w:val="nil"/>
              <w:bottom w:val="single" w:sz="8" w:space="0" w:color="auto"/>
              <w:right w:val="single" w:sz="8" w:space="0" w:color="auto"/>
            </w:tcBorders>
            <w:vAlign w:val="center"/>
            <w:hideMark/>
          </w:tcPr>
          <w:p w14:paraId="0E258C4C"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TEKO А- Постројење  за одлагање пепела и шљаке</w:t>
            </w:r>
          </w:p>
        </w:tc>
        <w:tc>
          <w:tcPr>
            <w:tcW w:w="0" w:type="auto"/>
            <w:vMerge/>
            <w:tcBorders>
              <w:top w:val="nil"/>
              <w:left w:val="single" w:sz="8" w:space="0" w:color="auto"/>
              <w:bottom w:val="single" w:sz="8" w:space="0" w:color="000000"/>
              <w:right w:val="single" w:sz="8" w:space="0" w:color="auto"/>
            </w:tcBorders>
            <w:vAlign w:val="center"/>
            <w:hideMark/>
          </w:tcPr>
          <w:p w14:paraId="5183F721" w14:textId="77777777" w:rsidR="004272AE" w:rsidRDefault="004272AE">
            <w:pPr>
              <w:rPr>
                <w:rFonts w:cs="Arial"/>
                <w:color w:val="000000"/>
                <w:sz w:val="20"/>
                <w:szCs w:val="20"/>
                <w:lang w:val="sr-Cyrl-RS" w:eastAsia="sr-Latn-RS"/>
              </w:rPr>
            </w:pPr>
          </w:p>
        </w:tc>
        <w:tc>
          <w:tcPr>
            <w:tcW w:w="0" w:type="auto"/>
            <w:vMerge/>
            <w:tcBorders>
              <w:top w:val="nil"/>
              <w:left w:val="single" w:sz="8" w:space="0" w:color="auto"/>
              <w:bottom w:val="single" w:sz="8" w:space="0" w:color="000000"/>
              <w:right w:val="single" w:sz="8" w:space="0" w:color="auto"/>
            </w:tcBorders>
            <w:vAlign w:val="center"/>
            <w:hideMark/>
          </w:tcPr>
          <w:p w14:paraId="4EAC9DAE" w14:textId="77777777" w:rsidR="004272AE" w:rsidRDefault="004272AE">
            <w:pPr>
              <w:rPr>
                <w:rFonts w:cs="Arial"/>
                <w:color w:val="000000"/>
                <w:sz w:val="20"/>
                <w:szCs w:val="20"/>
                <w:lang w:val="sr-Cyrl-RS" w:eastAsia="sr-Latn-RS"/>
              </w:rPr>
            </w:pPr>
          </w:p>
        </w:tc>
      </w:tr>
      <w:tr w:rsidR="004272AE" w14:paraId="575FAE58" w14:textId="77777777" w:rsidTr="004272AE">
        <w:trPr>
          <w:trHeight w:val="690"/>
        </w:trPr>
        <w:tc>
          <w:tcPr>
            <w:tcW w:w="461" w:type="pct"/>
            <w:tcBorders>
              <w:top w:val="nil"/>
              <w:left w:val="single" w:sz="8" w:space="0" w:color="auto"/>
              <w:bottom w:val="single" w:sz="8" w:space="0" w:color="auto"/>
              <w:right w:val="single" w:sz="8" w:space="0" w:color="auto"/>
            </w:tcBorders>
            <w:vAlign w:val="center"/>
            <w:hideMark/>
          </w:tcPr>
          <w:p w14:paraId="18E515FB"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3.</w:t>
            </w:r>
          </w:p>
        </w:tc>
        <w:tc>
          <w:tcPr>
            <w:tcW w:w="2051" w:type="pct"/>
            <w:tcBorders>
              <w:top w:val="nil"/>
              <w:left w:val="nil"/>
              <w:bottom w:val="single" w:sz="8" w:space="0" w:color="auto"/>
              <w:right w:val="single" w:sz="8" w:space="0" w:color="auto"/>
            </w:tcBorders>
            <w:vAlign w:val="center"/>
            <w:hideMark/>
          </w:tcPr>
          <w:p w14:paraId="27890B96"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 xml:space="preserve">Периодични преглед система БЦ 600                                        </w:t>
            </w:r>
          </w:p>
          <w:p w14:paraId="4F8E4552"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ТЕКО Б-Управна зграда са радионицама и помоћним објектима и магацином</w:t>
            </w:r>
          </w:p>
        </w:tc>
        <w:tc>
          <w:tcPr>
            <w:tcW w:w="1202" w:type="pct"/>
            <w:tcBorders>
              <w:top w:val="nil"/>
              <w:left w:val="nil"/>
              <w:bottom w:val="single" w:sz="8" w:space="0" w:color="auto"/>
              <w:right w:val="single" w:sz="8" w:space="0" w:color="auto"/>
            </w:tcBorders>
            <w:vAlign w:val="center"/>
            <w:hideMark/>
          </w:tcPr>
          <w:p w14:paraId="20062DBD" w14:textId="77777777" w:rsidR="004272AE" w:rsidRDefault="004272AE">
            <w:pPr>
              <w:jc w:val="center"/>
              <w:rPr>
                <w:rFonts w:cs="Arial"/>
                <w:color w:val="000000"/>
                <w:sz w:val="20"/>
                <w:szCs w:val="20"/>
                <w:lang w:eastAsia="sr-Latn-RS"/>
              </w:rPr>
            </w:pPr>
            <w:r>
              <w:rPr>
                <w:rFonts w:cs="Arial"/>
                <w:color w:val="000000"/>
                <w:sz w:val="20"/>
                <w:szCs w:val="20"/>
                <w:lang w:eastAsia="sr-Latn-RS"/>
              </w:rPr>
              <w:t>51</w:t>
            </w:r>
          </w:p>
        </w:tc>
        <w:tc>
          <w:tcPr>
            <w:tcW w:w="1286" w:type="pct"/>
            <w:tcBorders>
              <w:top w:val="nil"/>
              <w:left w:val="nil"/>
              <w:bottom w:val="single" w:sz="8" w:space="0" w:color="auto"/>
              <w:right w:val="single" w:sz="8" w:space="0" w:color="auto"/>
            </w:tcBorders>
            <w:vAlign w:val="center"/>
            <w:hideMark/>
          </w:tcPr>
          <w:p w14:paraId="2815620F" w14:textId="77777777" w:rsidR="004272AE" w:rsidRDefault="004272AE">
            <w:pPr>
              <w:jc w:val="center"/>
              <w:rPr>
                <w:rFonts w:cs="Arial"/>
                <w:color w:val="000000"/>
                <w:sz w:val="20"/>
                <w:szCs w:val="20"/>
                <w:lang w:eastAsia="sr-Latn-RS"/>
              </w:rPr>
            </w:pPr>
            <w:r>
              <w:rPr>
                <w:rFonts w:cs="Arial"/>
                <w:color w:val="000000"/>
                <w:sz w:val="20"/>
                <w:szCs w:val="20"/>
                <w:lang w:eastAsia="sr-Latn-RS"/>
              </w:rPr>
              <w:t>208</w:t>
            </w:r>
          </w:p>
        </w:tc>
      </w:tr>
      <w:tr w:rsidR="004272AE" w14:paraId="57F02047" w14:textId="77777777" w:rsidTr="004272AE">
        <w:trPr>
          <w:trHeight w:val="690"/>
        </w:trPr>
        <w:tc>
          <w:tcPr>
            <w:tcW w:w="461" w:type="pct"/>
            <w:tcBorders>
              <w:top w:val="nil"/>
              <w:left w:val="single" w:sz="8" w:space="0" w:color="auto"/>
              <w:bottom w:val="single" w:sz="8" w:space="0" w:color="auto"/>
              <w:right w:val="single" w:sz="8" w:space="0" w:color="auto"/>
            </w:tcBorders>
            <w:vAlign w:val="center"/>
            <w:hideMark/>
          </w:tcPr>
          <w:p w14:paraId="0CB03818"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4</w:t>
            </w:r>
          </w:p>
        </w:tc>
        <w:tc>
          <w:tcPr>
            <w:tcW w:w="2051" w:type="pct"/>
            <w:tcBorders>
              <w:top w:val="nil"/>
              <w:left w:val="nil"/>
              <w:bottom w:val="single" w:sz="8" w:space="0" w:color="auto"/>
              <w:right w:val="single" w:sz="8" w:space="0" w:color="auto"/>
            </w:tcBorders>
            <w:vAlign w:val="center"/>
            <w:hideMark/>
          </w:tcPr>
          <w:p w14:paraId="5F64A731"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 xml:space="preserve">Периодични преглед система БЦ 216                                         </w:t>
            </w:r>
          </w:p>
          <w:p w14:paraId="336EDEAA"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ТЕКО Б-Главни погонски објект Б1 и Б2</w:t>
            </w:r>
          </w:p>
        </w:tc>
        <w:tc>
          <w:tcPr>
            <w:tcW w:w="1202" w:type="pct"/>
            <w:tcBorders>
              <w:top w:val="nil"/>
              <w:left w:val="nil"/>
              <w:bottom w:val="single" w:sz="8" w:space="0" w:color="auto"/>
              <w:right w:val="single" w:sz="8" w:space="0" w:color="auto"/>
            </w:tcBorders>
            <w:vAlign w:val="center"/>
            <w:hideMark/>
          </w:tcPr>
          <w:p w14:paraId="3F60EDC2" w14:textId="77777777" w:rsidR="004272AE" w:rsidRDefault="004272AE">
            <w:pPr>
              <w:jc w:val="center"/>
              <w:rPr>
                <w:rFonts w:cs="Arial"/>
                <w:color w:val="000000"/>
                <w:sz w:val="20"/>
                <w:szCs w:val="20"/>
                <w:lang w:eastAsia="sr-Latn-RS"/>
              </w:rPr>
            </w:pPr>
            <w:r>
              <w:rPr>
                <w:rFonts w:cs="Arial"/>
                <w:color w:val="000000"/>
                <w:sz w:val="20"/>
                <w:szCs w:val="20"/>
                <w:lang w:eastAsia="sr-Latn-RS"/>
              </w:rPr>
              <w:t>144</w:t>
            </w:r>
          </w:p>
        </w:tc>
        <w:tc>
          <w:tcPr>
            <w:tcW w:w="1286" w:type="pct"/>
            <w:tcBorders>
              <w:top w:val="nil"/>
              <w:left w:val="nil"/>
              <w:bottom w:val="single" w:sz="8" w:space="0" w:color="auto"/>
              <w:right w:val="single" w:sz="8" w:space="0" w:color="auto"/>
            </w:tcBorders>
            <w:vAlign w:val="center"/>
            <w:hideMark/>
          </w:tcPr>
          <w:p w14:paraId="048E08B1" w14:textId="77777777" w:rsidR="004272AE" w:rsidRDefault="004272AE">
            <w:pPr>
              <w:jc w:val="center"/>
              <w:rPr>
                <w:rFonts w:cs="Arial"/>
                <w:color w:val="000000"/>
                <w:sz w:val="20"/>
                <w:szCs w:val="20"/>
                <w:lang w:eastAsia="sr-Latn-RS"/>
              </w:rPr>
            </w:pPr>
            <w:r>
              <w:rPr>
                <w:rFonts w:cs="Arial"/>
                <w:color w:val="000000"/>
                <w:sz w:val="20"/>
                <w:szCs w:val="20"/>
                <w:lang w:eastAsia="sr-Latn-RS"/>
              </w:rPr>
              <w:t>294</w:t>
            </w:r>
          </w:p>
        </w:tc>
      </w:tr>
      <w:tr w:rsidR="004272AE" w14:paraId="73BE241A" w14:textId="77777777" w:rsidTr="004272AE">
        <w:trPr>
          <w:trHeight w:val="300"/>
        </w:trPr>
        <w:tc>
          <w:tcPr>
            <w:tcW w:w="461" w:type="pct"/>
            <w:vMerge w:val="restart"/>
            <w:tcBorders>
              <w:top w:val="nil"/>
              <w:left w:val="single" w:sz="8" w:space="0" w:color="auto"/>
              <w:bottom w:val="single" w:sz="8" w:space="0" w:color="000000"/>
              <w:right w:val="single" w:sz="8" w:space="0" w:color="auto"/>
            </w:tcBorders>
            <w:vAlign w:val="center"/>
            <w:hideMark/>
          </w:tcPr>
          <w:p w14:paraId="3213238D"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5.</w:t>
            </w:r>
          </w:p>
        </w:tc>
        <w:tc>
          <w:tcPr>
            <w:tcW w:w="2051" w:type="pct"/>
            <w:tcBorders>
              <w:top w:val="nil"/>
              <w:left w:val="nil"/>
              <w:bottom w:val="nil"/>
              <w:right w:val="single" w:sz="8" w:space="0" w:color="auto"/>
            </w:tcBorders>
            <w:vAlign w:val="center"/>
            <w:hideMark/>
          </w:tcPr>
          <w:p w14:paraId="2347B74F"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Периодични преглед система БЦ 216</w:t>
            </w:r>
          </w:p>
        </w:tc>
        <w:tc>
          <w:tcPr>
            <w:tcW w:w="1202" w:type="pct"/>
            <w:vMerge w:val="restart"/>
            <w:tcBorders>
              <w:top w:val="nil"/>
              <w:left w:val="single" w:sz="8" w:space="0" w:color="auto"/>
              <w:bottom w:val="single" w:sz="8" w:space="0" w:color="000000"/>
              <w:right w:val="single" w:sz="8" w:space="0" w:color="auto"/>
            </w:tcBorders>
            <w:vAlign w:val="center"/>
            <w:hideMark/>
          </w:tcPr>
          <w:p w14:paraId="1150186F" w14:textId="77777777" w:rsidR="004272AE" w:rsidRDefault="004272AE">
            <w:pPr>
              <w:jc w:val="center"/>
              <w:rPr>
                <w:rFonts w:cs="Arial"/>
                <w:sz w:val="20"/>
                <w:szCs w:val="20"/>
                <w:lang w:val="sr-Cyrl-RS" w:eastAsia="sr-Latn-RS"/>
              </w:rPr>
            </w:pPr>
            <w:r>
              <w:rPr>
                <w:rFonts w:cs="Arial"/>
                <w:sz w:val="20"/>
                <w:szCs w:val="20"/>
                <w:lang w:val="sr-Cyrl-RS" w:eastAsia="sr-Latn-RS"/>
              </w:rPr>
              <w:t>8</w:t>
            </w:r>
          </w:p>
        </w:tc>
        <w:tc>
          <w:tcPr>
            <w:tcW w:w="1286" w:type="pct"/>
            <w:vMerge w:val="restart"/>
            <w:tcBorders>
              <w:top w:val="nil"/>
              <w:left w:val="single" w:sz="8" w:space="0" w:color="auto"/>
              <w:bottom w:val="single" w:sz="8" w:space="0" w:color="000000"/>
              <w:right w:val="single" w:sz="8" w:space="0" w:color="auto"/>
            </w:tcBorders>
            <w:vAlign w:val="center"/>
            <w:hideMark/>
          </w:tcPr>
          <w:p w14:paraId="48C61FC8" w14:textId="77777777" w:rsidR="004272AE" w:rsidRDefault="004272AE">
            <w:pPr>
              <w:jc w:val="center"/>
              <w:rPr>
                <w:rFonts w:cs="Arial"/>
                <w:sz w:val="20"/>
                <w:szCs w:val="20"/>
                <w:lang w:eastAsia="sr-Latn-RS"/>
              </w:rPr>
            </w:pPr>
            <w:r>
              <w:rPr>
                <w:rFonts w:cs="Arial"/>
                <w:sz w:val="20"/>
                <w:szCs w:val="20"/>
                <w:lang w:eastAsia="sr-Latn-RS"/>
              </w:rPr>
              <w:t>43</w:t>
            </w:r>
          </w:p>
        </w:tc>
      </w:tr>
      <w:tr w:rsidR="004272AE" w14:paraId="20A2668A" w14:textId="77777777" w:rsidTr="004272AE">
        <w:trPr>
          <w:trHeight w:val="315"/>
        </w:trPr>
        <w:tc>
          <w:tcPr>
            <w:tcW w:w="0" w:type="auto"/>
            <w:vMerge/>
            <w:tcBorders>
              <w:top w:val="nil"/>
              <w:left w:val="single" w:sz="8" w:space="0" w:color="auto"/>
              <w:bottom w:val="single" w:sz="8" w:space="0" w:color="000000"/>
              <w:right w:val="single" w:sz="8" w:space="0" w:color="auto"/>
            </w:tcBorders>
            <w:vAlign w:val="center"/>
            <w:hideMark/>
          </w:tcPr>
          <w:p w14:paraId="607C0197" w14:textId="77777777" w:rsidR="004272AE" w:rsidRDefault="004272AE">
            <w:pPr>
              <w:rPr>
                <w:rFonts w:cs="Arial"/>
                <w:color w:val="000000"/>
                <w:sz w:val="20"/>
                <w:szCs w:val="20"/>
                <w:lang w:val="sr-Cyrl-RS" w:eastAsia="sr-Latn-RS"/>
              </w:rPr>
            </w:pPr>
          </w:p>
        </w:tc>
        <w:tc>
          <w:tcPr>
            <w:tcW w:w="2051" w:type="pct"/>
            <w:tcBorders>
              <w:top w:val="nil"/>
              <w:left w:val="nil"/>
              <w:bottom w:val="single" w:sz="8" w:space="0" w:color="auto"/>
              <w:right w:val="single" w:sz="8" w:space="0" w:color="auto"/>
            </w:tcBorders>
            <w:vAlign w:val="center"/>
            <w:hideMark/>
          </w:tcPr>
          <w:p w14:paraId="1055D959"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ТЕКО Б - Хемијска припрема воде</w:t>
            </w:r>
          </w:p>
        </w:tc>
        <w:tc>
          <w:tcPr>
            <w:tcW w:w="0" w:type="auto"/>
            <w:vMerge/>
            <w:tcBorders>
              <w:top w:val="nil"/>
              <w:left w:val="single" w:sz="8" w:space="0" w:color="auto"/>
              <w:bottom w:val="single" w:sz="8" w:space="0" w:color="000000"/>
              <w:right w:val="single" w:sz="8" w:space="0" w:color="auto"/>
            </w:tcBorders>
            <w:vAlign w:val="center"/>
            <w:hideMark/>
          </w:tcPr>
          <w:p w14:paraId="487FD67E" w14:textId="77777777" w:rsidR="004272AE" w:rsidRDefault="004272AE">
            <w:pPr>
              <w:rPr>
                <w:rFonts w:cs="Arial"/>
                <w:sz w:val="20"/>
                <w:szCs w:val="20"/>
                <w:lang w:val="sr-Cyrl-RS" w:eastAsia="sr-Latn-RS"/>
              </w:rPr>
            </w:pPr>
          </w:p>
        </w:tc>
        <w:tc>
          <w:tcPr>
            <w:tcW w:w="0" w:type="auto"/>
            <w:vMerge/>
            <w:tcBorders>
              <w:top w:val="nil"/>
              <w:left w:val="single" w:sz="8" w:space="0" w:color="auto"/>
              <w:bottom w:val="single" w:sz="8" w:space="0" w:color="000000"/>
              <w:right w:val="single" w:sz="8" w:space="0" w:color="auto"/>
            </w:tcBorders>
            <w:vAlign w:val="center"/>
            <w:hideMark/>
          </w:tcPr>
          <w:p w14:paraId="6B546B39" w14:textId="77777777" w:rsidR="004272AE" w:rsidRDefault="004272AE">
            <w:pPr>
              <w:rPr>
                <w:rFonts w:cs="Arial"/>
                <w:sz w:val="20"/>
                <w:szCs w:val="20"/>
                <w:lang w:eastAsia="sr-Latn-RS"/>
              </w:rPr>
            </w:pPr>
          </w:p>
        </w:tc>
      </w:tr>
      <w:tr w:rsidR="004272AE" w14:paraId="71F06EDC" w14:textId="77777777" w:rsidTr="004272AE">
        <w:trPr>
          <w:trHeight w:val="465"/>
        </w:trPr>
        <w:tc>
          <w:tcPr>
            <w:tcW w:w="461" w:type="pct"/>
            <w:tcBorders>
              <w:top w:val="nil"/>
              <w:left w:val="single" w:sz="8" w:space="0" w:color="auto"/>
              <w:bottom w:val="single" w:sz="4" w:space="0" w:color="auto"/>
              <w:right w:val="single" w:sz="8" w:space="0" w:color="auto"/>
            </w:tcBorders>
            <w:vAlign w:val="center"/>
            <w:hideMark/>
          </w:tcPr>
          <w:p w14:paraId="1144874A"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6.</w:t>
            </w:r>
          </w:p>
        </w:tc>
        <w:tc>
          <w:tcPr>
            <w:tcW w:w="2051" w:type="pct"/>
            <w:tcBorders>
              <w:top w:val="nil"/>
              <w:left w:val="nil"/>
              <w:bottom w:val="single" w:sz="4" w:space="0" w:color="auto"/>
              <w:right w:val="single" w:sz="8" w:space="0" w:color="auto"/>
            </w:tcBorders>
            <w:vAlign w:val="center"/>
            <w:hideMark/>
          </w:tcPr>
          <w:p w14:paraId="0D06DC7B"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 xml:space="preserve">Периодични преглед система БЦ 216                                          </w:t>
            </w:r>
          </w:p>
          <w:p w14:paraId="5B450FCE"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TEKO Б  -Допрема угља</w:t>
            </w:r>
          </w:p>
        </w:tc>
        <w:tc>
          <w:tcPr>
            <w:tcW w:w="1202" w:type="pct"/>
            <w:tcBorders>
              <w:top w:val="nil"/>
              <w:left w:val="nil"/>
              <w:bottom w:val="single" w:sz="4" w:space="0" w:color="auto"/>
              <w:right w:val="single" w:sz="8" w:space="0" w:color="auto"/>
            </w:tcBorders>
            <w:vAlign w:val="center"/>
            <w:hideMark/>
          </w:tcPr>
          <w:p w14:paraId="037C49BA" w14:textId="77777777" w:rsidR="004272AE" w:rsidRDefault="004272AE">
            <w:pPr>
              <w:jc w:val="center"/>
              <w:rPr>
                <w:rFonts w:cs="Arial"/>
                <w:color w:val="000000"/>
                <w:sz w:val="20"/>
                <w:szCs w:val="20"/>
                <w:lang w:eastAsia="sr-Latn-RS"/>
              </w:rPr>
            </w:pPr>
            <w:r>
              <w:rPr>
                <w:rFonts w:cs="Arial"/>
                <w:color w:val="000000"/>
                <w:sz w:val="20"/>
                <w:szCs w:val="20"/>
                <w:lang w:eastAsia="sr-Latn-RS"/>
              </w:rPr>
              <w:t>19</w:t>
            </w:r>
          </w:p>
        </w:tc>
        <w:tc>
          <w:tcPr>
            <w:tcW w:w="1286" w:type="pct"/>
            <w:tcBorders>
              <w:top w:val="nil"/>
              <w:left w:val="nil"/>
              <w:bottom w:val="single" w:sz="4" w:space="0" w:color="auto"/>
              <w:right w:val="single" w:sz="8" w:space="0" w:color="auto"/>
            </w:tcBorders>
            <w:vAlign w:val="center"/>
            <w:hideMark/>
          </w:tcPr>
          <w:p w14:paraId="522509A9" w14:textId="77777777" w:rsidR="004272AE" w:rsidRDefault="004272AE">
            <w:pPr>
              <w:jc w:val="center"/>
              <w:rPr>
                <w:rFonts w:cs="Arial"/>
                <w:color w:val="000000"/>
                <w:sz w:val="20"/>
                <w:szCs w:val="20"/>
                <w:lang w:eastAsia="sr-Latn-RS"/>
              </w:rPr>
            </w:pPr>
            <w:r>
              <w:rPr>
                <w:rFonts w:cs="Arial"/>
                <w:color w:val="000000"/>
                <w:sz w:val="20"/>
                <w:szCs w:val="20"/>
                <w:lang w:eastAsia="sr-Latn-RS"/>
              </w:rPr>
              <w:t>28</w:t>
            </w:r>
          </w:p>
        </w:tc>
      </w:tr>
      <w:tr w:rsidR="004272AE" w14:paraId="36460086" w14:textId="77777777" w:rsidTr="004272AE">
        <w:trPr>
          <w:trHeight w:val="465"/>
        </w:trPr>
        <w:tc>
          <w:tcPr>
            <w:tcW w:w="461" w:type="pct"/>
            <w:tcBorders>
              <w:top w:val="single" w:sz="4" w:space="0" w:color="auto"/>
              <w:left w:val="single" w:sz="4" w:space="0" w:color="auto"/>
              <w:bottom w:val="single" w:sz="4" w:space="0" w:color="auto"/>
              <w:right w:val="single" w:sz="4" w:space="0" w:color="auto"/>
            </w:tcBorders>
            <w:vAlign w:val="center"/>
            <w:hideMark/>
          </w:tcPr>
          <w:p w14:paraId="2FD9DF4A"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lastRenderedPageBreak/>
              <w:t>7.</w:t>
            </w:r>
          </w:p>
        </w:tc>
        <w:tc>
          <w:tcPr>
            <w:tcW w:w="2051" w:type="pct"/>
            <w:tcBorders>
              <w:top w:val="single" w:sz="4" w:space="0" w:color="auto"/>
              <w:left w:val="single" w:sz="4" w:space="0" w:color="auto"/>
              <w:bottom w:val="single" w:sz="4" w:space="0" w:color="auto"/>
              <w:right w:val="single" w:sz="4" w:space="0" w:color="auto"/>
            </w:tcBorders>
            <w:vAlign w:val="center"/>
            <w:hideMark/>
          </w:tcPr>
          <w:p w14:paraId="5457ECFA"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 xml:space="preserve">Периодични преглед система БЦ 216                                          </w:t>
            </w:r>
          </w:p>
          <w:p w14:paraId="4C2B1D85"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TEKO Б  -Постројење ѕа одлагање пепела и шљаке</w:t>
            </w:r>
          </w:p>
        </w:tc>
        <w:tc>
          <w:tcPr>
            <w:tcW w:w="1202" w:type="pct"/>
            <w:tcBorders>
              <w:top w:val="single" w:sz="4" w:space="0" w:color="auto"/>
              <w:left w:val="single" w:sz="4" w:space="0" w:color="auto"/>
              <w:bottom w:val="single" w:sz="4" w:space="0" w:color="auto"/>
              <w:right w:val="single" w:sz="4" w:space="0" w:color="auto"/>
            </w:tcBorders>
            <w:vAlign w:val="center"/>
            <w:hideMark/>
          </w:tcPr>
          <w:p w14:paraId="2D1843F8"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14</w:t>
            </w:r>
          </w:p>
        </w:tc>
        <w:tc>
          <w:tcPr>
            <w:tcW w:w="1286" w:type="pct"/>
            <w:tcBorders>
              <w:top w:val="single" w:sz="4" w:space="0" w:color="auto"/>
              <w:left w:val="single" w:sz="4" w:space="0" w:color="auto"/>
              <w:bottom w:val="single" w:sz="4" w:space="0" w:color="auto"/>
              <w:right w:val="single" w:sz="4" w:space="0" w:color="auto"/>
            </w:tcBorders>
            <w:vAlign w:val="center"/>
            <w:hideMark/>
          </w:tcPr>
          <w:p w14:paraId="16F453F8"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51</w:t>
            </w:r>
          </w:p>
        </w:tc>
      </w:tr>
      <w:tr w:rsidR="004272AE" w14:paraId="6F334B38" w14:textId="77777777" w:rsidTr="004272AE">
        <w:trPr>
          <w:trHeight w:val="300"/>
        </w:trPr>
        <w:tc>
          <w:tcPr>
            <w:tcW w:w="461" w:type="pct"/>
            <w:vMerge w:val="restart"/>
            <w:tcBorders>
              <w:top w:val="single" w:sz="4" w:space="0" w:color="auto"/>
              <w:left w:val="single" w:sz="8" w:space="0" w:color="auto"/>
              <w:bottom w:val="single" w:sz="8" w:space="0" w:color="000000"/>
              <w:right w:val="single" w:sz="8" w:space="0" w:color="auto"/>
            </w:tcBorders>
            <w:vAlign w:val="center"/>
            <w:hideMark/>
          </w:tcPr>
          <w:p w14:paraId="368EEDB2" w14:textId="77777777" w:rsidR="004272AE" w:rsidRDefault="004272AE">
            <w:pPr>
              <w:jc w:val="center"/>
              <w:rPr>
                <w:rFonts w:cs="Arial"/>
                <w:color w:val="000000"/>
                <w:sz w:val="20"/>
                <w:szCs w:val="20"/>
                <w:lang w:val="sr-Cyrl-RS" w:eastAsia="sr-Latn-RS"/>
              </w:rPr>
            </w:pPr>
            <w:r>
              <w:rPr>
                <w:rFonts w:cs="Arial"/>
                <w:color w:val="000000"/>
                <w:sz w:val="20"/>
                <w:szCs w:val="20"/>
                <w:lang w:val="sr-Cyrl-RS" w:eastAsia="sr-Latn-RS"/>
              </w:rPr>
              <w:t>8.</w:t>
            </w:r>
          </w:p>
        </w:tc>
        <w:tc>
          <w:tcPr>
            <w:tcW w:w="2051" w:type="pct"/>
            <w:tcBorders>
              <w:top w:val="single" w:sz="4" w:space="0" w:color="auto"/>
              <w:left w:val="nil"/>
              <w:bottom w:val="nil"/>
              <w:right w:val="single" w:sz="8" w:space="0" w:color="auto"/>
            </w:tcBorders>
            <w:vAlign w:val="center"/>
            <w:hideMark/>
          </w:tcPr>
          <w:p w14:paraId="2441976A" w14:textId="77777777" w:rsidR="004272AE" w:rsidRDefault="004272AE">
            <w:pPr>
              <w:rPr>
                <w:rFonts w:cs="Arial"/>
                <w:color w:val="000000"/>
                <w:sz w:val="20"/>
                <w:szCs w:val="20"/>
                <w:lang w:val="sr-Cyrl-RS" w:eastAsia="sr-Latn-RS"/>
              </w:rPr>
            </w:pPr>
            <w:r>
              <w:rPr>
                <w:rFonts w:cs="Arial"/>
                <w:color w:val="000000"/>
                <w:sz w:val="20"/>
                <w:szCs w:val="20"/>
                <w:lang w:val="sr-Cyrl-RS" w:eastAsia="sr-Latn-RS"/>
              </w:rPr>
              <w:t xml:space="preserve">Периодични преглед система БЦ 600 </w:t>
            </w:r>
          </w:p>
        </w:tc>
        <w:tc>
          <w:tcPr>
            <w:tcW w:w="1202" w:type="pct"/>
            <w:vMerge w:val="restart"/>
            <w:tcBorders>
              <w:top w:val="single" w:sz="4" w:space="0" w:color="auto"/>
              <w:left w:val="single" w:sz="8" w:space="0" w:color="auto"/>
              <w:bottom w:val="single" w:sz="8" w:space="0" w:color="000000"/>
              <w:right w:val="single" w:sz="8" w:space="0" w:color="auto"/>
            </w:tcBorders>
            <w:vAlign w:val="center"/>
            <w:hideMark/>
          </w:tcPr>
          <w:p w14:paraId="035A7782" w14:textId="77777777" w:rsidR="004272AE" w:rsidRDefault="004272AE">
            <w:pPr>
              <w:jc w:val="center"/>
              <w:rPr>
                <w:rFonts w:cs="Arial"/>
                <w:color w:val="000000"/>
                <w:sz w:val="20"/>
                <w:szCs w:val="20"/>
                <w:lang w:eastAsia="sr-Latn-RS"/>
              </w:rPr>
            </w:pPr>
            <w:r>
              <w:rPr>
                <w:rFonts w:cs="Arial"/>
                <w:color w:val="000000"/>
                <w:sz w:val="20"/>
                <w:szCs w:val="20"/>
                <w:lang w:eastAsia="sr-Latn-RS"/>
              </w:rPr>
              <w:t>58</w:t>
            </w:r>
          </w:p>
        </w:tc>
        <w:tc>
          <w:tcPr>
            <w:tcW w:w="1286" w:type="pct"/>
            <w:vMerge w:val="restart"/>
            <w:tcBorders>
              <w:top w:val="single" w:sz="4" w:space="0" w:color="auto"/>
              <w:left w:val="single" w:sz="8" w:space="0" w:color="auto"/>
              <w:bottom w:val="single" w:sz="8" w:space="0" w:color="000000"/>
              <w:right w:val="single" w:sz="8" w:space="0" w:color="auto"/>
            </w:tcBorders>
            <w:vAlign w:val="center"/>
            <w:hideMark/>
          </w:tcPr>
          <w:p w14:paraId="40A759F8" w14:textId="77777777" w:rsidR="004272AE" w:rsidRDefault="004272AE">
            <w:pPr>
              <w:jc w:val="center"/>
              <w:rPr>
                <w:rFonts w:cs="Arial"/>
                <w:color w:val="000000"/>
                <w:sz w:val="20"/>
                <w:szCs w:val="20"/>
                <w:lang w:eastAsia="sr-Latn-RS"/>
              </w:rPr>
            </w:pPr>
            <w:r>
              <w:rPr>
                <w:rFonts w:cs="Arial"/>
                <w:color w:val="000000"/>
                <w:sz w:val="20"/>
                <w:szCs w:val="20"/>
                <w:lang w:eastAsia="sr-Latn-RS"/>
              </w:rPr>
              <w:t>60</w:t>
            </w:r>
          </w:p>
        </w:tc>
      </w:tr>
      <w:tr w:rsidR="004272AE" w14:paraId="68D94A97" w14:textId="77777777" w:rsidTr="004272AE">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D9922A" w14:textId="77777777" w:rsidR="004272AE" w:rsidRDefault="004272AE">
            <w:pPr>
              <w:rPr>
                <w:rFonts w:cs="Arial"/>
                <w:color w:val="000000"/>
                <w:sz w:val="20"/>
                <w:szCs w:val="20"/>
                <w:lang w:val="sr-Cyrl-RS" w:eastAsia="sr-Latn-RS"/>
              </w:rPr>
            </w:pPr>
          </w:p>
        </w:tc>
        <w:tc>
          <w:tcPr>
            <w:tcW w:w="2051" w:type="pct"/>
            <w:tcBorders>
              <w:top w:val="nil"/>
              <w:left w:val="nil"/>
              <w:bottom w:val="single" w:sz="8" w:space="0" w:color="auto"/>
              <w:right w:val="single" w:sz="8" w:space="0" w:color="auto"/>
            </w:tcBorders>
            <w:vAlign w:val="center"/>
            <w:hideMark/>
          </w:tcPr>
          <w:p w14:paraId="3EC9219C" w14:textId="77777777" w:rsidR="004272AE" w:rsidRDefault="004272AE">
            <w:pPr>
              <w:rPr>
                <w:rFonts w:ascii="Calibri" w:hAnsi="Calibri" w:cs="Calibri"/>
                <w:color w:val="000000"/>
                <w:sz w:val="20"/>
                <w:szCs w:val="20"/>
                <w:lang w:val="sr-Cyrl-RS" w:eastAsia="sr-Latn-RS"/>
              </w:rPr>
            </w:pPr>
            <w:r>
              <w:rPr>
                <w:color w:val="000000"/>
                <w:sz w:val="20"/>
                <w:szCs w:val="20"/>
                <w:lang w:val="sr-Cyrl-RS" w:eastAsia="sr-Latn-RS"/>
              </w:rPr>
              <w:t>ТЕКО Б - Постројења одсумпоравања</w:t>
            </w:r>
          </w:p>
        </w:tc>
        <w:tc>
          <w:tcPr>
            <w:tcW w:w="0" w:type="auto"/>
            <w:vMerge/>
            <w:tcBorders>
              <w:top w:val="nil"/>
              <w:left w:val="single" w:sz="8" w:space="0" w:color="auto"/>
              <w:bottom w:val="single" w:sz="8" w:space="0" w:color="000000"/>
              <w:right w:val="single" w:sz="8" w:space="0" w:color="auto"/>
            </w:tcBorders>
            <w:vAlign w:val="center"/>
            <w:hideMark/>
          </w:tcPr>
          <w:p w14:paraId="451B3B08" w14:textId="77777777" w:rsidR="004272AE" w:rsidRDefault="004272AE">
            <w:pPr>
              <w:rPr>
                <w:rFonts w:cs="Arial"/>
                <w:color w:val="000000"/>
                <w:sz w:val="20"/>
                <w:szCs w:val="20"/>
                <w:lang w:eastAsia="sr-Latn-RS"/>
              </w:rPr>
            </w:pPr>
          </w:p>
        </w:tc>
        <w:tc>
          <w:tcPr>
            <w:tcW w:w="0" w:type="auto"/>
            <w:vMerge/>
            <w:tcBorders>
              <w:top w:val="nil"/>
              <w:left w:val="single" w:sz="8" w:space="0" w:color="auto"/>
              <w:bottom w:val="single" w:sz="8" w:space="0" w:color="000000"/>
              <w:right w:val="single" w:sz="8" w:space="0" w:color="auto"/>
            </w:tcBorders>
            <w:vAlign w:val="center"/>
            <w:hideMark/>
          </w:tcPr>
          <w:p w14:paraId="40B4882F" w14:textId="77777777" w:rsidR="004272AE" w:rsidRDefault="004272AE">
            <w:pPr>
              <w:rPr>
                <w:rFonts w:cs="Arial"/>
                <w:color w:val="000000"/>
                <w:sz w:val="20"/>
                <w:szCs w:val="20"/>
                <w:lang w:eastAsia="sr-Latn-RS"/>
              </w:rPr>
            </w:pPr>
          </w:p>
        </w:tc>
      </w:tr>
    </w:tbl>
    <w:p w14:paraId="730F62B0" w14:textId="77777777" w:rsidR="004272AE" w:rsidRDefault="004272AE" w:rsidP="004272AE">
      <w:pPr>
        <w:rPr>
          <w:rFonts w:cs="Arial"/>
          <w:lang w:val="sr-Cyrl-RS"/>
        </w:rPr>
      </w:pPr>
      <w:r>
        <w:rPr>
          <w:rFonts w:cs="Arial"/>
          <w:lang w:val="sr-Cyrl-RS"/>
        </w:rPr>
        <w:br w:type="textWrapping" w:clear="all"/>
        <w:t>Набавком је  обухваћено:</w:t>
      </w:r>
    </w:p>
    <w:p w14:paraId="3049DFFE" w14:textId="77777777" w:rsidR="004272AE" w:rsidRDefault="004272AE" w:rsidP="00675C43">
      <w:pPr>
        <w:numPr>
          <w:ilvl w:val="0"/>
          <w:numId w:val="32"/>
        </w:numPr>
        <w:spacing w:before="0" w:after="200" w:line="276" w:lineRule="auto"/>
        <w:jc w:val="left"/>
        <w:rPr>
          <w:rFonts w:cs="Arial"/>
          <w:lang w:val="sr-Cyrl-RS"/>
        </w:rPr>
      </w:pPr>
      <w:r>
        <w:rPr>
          <w:rFonts w:cs="Arial"/>
          <w:lang w:val="sr-Cyrl-RS"/>
        </w:rPr>
        <w:t>2 периодична  прегледа  инсталација и уређајa  према тебели I.Вршиће се по позиву наручиоца и најмање на 6 месеци</w:t>
      </w:r>
    </w:p>
    <w:p w14:paraId="1D22D609" w14:textId="77777777" w:rsidR="004272AE" w:rsidRDefault="004272AE" w:rsidP="00675C43">
      <w:pPr>
        <w:numPr>
          <w:ilvl w:val="0"/>
          <w:numId w:val="32"/>
        </w:numPr>
        <w:spacing w:before="0" w:after="200" w:line="276" w:lineRule="auto"/>
        <w:jc w:val="left"/>
        <w:rPr>
          <w:rFonts w:cs="Arial"/>
          <w:lang w:val="sr-Cyrl-RS"/>
        </w:rPr>
      </w:pPr>
      <w:r>
        <w:rPr>
          <w:rFonts w:cs="Arial"/>
          <w:lang w:val="sr-Cyrl-RS"/>
        </w:rPr>
        <w:t>1 ванредни преглед, преглед инсталација и уређајa према табели I . Ванредни преглед  ће се вршити сукцесивно по позиву наручиоца, у току и после ремонта блокова ТЕ КОСТОЛАЦ. У оквиру ванредног прегледа  предвиђена је  провера  рада 20% jaвљача  који су  специфицирани у табели I.</w:t>
      </w:r>
    </w:p>
    <w:p w14:paraId="5C79EB0A" w14:textId="77777777" w:rsidR="004272AE" w:rsidRDefault="004272AE" w:rsidP="00675C43">
      <w:pPr>
        <w:numPr>
          <w:ilvl w:val="0"/>
          <w:numId w:val="32"/>
        </w:numPr>
        <w:spacing w:before="0" w:after="200" w:line="276" w:lineRule="auto"/>
        <w:jc w:val="left"/>
        <w:rPr>
          <w:rFonts w:cs="Arial"/>
          <w:lang w:val="sr-Cyrl-RS"/>
        </w:rPr>
      </w:pPr>
      <w:r>
        <w:rPr>
          <w:rFonts w:cs="Arial"/>
          <w:lang w:val="sr-Cyrl-RS"/>
        </w:rPr>
        <w:t>Oдржавање уређаја за откривање и јављање пожара, мора се вршити у складу са техничким  прописима и упутствима произвођача, тако да се обезбеди њихово стално и несметано функционисање.</w:t>
      </w:r>
    </w:p>
    <w:p w14:paraId="4C3ABB52" w14:textId="77777777" w:rsidR="004272AE" w:rsidRDefault="004272AE" w:rsidP="004272AE">
      <w:pPr>
        <w:rPr>
          <w:rFonts w:ascii="Calibri" w:hAnsi="Calibri" w:cs="Arial"/>
          <w:lang w:val="sr-Cyrl-RS"/>
        </w:rPr>
      </w:pPr>
    </w:p>
    <w:p w14:paraId="043106B8" w14:textId="77777777" w:rsidR="004272AE" w:rsidRDefault="004272AE" w:rsidP="00675C43">
      <w:pPr>
        <w:numPr>
          <w:ilvl w:val="0"/>
          <w:numId w:val="31"/>
        </w:numPr>
        <w:spacing w:before="0" w:after="200" w:line="276" w:lineRule="auto"/>
        <w:jc w:val="left"/>
        <w:rPr>
          <w:rFonts w:cs="Arial"/>
          <w:b/>
          <w:lang w:val="sr-Cyrl-RS"/>
        </w:rPr>
      </w:pPr>
      <w:r>
        <w:rPr>
          <w:rFonts w:cs="Arial"/>
          <w:b/>
          <w:lang w:val="sr-Cyrl-RS"/>
        </w:rPr>
        <w:t>Интервентно одржавање</w:t>
      </w:r>
    </w:p>
    <w:p w14:paraId="67DB70B9" w14:textId="77777777" w:rsidR="004272AE" w:rsidRDefault="004272AE" w:rsidP="004272AE">
      <w:pPr>
        <w:rPr>
          <w:rFonts w:cs="Arial"/>
          <w:lang w:val="sr-Cyrl-RS"/>
        </w:rPr>
      </w:pPr>
      <w:r>
        <w:rPr>
          <w:rFonts w:cs="Arial"/>
          <w:lang w:val="sr-Cyrl-RS"/>
        </w:rPr>
        <w:t>Врши се по позиву наручиоца у случају квара.  Укључује испоруку и уградњу резервних делова према табели II:</w:t>
      </w:r>
    </w:p>
    <w:p w14:paraId="688045AB" w14:textId="77777777" w:rsidR="004272AE" w:rsidRDefault="004272AE" w:rsidP="004272AE">
      <w:pPr>
        <w:rPr>
          <w:rFonts w:cs="Arial"/>
          <w:b/>
          <w:lang w:val="sr-Cyrl-RS"/>
        </w:rPr>
      </w:pPr>
      <w:r>
        <w:rPr>
          <w:rFonts w:cs="Arial"/>
          <w:lang w:val="sr-Cyrl-RS"/>
        </w:rPr>
        <w:t>Tабелa II:</w:t>
      </w:r>
    </w:p>
    <w:tbl>
      <w:tblPr>
        <w:tblW w:w="8802" w:type="dxa"/>
        <w:tblInd w:w="118" w:type="dxa"/>
        <w:tblLook w:val="04A0" w:firstRow="1" w:lastRow="0" w:firstColumn="1" w:lastColumn="0" w:noHBand="0" w:noVBand="1"/>
      </w:tblPr>
      <w:tblGrid>
        <w:gridCol w:w="960"/>
        <w:gridCol w:w="6850"/>
        <w:gridCol w:w="992"/>
      </w:tblGrid>
      <w:tr w:rsidR="004272AE" w14:paraId="7B825168" w14:textId="77777777" w:rsidTr="004272AE">
        <w:trPr>
          <w:trHeight w:val="330"/>
        </w:trPr>
        <w:tc>
          <w:tcPr>
            <w:tcW w:w="960" w:type="dxa"/>
            <w:tcBorders>
              <w:top w:val="single" w:sz="4" w:space="0" w:color="auto"/>
              <w:left w:val="single" w:sz="8" w:space="0" w:color="auto"/>
              <w:bottom w:val="single" w:sz="8" w:space="0" w:color="auto"/>
              <w:right w:val="single" w:sz="8" w:space="0" w:color="auto"/>
            </w:tcBorders>
            <w:vAlign w:val="center"/>
            <w:hideMark/>
          </w:tcPr>
          <w:p w14:paraId="1BFD9082" w14:textId="77777777" w:rsidR="004272AE" w:rsidRDefault="004272AE">
            <w:pPr>
              <w:jc w:val="center"/>
              <w:rPr>
                <w:rFonts w:cs="Arial"/>
                <w:b/>
                <w:bCs/>
                <w:color w:val="000000"/>
                <w:sz w:val="24"/>
                <w:szCs w:val="24"/>
                <w:lang w:val="sr-Cyrl-RS"/>
              </w:rPr>
            </w:pPr>
            <w:r>
              <w:rPr>
                <w:rFonts w:cs="Arial"/>
                <w:b/>
                <w:bCs/>
                <w:color w:val="000000"/>
                <w:sz w:val="24"/>
                <w:szCs w:val="24"/>
                <w:lang w:val="sr-Cyrl-RS"/>
              </w:rPr>
              <w:t>II</w:t>
            </w:r>
          </w:p>
        </w:tc>
        <w:tc>
          <w:tcPr>
            <w:tcW w:w="6850" w:type="dxa"/>
            <w:tcBorders>
              <w:top w:val="single" w:sz="4" w:space="0" w:color="auto"/>
              <w:left w:val="nil"/>
              <w:bottom w:val="single" w:sz="8" w:space="0" w:color="auto"/>
              <w:right w:val="single" w:sz="8" w:space="0" w:color="auto"/>
            </w:tcBorders>
            <w:vAlign w:val="center"/>
            <w:hideMark/>
          </w:tcPr>
          <w:p w14:paraId="699D8777" w14:textId="77777777" w:rsidR="004272AE" w:rsidRDefault="004272AE">
            <w:pPr>
              <w:jc w:val="center"/>
              <w:rPr>
                <w:rFonts w:cs="Arial"/>
                <w:b/>
                <w:bCs/>
                <w:color w:val="000000"/>
                <w:sz w:val="16"/>
                <w:szCs w:val="16"/>
                <w:lang w:val="sr-Cyrl-RS"/>
              </w:rPr>
            </w:pPr>
            <w:r>
              <w:rPr>
                <w:rFonts w:cs="Arial"/>
                <w:b/>
                <w:bCs/>
                <w:color w:val="000000"/>
                <w:sz w:val="16"/>
                <w:szCs w:val="16"/>
                <w:lang w:val="sr-Cyrl-RS"/>
              </w:rPr>
              <w:t>ИНТЕРВЕНТНО ОДРЖАВАЊЕ</w:t>
            </w:r>
          </w:p>
        </w:tc>
        <w:tc>
          <w:tcPr>
            <w:tcW w:w="992" w:type="dxa"/>
            <w:tcBorders>
              <w:top w:val="single" w:sz="4" w:space="0" w:color="auto"/>
              <w:left w:val="nil"/>
              <w:bottom w:val="single" w:sz="8" w:space="0" w:color="auto"/>
              <w:right w:val="single" w:sz="8" w:space="0" w:color="auto"/>
            </w:tcBorders>
            <w:vAlign w:val="center"/>
            <w:hideMark/>
          </w:tcPr>
          <w:p w14:paraId="5B62E1EE" w14:textId="77777777" w:rsidR="004272AE" w:rsidRDefault="004272AE">
            <w:pPr>
              <w:jc w:val="center"/>
              <w:rPr>
                <w:rFonts w:cs="Arial"/>
                <w:b/>
                <w:bCs/>
                <w:color w:val="000000"/>
                <w:sz w:val="16"/>
                <w:szCs w:val="16"/>
                <w:lang w:val="sr-Cyrl-RS"/>
              </w:rPr>
            </w:pPr>
            <w:r>
              <w:rPr>
                <w:rFonts w:cs="Arial"/>
                <w:b/>
                <w:bCs/>
                <w:color w:val="000000"/>
                <w:sz w:val="16"/>
                <w:szCs w:val="16"/>
                <w:lang w:val="sr-Cyrl-RS"/>
              </w:rPr>
              <w:t> </w:t>
            </w:r>
          </w:p>
        </w:tc>
      </w:tr>
      <w:tr w:rsidR="004272AE" w14:paraId="656CE3C9" w14:textId="77777777" w:rsidTr="004272AE">
        <w:trPr>
          <w:trHeight w:val="315"/>
        </w:trPr>
        <w:tc>
          <w:tcPr>
            <w:tcW w:w="960" w:type="dxa"/>
            <w:noWrap/>
            <w:vAlign w:val="bottom"/>
            <w:hideMark/>
          </w:tcPr>
          <w:p w14:paraId="5179FCD7" w14:textId="77777777" w:rsidR="004272AE" w:rsidRDefault="004272AE">
            <w:pPr>
              <w:rPr>
                <w:rFonts w:cs="Arial"/>
                <w:b/>
                <w:bCs/>
                <w:color w:val="000000"/>
                <w:sz w:val="16"/>
                <w:szCs w:val="16"/>
                <w:lang w:val="sr-Cyrl-RS"/>
              </w:rPr>
            </w:pPr>
          </w:p>
        </w:tc>
        <w:tc>
          <w:tcPr>
            <w:tcW w:w="6850" w:type="dxa"/>
            <w:noWrap/>
            <w:vAlign w:val="bottom"/>
            <w:hideMark/>
          </w:tcPr>
          <w:p w14:paraId="4FE599E6" w14:textId="77777777" w:rsidR="004272AE" w:rsidRDefault="004272AE">
            <w:pPr>
              <w:rPr>
                <w:sz w:val="20"/>
                <w:szCs w:val="20"/>
                <w:lang w:val="sr-Latn-RS" w:eastAsia="sr-Latn-RS"/>
              </w:rPr>
            </w:pPr>
          </w:p>
        </w:tc>
        <w:tc>
          <w:tcPr>
            <w:tcW w:w="992" w:type="dxa"/>
            <w:noWrap/>
            <w:vAlign w:val="bottom"/>
            <w:hideMark/>
          </w:tcPr>
          <w:p w14:paraId="364DE592" w14:textId="77777777" w:rsidR="004272AE" w:rsidRDefault="004272AE">
            <w:pPr>
              <w:rPr>
                <w:sz w:val="20"/>
                <w:szCs w:val="20"/>
                <w:lang w:val="sr-Latn-RS" w:eastAsia="sr-Latn-RS"/>
              </w:rPr>
            </w:pPr>
          </w:p>
        </w:tc>
      </w:tr>
      <w:tr w:rsidR="004272AE" w14:paraId="79ED8C89" w14:textId="77777777" w:rsidTr="004272AE">
        <w:trPr>
          <w:trHeight w:val="315"/>
        </w:trPr>
        <w:tc>
          <w:tcPr>
            <w:tcW w:w="960" w:type="dxa"/>
            <w:tcBorders>
              <w:top w:val="single" w:sz="8" w:space="0" w:color="auto"/>
              <w:left w:val="single" w:sz="8" w:space="0" w:color="auto"/>
              <w:bottom w:val="single" w:sz="8" w:space="0" w:color="auto"/>
              <w:right w:val="single" w:sz="8" w:space="0" w:color="auto"/>
            </w:tcBorders>
            <w:vAlign w:val="center"/>
            <w:hideMark/>
          </w:tcPr>
          <w:p w14:paraId="1D6B7661" w14:textId="77777777" w:rsidR="004272AE" w:rsidRDefault="004272AE">
            <w:pPr>
              <w:jc w:val="center"/>
              <w:rPr>
                <w:rFonts w:cs="Arial"/>
                <w:sz w:val="16"/>
                <w:szCs w:val="16"/>
                <w:lang w:val="sr-Cyrl-RS"/>
              </w:rPr>
            </w:pPr>
            <w:r>
              <w:rPr>
                <w:rFonts w:cs="Arial"/>
                <w:sz w:val="16"/>
                <w:szCs w:val="16"/>
                <w:lang w:val="sr-Cyrl-RS"/>
              </w:rPr>
              <w:t>1</w:t>
            </w:r>
          </w:p>
        </w:tc>
        <w:tc>
          <w:tcPr>
            <w:tcW w:w="6850" w:type="dxa"/>
            <w:tcBorders>
              <w:top w:val="single" w:sz="8" w:space="0" w:color="auto"/>
              <w:left w:val="nil"/>
              <w:bottom w:val="single" w:sz="8" w:space="0" w:color="auto"/>
              <w:right w:val="single" w:sz="8" w:space="0" w:color="auto"/>
            </w:tcBorders>
            <w:vAlign w:val="center"/>
            <w:hideMark/>
          </w:tcPr>
          <w:p w14:paraId="3EA93158" w14:textId="77777777" w:rsidR="004272AE" w:rsidRDefault="004272AE">
            <w:pPr>
              <w:rPr>
                <w:rFonts w:cs="Arial"/>
                <w:color w:val="000000"/>
                <w:sz w:val="16"/>
                <w:szCs w:val="16"/>
                <w:lang w:val="sr-Cyrl-RS"/>
              </w:rPr>
            </w:pPr>
            <w:r>
              <w:rPr>
                <w:rFonts w:cs="Arial"/>
                <w:color w:val="000000"/>
                <w:sz w:val="16"/>
                <w:szCs w:val="16"/>
                <w:lang w:val="sr-Cyrl-RS"/>
              </w:rPr>
              <w:t>Чишћење аутоматског јављача</w:t>
            </w:r>
          </w:p>
        </w:tc>
        <w:tc>
          <w:tcPr>
            <w:tcW w:w="992" w:type="dxa"/>
            <w:tcBorders>
              <w:top w:val="single" w:sz="8" w:space="0" w:color="auto"/>
              <w:left w:val="nil"/>
              <w:bottom w:val="single" w:sz="8" w:space="0" w:color="auto"/>
              <w:right w:val="single" w:sz="8" w:space="0" w:color="auto"/>
            </w:tcBorders>
            <w:vAlign w:val="center"/>
            <w:hideMark/>
          </w:tcPr>
          <w:p w14:paraId="7BD6C918" w14:textId="77777777" w:rsidR="004272AE" w:rsidRDefault="004272AE">
            <w:pPr>
              <w:jc w:val="center"/>
              <w:rPr>
                <w:rFonts w:cs="Arial"/>
                <w:color w:val="000000"/>
                <w:sz w:val="16"/>
                <w:szCs w:val="16"/>
                <w:lang w:val="sr-Cyrl-RS"/>
              </w:rPr>
            </w:pPr>
            <w:r>
              <w:rPr>
                <w:rFonts w:cs="Arial"/>
                <w:color w:val="000000"/>
                <w:sz w:val="16"/>
                <w:szCs w:val="16"/>
                <w:lang w:val="sr-Cyrl-RS"/>
              </w:rPr>
              <w:t>80</w:t>
            </w:r>
          </w:p>
        </w:tc>
      </w:tr>
      <w:tr w:rsidR="004272AE" w14:paraId="092BBD02" w14:textId="77777777" w:rsidTr="004272AE">
        <w:trPr>
          <w:trHeight w:val="465"/>
        </w:trPr>
        <w:tc>
          <w:tcPr>
            <w:tcW w:w="960" w:type="dxa"/>
            <w:tcBorders>
              <w:top w:val="nil"/>
              <w:left w:val="single" w:sz="8" w:space="0" w:color="auto"/>
              <w:bottom w:val="single" w:sz="8" w:space="0" w:color="auto"/>
              <w:right w:val="single" w:sz="8" w:space="0" w:color="auto"/>
            </w:tcBorders>
            <w:vAlign w:val="center"/>
            <w:hideMark/>
          </w:tcPr>
          <w:p w14:paraId="2935567D" w14:textId="77777777" w:rsidR="004272AE" w:rsidRDefault="004272AE">
            <w:pPr>
              <w:jc w:val="center"/>
              <w:rPr>
                <w:rFonts w:cs="Arial"/>
                <w:sz w:val="16"/>
                <w:szCs w:val="16"/>
                <w:lang w:val="sr-Cyrl-RS"/>
              </w:rPr>
            </w:pPr>
            <w:r>
              <w:rPr>
                <w:rFonts w:cs="Arial"/>
                <w:sz w:val="16"/>
                <w:szCs w:val="16"/>
                <w:lang w:val="sr-Cyrl-RS"/>
              </w:rPr>
              <w:t>2</w:t>
            </w:r>
          </w:p>
        </w:tc>
        <w:tc>
          <w:tcPr>
            <w:tcW w:w="6850" w:type="dxa"/>
            <w:tcBorders>
              <w:top w:val="nil"/>
              <w:left w:val="nil"/>
              <w:bottom w:val="single" w:sz="8" w:space="0" w:color="auto"/>
              <w:right w:val="single" w:sz="8" w:space="0" w:color="auto"/>
            </w:tcBorders>
            <w:vAlign w:val="center"/>
            <w:hideMark/>
          </w:tcPr>
          <w:p w14:paraId="7E43B07B" w14:textId="77777777" w:rsidR="004272AE" w:rsidRDefault="004272AE">
            <w:pPr>
              <w:rPr>
                <w:rFonts w:cs="Arial"/>
                <w:color w:val="000000"/>
                <w:sz w:val="16"/>
                <w:szCs w:val="16"/>
                <w:lang w:val="sr-Cyrl-RS"/>
              </w:rPr>
            </w:pPr>
            <w:r>
              <w:rPr>
                <w:rFonts w:cs="Arial"/>
                <w:color w:val="000000"/>
                <w:sz w:val="16"/>
                <w:szCs w:val="16"/>
                <w:lang w:val="sr-Cyrl-RS"/>
              </w:rPr>
              <w:t>Испорука и уградња адресaбилног аутоматског јављача "S</w:t>
            </w:r>
            <w:r>
              <w:rPr>
                <w:rFonts w:cs="Arial"/>
                <w:color w:val="000000"/>
                <w:sz w:val="16"/>
                <w:szCs w:val="16"/>
              </w:rPr>
              <w:t>y</w:t>
            </w:r>
            <w:r>
              <w:rPr>
                <w:rFonts w:cs="Arial"/>
                <w:color w:val="000000"/>
                <w:sz w:val="16"/>
                <w:szCs w:val="16"/>
                <w:lang w:val="sr-Cyrl-RS"/>
              </w:rPr>
              <w:t>stem Sensor" serije 200AP</w:t>
            </w:r>
          </w:p>
        </w:tc>
        <w:tc>
          <w:tcPr>
            <w:tcW w:w="992" w:type="dxa"/>
            <w:tcBorders>
              <w:top w:val="nil"/>
              <w:left w:val="nil"/>
              <w:bottom w:val="single" w:sz="8" w:space="0" w:color="auto"/>
              <w:right w:val="single" w:sz="8" w:space="0" w:color="auto"/>
            </w:tcBorders>
            <w:vAlign w:val="center"/>
            <w:hideMark/>
          </w:tcPr>
          <w:p w14:paraId="05D64BEF" w14:textId="77777777" w:rsidR="004272AE" w:rsidRDefault="004272AE">
            <w:pPr>
              <w:jc w:val="center"/>
              <w:rPr>
                <w:rFonts w:cs="Arial"/>
                <w:color w:val="000000"/>
                <w:sz w:val="16"/>
                <w:szCs w:val="16"/>
                <w:lang w:val="sr-Cyrl-RS"/>
              </w:rPr>
            </w:pPr>
            <w:r>
              <w:rPr>
                <w:rFonts w:cs="Arial"/>
                <w:color w:val="000000"/>
                <w:sz w:val="16"/>
                <w:szCs w:val="16"/>
                <w:lang w:val="sr-Cyrl-RS"/>
              </w:rPr>
              <w:t>20</w:t>
            </w:r>
          </w:p>
        </w:tc>
      </w:tr>
      <w:tr w:rsidR="004272AE" w14:paraId="53FEF06F" w14:textId="77777777" w:rsidTr="004272AE">
        <w:trPr>
          <w:trHeight w:val="465"/>
        </w:trPr>
        <w:tc>
          <w:tcPr>
            <w:tcW w:w="960" w:type="dxa"/>
            <w:tcBorders>
              <w:top w:val="nil"/>
              <w:left w:val="single" w:sz="8" w:space="0" w:color="auto"/>
              <w:bottom w:val="single" w:sz="8" w:space="0" w:color="auto"/>
              <w:right w:val="single" w:sz="8" w:space="0" w:color="auto"/>
            </w:tcBorders>
            <w:vAlign w:val="center"/>
            <w:hideMark/>
          </w:tcPr>
          <w:p w14:paraId="6DFEBD81" w14:textId="77777777" w:rsidR="004272AE" w:rsidRDefault="004272AE">
            <w:pPr>
              <w:jc w:val="center"/>
              <w:rPr>
                <w:rFonts w:cs="Arial"/>
                <w:sz w:val="16"/>
                <w:szCs w:val="16"/>
                <w:lang w:val="sr-Cyrl-RS"/>
              </w:rPr>
            </w:pPr>
            <w:r>
              <w:rPr>
                <w:rFonts w:cs="Arial"/>
                <w:sz w:val="16"/>
                <w:szCs w:val="16"/>
                <w:lang w:val="sr-Cyrl-RS"/>
              </w:rPr>
              <w:t>3</w:t>
            </w:r>
          </w:p>
        </w:tc>
        <w:tc>
          <w:tcPr>
            <w:tcW w:w="6850" w:type="dxa"/>
            <w:tcBorders>
              <w:top w:val="nil"/>
              <w:left w:val="nil"/>
              <w:bottom w:val="single" w:sz="8" w:space="0" w:color="auto"/>
              <w:right w:val="single" w:sz="8" w:space="0" w:color="auto"/>
            </w:tcBorders>
            <w:vAlign w:val="center"/>
            <w:hideMark/>
          </w:tcPr>
          <w:p w14:paraId="60B8FE83" w14:textId="77777777" w:rsidR="004272AE" w:rsidRDefault="004272AE">
            <w:pPr>
              <w:rPr>
                <w:rFonts w:cs="Arial"/>
                <w:color w:val="000000"/>
                <w:sz w:val="16"/>
                <w:szCs w:val="16"/>
                <w:lang w:val="sr-Cyrl-RS"/>
              </w:rPr>
            </w:pPr>
            <w:r>
              <w:rPr>
                <w:rFonts w:cs="Arial"/>
                <w:color w:val="000000"/>
                <w:sz w:val="16"/>
                <w:szCs w:val="16"/>
                <w:lang w:val="sr-Cyrl-RS"/>
              </w:rPr>
              <w:t>Испорука и уградњ</w:t>
            </w:r>
            <w:r>
              <w:rPr>
                <w:rFonts w:cs="Arial"/>
                <w:color w:val="000000"/>
                <w:sz w:val="16"/>
                <w:szCs w:val="16"/>
              </w:rPr>
              <w:t>a</w:t>
            </w:r>
            <w:r>
              <w:rPr>
                <w:rFonts w:cs="Arial"/>
                <w:color w:val="000000"/>
                <w:sz w:val="16"/>
                <w:szCs w:val="16"/>
                <w:lang w:val="sr-Cyrl-RS"/>
              </w:rPr>
              <w:t xml:space="preserve"> адрес</w:t>
            </w:r>
            <w:r>
              <w:rPr>
                <w:rFonts w:cs="Arial"/>
                <w:color w:val="000000"/>
                <w:sz w:val="16"/>
                <w:szCs w:val="16"/>
              </w:rPr>
              <w:t>a</w:t>
            </w:r>
            <w:r>
              <w:rPr>
                <w:rFonts w:cs="Arial"/>
                <w:color w:val="000000"/>
                <w:sz w:val="16"/>
                <w:szCs w:val="16"/>
                <w:lang w:val="sr-Cyrl-RS"/>
              </w:rPr>
              <w:t>билног  ручног јављача "S</w:t>
            </w:r>
            <w:r>
              <w:rPr>
                <w:rFonts w:cs="Arial"/>
                <w:color w:val="000000"/>
                <w:sz w:val="16"/>
                <w:szCs w:val="16"/>
              </w:rPr>
              <w:t>y</w:t>
            </w:r>
            <w:r>
              <w:rPr>
                <w:rFonts w:cs="Arial"/>
                <w:color w:val="000000"/>
                <w:sz w:val="16"/>
                <w:szCs w:val="16"/>
                <w:lang w:val="sr-Cyrl-RS"/>
              </w:rPr>
              <w:t>stem Sensor" Red/200AP HFM/3/25/02</w:t>
            </w:r>
          </w:p>
        </w:tc>
        <w:tc>
          <w:tcPr>
            <w:tcW w:w="992" w:type="dxa"/>
            <w:tcBorders>
              <w:top w:val="nil"/>
              <w:left w:val="nil"/>
              <w:bottom w:val="single" w:sz="8" w:space="0" w:color="auto"/>
              <w:right w:val="single" w:sz="8" w:space="0" w:color="auto"/>
            </w:tcBorders>
            <w:vAlign w:val="center"/>
            <w:hideMark/>
          </w:tcPr>
          <w:p w14:paraId="3408E326" w14:textId="77777777" w:rsidR="004272AE" w:rsidRDefault="004272AE">
            <w:pPr>
              <w:jc w:val="center"/>
              <w:rPr>
                <w:rFonts w:cs="Arial"/>
                <w:color w:val="000000"/>
                <w:sz w:val="16"/>
                <w:szCs w:val="16"/>
                <w:lang w:val="sr-Cyrl-RS"/>
              </w:rPr>
            </w:pPr>
            <w:r>
              <w:rPr>
                <w:rFonts w:cs="Arial"/>
                <w:color w:val="000000"/>
                <w:sz w:val="16"/>
                <w:szCs w:val="16"/>
                <w:lang w:val="sr-Cyrl-RS"/>
              </w:rPr>
              <w:t>10</w:t>
            </w:r>
          </w:p>
        </w:tc>
      </w:tr>
      <w:tr w:rsidR="004272AE" w14:paraId="220F2B7B" w14:textId="77777777" w:rsidTr="004272AE">
        <w:trPr>
          <w:trHeight w:val="465"/>
        </w:trPr>
        <w:tc>
          <w:tcPr>
            <w:tcW w:w="960" w:type="dxa"/>
            <w:tcBorders>
              <w:top w:val="nil"/>
              <w:left w:val="single" w:sz="8" w:space="0" w:color="auto"/>
              <w:bottom w:val="single" w:sz="8" w:space="0" w:color="auto"/>
              <w:right w:val="single" w:sz="8" w:space="0" w:color="auto"/>
            </w:tcBorders>
            <w:vAlign w:val="center"/>
            <w:hideMark/>
          </w:tcPr>
          <w:p w14:paraId="765AC509" w14:textId="77777777" w:rsidR="004272AE" w:rsidRDefault="004272AE">
            <w:pPr>
              <w:jc w:val="center"/>
              <w:rPr>
                <w:rFonts w:cs="Arial"/>
                <w:sz w:val="16"/>
                <w:szCs w:val="16"/>
                <w:lang w:val="sr-Cyrl-RS"/>
              </w:rPr>
            </w:pPr>
            <w:r>
              <w:rPr>
                <w:rFonts w:cs="Arial"/>
                <w:sz w:val="16"/>
                <w:szCs w:val="16"/>
                <w:lang w:val="sr-Cyrl-RS"/>
              </w:rPr>
              <w:t>4</w:t>
            </w:r>
          </w:p>
        </w:tc>
        <w:tc>
          <w:tcPr>
            <w:tcW w:w="6850" w:type="dxa"/>
            <w:tcBorders>
              <w:top w:val="nil"/>
              <w:left w:val="nil"/>
              <w:bottom w:val="single" w:sz="8" w:space="0" w:color="auto"/>
              <w:right w:val="single" w:sz="8" w:space="0" w:color="auto"/>
            </w:tcBorders>
            <w:vAlign w:val="center"/>
            <w:hideMark/>
          </w:tcPr>
          <w:p w14:paraId="1345EDFF" w14:textId="77777777" w:rsidR="004272AE" w:rsidRDefault="004272AE">
            <w:pPr>
              <w:rPr>
                <w:rFonts w:cs="Arial"/>
                <w:color w:val="000000"/>
                <w:sz w:val="16"/>
                <w:szCs w:val="16"/>
                <w:lang w:val="sr-Cyrl-RS"/>
              </w:rPr>
            </w:pPr>
            <w:r>
              <w:rPr>
                <w:rFonts w:cs="Arial"/>
                <w:color w:val="000000"/>
                <w:sz w:val="16"/>
                <w:szCs w:val="16"/>
                <w:lang w:val="sr-Cyrl-RS"/>
              </w:rPr>
              <w:t>Испорука и уградња аутоматског адрес</w:t>
            </w:r>
            <w:r>
              <w:rPr>
                <w:rFonts w:cs="Arial"/>
                <w:color w:val="000000"/>
                <w:sz w:val="16"/>
                <w:szCs w:val="16"/>
              </w:rPr>
              <w:t>a</w:t>
            </w:r>
            <w:r>
              <w:rPr>
                <w:rFonts w:cs="Arial"/>
                <w:color w:val="000000"/>
                <w:sz w:val="16"/>
                <w:szCs w:val="16"/>
                <w:lang w:val="sr-Cyrl-RS"/>
              </w:rPr>
              <w:t xml:space="preserve">билног јављача “LaborStraus из серије </w:t>
            </w:r>
            <w:r>
              <w:rPr>
                <w:rFonts w:cs="Arial"/>
                <w:sz w:val="16"/>
                <w:szCs w:val="16"/>
              </w:rPr>
              <w:t>Fi700</w:t>
            </w:r>
            <w:r>
              <w:rPr>
                <w:rFonts w:cs="Arial"/>
                <w:sz w:val="16"/>
                <w:szCs w:val="16"/>
                <w:lang w:val="sr-Cyrl-RS"/>
              </w:rPr>
              <w:t>,</w:t>
            </w:r>
            <w:r>
              <w:rPr>
                <w:rFonts w:cs="Arial"/>
                <w:color w:val="000000"/>
                <w:sz w:val="16"/>
                <w:szCs w:val="16"/>
                <w:lang w:val="sr-Cyrl-RS"/>
              </w:rPr>
              <w:t xml:space="preserve"> са подножјем</w:t>
            </w:r>
          </w:p>
        </w:tc>
        <w:tc>
          <w:tcPr>
            <w:tcW w:w="992" w:type="dxa"/>
            <w:tcBorders>
              <w:top w:val="nil"/>
              <w:left w:val="nil"/>
              <w:bottom w:val="single" w:sz="8" w:space="0" w:color="auto"/>
              <w:right w:val="single" w:sz="8" w:space="0" w:color="auto"/>
            </w:tcBorders>
            <w:vAlign w:val="center"/>
            <w:hideMark/>
          </w:tcPr>
          <w:p w14:paraId="7CC80FB2" w14:textId="77777777" w:rsidR="004272AE" w:rsidRDefault="004272AE">
            <w:pPr>
              <w:jc w:val="center"/>
              <w:rPr>
                <w:rFonts w:cs="Arial"/>
                <w:color w:val="000000"/>
                <w:sz w:val="16"/>
                <w:szCs w:val="16"/>
                <w:lang w:val="sr-Cyrl-RS"/>
              </w:rPr>
            </w:pPr>
            <w:r>
              <w:rPr>
                <w:rFonts w:cs="Arial"/>
                <w:color w:val="000000"/>
                <w:sz w:val="16"/>
                <w:szCs w:val="16"/>
                <w:lang w:val="sr-Cyrl-RS"/>
              </w:rPr>
              <w:t>10</w:t>
            </w:r>
          </w:p>
        </w:tc>
      </w:tr>
      <w:tr w:rsidR="004272AE" w14:paraId="493AAB8A" w14:textId="77777777" w:rsidTr="004272AE">
        <w:trPr>
          <w:trHeight w:val="465"/>
        </w:trPr>
        <w:tc>
          <w:tcPr>
            <w:tcW w:w="960" w:type="dxa"/>
            <w:tcBorders>
              <w:top w:val="nil"/>
              <w:left w:val="single" w:sz="8" w:space="0" w:color="auto"/>
              <w:bottom w:val="single" w:sz="4" w:space="0" w:color="auto"/>
              <w:right w:val="single" w:sz="8" w:space="0" w:color="auto"/>
            </w:tcBorders>
            <w:vAlign w:val="center"/>
            <w:hideMark/>
          </w:tcPr>
          <w:p w14:paraId="3B03E56D" w14:textId="77777777" w:rsidR="004272AE" w:rsidRDefault="004272AE">
            <w:pPr>
              <w:jc w:val="center"/>
              <w:rPr>
                <w:rFonts w:cs="Arial"/>
                <w:sz w:val="16"/>
                <w:szCs w:val="16"/>
                <w:lang w:val="sr-Cyrl-RS"/>
              </w:rPr>
            </w:pPr>
            <w:r>
              <w:rPr>
                <w:rFonts w:cs="Arial"/>
                <w:sz w:val="16"/>
                <w:szCs w:val="16"/>
                <w:lang w:val="sr-Cyrl-RS"/>
              </w:rPr>
              <w:t>5</w:t>
            </w:r>
          </w:p>
        </w:tc>
        <w:tc>
          <w:tcPr>
            <w:tcW w:w="6850" w:type="dxa"/>
            <w:tcBorders>
              <w:top w:val="nil"/>
              <w:left w:val="nil"/>
              <w:bottom w:val="single" w:sz="4" w:space="0" w:color="auto"/>
              <w:right w:val="single" w:sz="8" w:space="0" w:color="auto"/>
            </w:tcBorders>
            <w:vAlign w:val="center"/>
            <w:hideMark/>
          </w:tcPr>
          <w:p w14:paraId="1F8554FA" w14:textId="77777777" w:rsidR="004272AE" w:rsidRDefault="004272AE">
            <w:pPr>
              <w:rPr>
                <w:rFonts w:cs="Arial"/>
                <w:noProof/>
                <w:color w:val="000000"/>
                <w:sz w:val="16"/>
                <w:szCs w:val="16"/>
              </w:rPr>
            </w:pPr>
            <w:r>
              <w:rPr>
                <w:rFonts w:cs="Arial"/>
                <w:noProof/>
                <w:color w:val="000000"/>
                <w:sz w:val="16"/>
                <w:szCs w:val="16"/>
              </w:rPr>
              <w:t>Испорука и уградња конвенцијалног термичког  Ех јављача, са одговарајућим подножјем</w:t>
            </w:r>
          </w:p>
        </w:tc>
        <w:tc>
          <w:tcPr>
            <w:tcW w:w="992" w:type="dxa"/>
            <w:tcBorders>
              <w:top w:val="nil"/>
              <w:left w:val="nil"/>
              <w:bottom w:val="single" w:sz="4" w:space="0" w:color="auto"/>
              <w:right w:val="single" w:sz="8" w:space="0" w:color="auto"/>
            </w:tcBorders>
            <w:vAlign w:val="center"/>
            <w:hideMark/>
          </w:tcPr>
          <w:p w14:paraId="5919AE25" w14:textId="77777777" w:rsidR="004272AE" w:rsidRDefault="004272AE">
            <w:pPr>
              <w:jc w:val="center"/>
              <w:rPr>
                <w:rFonts w:cs="Arial"/>
                <w:color w:val="000000"/>
                <w:sz w:val="16"/>
                <w:szCs w:val="16"/>
              </w:rPr>
            </w:pPr>
            <w:r>
              <w:rPr>
                <w:rFonts w:cs="Arial"/>
                <w:color w:val="000000"/>
                <w:sz w:val="16"/>
                <w:szCs w:val="16"/>
                <w:lang w:val="sr-Cyrl-RS"/>
              </w:rPr>
              <w:t>2</w:t>
            </w:r>
          </w:p>
        </w:tc>
      </w:tr>
      <w:tr w:rsidR="004272AE" w14:paraId="69035B4A" w14:textId="77777777" w:rsidTr="004272AE">
        <w:trPr>
          <w:trHeight w:val="465"/>
        </w:trPr>
        <w:tc>
          <w:tcPr>
            <w:tcW w:w="960" w:type="dxa"/>
            <w:tcBorders>
              <w:top w:val="single" w:sz="4" w:space="0" w:color="auto"/>
              <w:left w:val="single" w:sz="8" w:space="0" w:color="auto"/>
              <w:bottom w:val="single" w:sz="8" w:space="0" w:color="auto"/>
              <w:right w:val="single" w:sz="8" w:space="0" w:color="auto"/>
            </w:tcBorders>
            <w:vAlign w:val="center"/>
            <w:hideMark/>
          </w:tcPr>
          <w:p w14:paraId="6AD3AEC3" w14:textId="77777777" w:rsidR="004272AE" w:rsidRDefault="004272AE">
            <w:pPr>
              <w:jc w:val="center"/>
              <w:rPr>
                <w:rFonts w:cs="Arial"/>
                <w:sz w:val="16"/>
                <w:szCs w:val="16"/>
                <w:lang w:val="sr-Cyrl-RS"/>
              </w:rPr>
            </w:pPr>
            <w:r>
              <w:rPr>
                <w:rFonts w:cs="Arial"/>
                <w:sz w:val="16"/>
                <w:szCs w:val="16"/>
                <w:lang w:val="sr-Cyrl-RS"/>
              </w:rPr>
              <w:t>6</w:t>
            </w:r>
          </w:p>
        </w:tc>
        <w:tc>
          <w:tcPr>
            <w:tcW w:w="6850" w:type="dxa"/>
            <w:tcBorders>
              <w:top w:val="single" w:sz="4" w:space="0" w:color="auto"/>
              <w:left w:val="nil"/>
              <w:bottom w:val="single" w:sz="8" w:space="0" w:color="auto"/>
              <w:right w:val="single" w:sz="8" w:space="0" w:color="auto"/>
            </w:tcBorders>
            <w:vAlign w:val="center"/>
            <w:hideMark/>
          </w:tcPr>
          <w:p w14:paraId="55E462AE" w14:textId="77777777" w:rsidR="004272AE" w:rsidRDefault="004272AE">
            <w:pPr>
              <w:rPr>
                <w:rFonts w:cs="Arial"/>
                <w:sz w:val="16"/>
                <w:szCs w:val="16"/>
                <w:lang w:val="sr-Cyrl-RS"/>
              </w:rPr>
            </w:pPr>
            <w:r>
              <w:rPr>
                <w:rFonts w:cs="Arial"/>
                <w:sz w:val="16"/>
                <w:szCs w:val="16"/>
                <w:lang w:val="sr-Cyrl-RS"/>
              </w:rPr>
              <w:t>Замена софтвера "Парсофт" на ПП централи на најновију верзију,   програмирање и реконфигурисање система</w:t>
            </w:r>
          </w:p>
        </w:tc>
        <w:tc>
          <w:tcPr>
            <w:tcW w:w="992" w:type="dxa"/>
            <w:tcBorders>
              <w:top w:val="single" w:sz="4" w:space="0" w:color="auto"/>
              <w:left w:val="nil"/>
              <w:bottom w:val="single" w:sz="8" w:space="0" w:color="auto"/>
              <w:right w:val="single" w:sz="8" w:space="0" w:color="auto"/>
            </w:tcBorders>
            <w:vAlign w:val="center"/>
            <w:hideMark/>
          </w:tcPr>
          <w:p w14:paraId="35AA8028" w14:textId="77777777" w:rsidR="004272AE" w:rsidRDefault="004272AE">
            <w:pPr>
              <w:jc w:val="center"/>
              <w:rPr>
                <w:rFonts w:cs="Arial"/>
                <w:color w:val="000000"/>
                <w:sz w:val="16"/>
                <w:szCs w:val="16"/>
                <w:lang w:val="sr-Cyrl-RS"/>
              </w:rPr>
            </w:pPr>
            <w:r>
              <w:rPr>
                <w:rFonts w:cs="Arial"/>
                <w:color w:val="000000"/>
                <w:sz w:val="16"/>
                <w:szCs w:val="16"/>
                <w:lang w:val="sr-Cyrl-RS"/>
              </w:rPr>
              <w:t>1</w:t>
            </w:r>
          </w:p>
        </w:tc>
      </w:tr>
      <w:tr w:rsidR="004272AE" w14:paraId="5A7E7CA5" w14:textId="77777777" w:rsidTr="004272AE">
        <w:trPr>
          <w:trHeight w:val="465"/>
        </w:trPr>
        <w:tc>
          <w:tcPr>
            <w:tcW w:w="960" w:type="dxa"/>
            <w:tcBorders>
              <w:top w:val="nil"/>
              <w:left w:val="single" w:sz="8" w:space="0" w:color="auto"/>
              <w:bottom w:val="single" w:sz="8" w:space="0" w:color="auto"/>
              <w:right w:val="single" w:sz="8" w:space="0" w:color="auto"/>
            </w:tcBorders>
            <w:vAlign w:val="center"/>
            <w:hideMark/>
          </w:tcPr>
          <w:p w14:paraId="40D22124" w14:textId="77777777" w:rsidR="004272AE" w:rsidRDefault="004272AE">
            <w:pPr>
              <w:jc w:val="center"/>
              <w:rPr>
                <w:rFonts w:cs="Arial"/>
                <w:sz w:val="16"/>
                <w:szCs w:val="16"/>
                <w:lang w:val="sr-Cyrl-RS"/>
              </w:rPr>
            </w:pPr>
            <w:r>
              <w:rPr>
                <w:rFonts w:cs="Arial"/>
                <w:sz w:val="16"/>
                <w:szCs w:val="16"/>
                <w:lang w:val="sr-Cyrl-RS"/>
              </w:rPr>
              <w:t>7</w:t>
            </w:r>
          </w:p>
        </w:tc>
        <w:tc>
          <w:tcPr>
            <w:tcW w:w="6850" w:type="dxa"/>
            <w:tcBorders>
              <w:top w:val="nil"/>
              <w:left w:val="nil"/>
              <w:bottom w:val="single" w:sz="8" w:space="0" w:color="auto"/>
              <w:right w:val="single" w:sz="8" w:space="0" w:color="auto"/>
            </w:tcBorders>
            <w:vAlign w:val="center"/>
            <w:hideMark/>
          </w:tcPr>
          <w:p w14:paraId="584E3433" w14:textId="77777777" w:rsidR="004272AE" w:rsidRDefault="004272AE">
            <w:pPr>
              <w:rPr>
                <w:rFonts w:cs="Arial"/>
                <w:color w:val="000000"/>
                <w:sz w:val="16"/>
                <w:szCs w:val="16"/>
                <w:lang w:val="sr-Cyrl-RS"/>
              </w:rPr>
            </w:pPr>
            <w:r>
              <w:rPr>
                <w:rFonts w:cs="Arial"/>
                <w:color w:val="000000"/>
                <w:sz w:val="16"/>
                <w:szCs w:val="16"/>
                <w:lang w:val="sr-Cyrl-RS"/>
              </w:rPr>
              <w:t>Испорука и уградња, Комплет за заштиту од влаге /FI700/FC600/FZ</w:t>
            </w:r>
          </w:p>
        </w:tc>
        <w:tc>
          <w:tcPr>
            <w:tcW w:w="992" w:type="dxa"/>
            <w:tcBorders>
              <w:top w:val="single" w:sz="8" w:space="0" w:color="auto"/>
              <w:left w:val="nil"/>
              <w:bottom w:val="single" w:sz="4" w:space="0" w:color="auto"/>
              <w:right w:val="single" w:sz="4" w:space="0" w:color="auto"/>
            </w:tcBorders>
            <w:vAlign w:val="center"/>
            <w:hideMark/>
          </w:tcPr>
          <w:p w14:paraId="4B35655D" w14:textId="77777777" w:rsidR="004272AE" w:rsidRDefault="004272AE">
            <w:pPr>
              <w:jc w:val="center"/>
              <w:rPr>
                <w:rFonts w:cs="Arial"/>
                <w:color w:val="000000"/>
                <w:sz w:val="16"/>
                <w:szCs w:val="16"/>
                <w:lang w:val="sr-Cyrl-RS"/>
              </w:rPr>
            </w:pPr>
            <w:r>
              <w:rPr>
                <w:rFonts w:cs="Arial"/>
                <w:color w:val="000000"/>
                <w:sz w:val="16"/>
                <w:szCs w:val="16"/>
                <w:lang w:val="sr-Cyrl-RS"/>
              </w:rPr>
              <w:t>20</w:t>
            </w:r>
          </w:p>
        </w:tc>
      </w:tr>
      <w:tr w:rsidR="004272AE" w14:paraId="3BE3824A" w14:textId="77777777" w:rsidTr="004272AE">
        <w:trPr>
          <w:trHeight w:val="538"/>
        </w:trPr>
        <w:tc>
          <w:tcPr>
            <w:tcW w:w="960" w:type="dxa"/>
            <w:tcBorders>
              <w:top w:val="nil"/>
              <w:left w:val="single" w:sz="8" w:space="0" w:color="auto"/>
              <w:bottom w:val="single" w:sz="8" w:space="0" w:color="auto"/>
              <w:right w:val="single" w:sz="8" w:space="0" w:color="auto"/>
            </w:tcBorders>
            <w:vAlign w:val="center"/>
            <w:hideMark/>
          </w:tcPr>
          <w:p w14:paraId="4180BA4E" w14:textId="77777777" w:rsidR="004272AE" w:rsidRDefault="004272AE">
            <w:pPr>
              <w:jc w:val="center"/>
              <w:rPr>
                <w:rFonts w:cs="Arial"/>
                <w:sz w:val="16"/>
                <w:szCs w:val="16"/>
                <w:lang w:val="sr-Cyrl-RS"/>
              </w:rPr>
            </w:pPr>
            <w:r>
              <w:rPr>
                <w:rFonts w:cs="Arial"/>
                <w:sz w:val="16"/>
                <w:szCs w:val="16"/>
                <w:lang w:val="sr-Cyrl-RS"/>
              </w:rPr>
              <w:t>8</w:t>
            </w:r>
          </w:p>
        </w:tc>
        <w:tc>
          <w:tcPr>
            <w:tcW w:w="6850" w:type="dxa"/>
            <w:tcBorders>
              <w:top w:val="nil"/>
              <w:left w:val="nil"/>
              <w:bottom w:val="single" w:sz="8" w:space="0" w:color="auto"/>
              <w:right w:val="single" w:sz="4" w:space="0" w:color="auto"/>
            </w:tcBorders>
            <w:vAlign w:val="center"/>
            <w:hideMark/>
          </w:tcPr>
          <w:p w14:paraId="02781F8D" w14:textId="77777777" w:rsidR="004272AE" w:rsidRDefault="004272AE">
            <w:pPr>
              <w:rPr>
                <w:rFonts w:cs="Arial"/>
                <w:color w:val="000000"/>
                <w:sz w:val="16"/>
                <w:szCs w:val="16"/>
                <w:lang w:val="sr-Cyrl-RS"/>
              </w:rPr>
            </w:pPr>
            <w:r>
              <w:rPr>
                <w:rFonts w:cs="Arial"/>
                <w:color w:val="000000"/>
                <w:sz w:val="16"/>
                <w:szCs w:val="16"/>
                <w:lang w:val="sr-Cyrl-RS"/>
              </w:rPr>
              <w:t>Силиконска Подлошка FI750 FI750/SA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5F1633" w14:textId="77777777" w:rsidR="004272AE" w:rsidRDefault="004272AE">
            <w:pPr>
              <w:jc w:val="center"/>
              <w:rPr>
                <w:rFonts w:cs="Arial"/>
                <w:color w:val="000000"/>
                <w:sz w:val="16"/>
                <w:szCs w:val="16"/>
                <w:lang w:val="sr-Cyrl-RS"/>
              </w:rPr>
            </w:pPr>
            <w:r>
              <w:rPr>
                <w:rFonts w:cs="Arial"/>
                <w:color w:val="000000"/>
                <w:sz w:val="16"/>
                <w:szCs w:val="16"/>
                <w:lang w:val="sr-Cyrl-RS"/>
              </w:rPr>
              <w:t>20</w:t>
            </w:r>
          </w:p>
        </w:tc>
      </w:tr>
      <w:tr w:rsidR="004272AE" w14:paraId="16FD4DFE" w14:textId="77777777" w:rsidTr="004272AE">
        <w:trPr>
          <w:trHeight w:val="465"/>
        </w:trPr>
        <w:tc>
          <w:tcPr>
            <w:tcW w:w="960" w:type="dxa"/>
            <w:tcBorders>
              <w:top w:val="nil"/>
              <w:left w:val="single" w:sz="8" w:space="0" w:color="auto"/>
              <w:bottom w:val="single" w:sz="8" w:space="0" w:color="auto"/>
              <w:right w:val="single" w:sz="8" w:space="0" w:color="auto"/>
            </w:tcBorders>
            <w:vAlign w:val="center"/>
            <w:hideMark/>
          </w:tcPr>
          <w:p w14:paraId="220A209C" w14:textId="77777777" w:rsidR="004272AE" w:rsidRDefault="004272AE">
            <w:pPr>
              <w:jc w:val="center"/>
              <w:rPr>
                <w:rFonts w:cs="Arial"/>
                <w:sz w:val="16"/>
                <w:szCs w:val="16"/>
                <w:lang w:val="sr-Cyrl-RS"/>
              </w:rPr>
            </w:pPr>
            <w:r>
              <w:rPr>
                <w:rFonts w:cs="Arial"/>
                <w:sz w:val="16"/>
                <w:szCs w:val="16"/>
                <w:lang w:val="sr-Cyrl-RS"/>
              </w:rPr>
              <w:t>9</w:t>
            </w:r>
          </w:p>
        </w:tc>
        <w:tc>
          <w:tcPr>
            <w:tcW w:w="6850" w:type="dxa"/>
            <w:tcBorders>
              <w:top w:val="nil"/>
              <w:left w:val="nil"/>
              <w:bottom w:val="single" w:sz="8" w:space="0" w:color="auto"/>
              <w:right w:val="single" w:sz="8" w:space="0" w:color="auto"/>
            </w:tcBorders>
            <w:vAlign w:val="center"/>
            <w:hideMark/>
          </w:tcPr>
          <w:p w14:paraId="7991BE56" w14:textId="77777777" w:rsidR="004272AE" w:rsidRDefault="004272AE">
            <w:pPr>
              <w:rPr>
                <w:rFonts w:cs="Arial"/>
                <w:sz w:val="16"/>
                <w:szCs w:val="16"/>
                <w:lang w:val="sr-Cyrl-RS"/>
              </w:rPr>
            </w:pPr>
            <w:r>
              <w:rPr>
                <w:rFonts w:cs="Arial"/>
                <w:sz w:val="16"/>
                <w:szCs w:val="16"/>
                <w:lang w:val="sr-Cyrl-RS"/>
              </w:rPr>
              <w:t>Испорука и уградња Централне Процесорске Плоче ZTB600-1</w:t>
            </w:r>
          </w:p>
        </w:tc>
        <w:tc>
          <w:tcPr>
            <w:tcW w:w="992" w:type="dxa"/>
            <w:tcBorders>
              <w:top w:val="single" w:sz="4" w:space="0" w:color="auto"/>
              <w:left w:val="nil"/>
              <w:bottom w:val="single" w:sz="8" w:space="0" w:color="auto"/>
              <w:right w:val="single" w:sz="8" w:space="0" w:color="auto"/>
            </w:tcBorders>
            <w:vAlign w:val="center"/>
            <w:hideMark/>
          </w:tcPr>
          <w:p w14:paraId="673FD5E3" w14:textId="77777777" w:rsidR="004272AE" w:rsidRDefault="004272AE">
            <w:pPr>
              <w:jc w:val="center"/>
              <w:rPr>
                <w:rFonts w:cs="Arial"/>
                <w:color w:val="000000"/>
                <w:sz w:val="16"/>
                <w:szCs w:val="16"/>
                <w:lang w:val="sr-Cyrl-RS"/>
              </w:rPr>
            </w:pPr>
            <w:r>
              <w:rPr>
                <w:rFonts w:cs="Arial"/>
                <w:color w:val="000000"/>
                <w:sz w:val="16"/>
                <w:szCs w:val="16"/>
                <w:lang w:val="sr-Cyrl-RS"/>
              </w:rPr>
              <w:t>1</w:t>
            </w:r>
          </w:p>
        </w:tc>
      </w:tr>
      <w:tr w:rsidR="004272AE" w14:paraId="3D7243B3" w14:textId="77777777" w:rsidTr="004272AE">
        <w:trPr>
          <w:trHeight w:val="315"/>
        </w:trPr>
        <w:tc>
          <w:tcPr>
            <w:tcW w:w="960" w:type="dxa"/>
            <w:tcBorders>
              <w:top w:val="nil"/>
              <w:left w:val="single" w:sz="8" w:space="0" w:color="auto"/>
              <w:bottom w:val="single" w:sz="8" w:space="0" w:color="auto"/>
              <w:right w:val="single" w:sz="8" w:space="0" w:color="auto"/>
            </w:tcBorders>
            <w:vAlign w:val="center"/>
            <w:hideMark/>
          </w:tcPr>
          <w:p w14:paraId="0EA5CBAA" w14:textId="77777777" w:rsidR="004272AE" w:rsidRDefault="004272AE">
            <w:pPr>
              <w:jc w:val="center"/>
              <w:rPr>
                <w:rFonts w:cs="Arial"/>
                <w:sz w:val="16"/>
                <w:szCs w:val="16"/>
                <w:lang w:val="sr-Cyrl-RS"/>
              </w:rPr>
            </w:pPr>
            <w:r>
              <w:rPr>
                <w:rFonts w:cs="Arial"/>
                <w:sz w:val="16"/>
                <w:szCs w:val="16"/>
                <w:lang w:val="sr-Cyrl-RS"/>
              </w:rPr>
              <w:t>10</w:t>
            </w:r>
          </w:p>
        </w:tc>
        <w:tc>
          <w:tcPr>
            <w:tcW w:w="6850" w:type="dxa"/>
            <w:tcBorders>
              <w:top w:val="nil"/>
              <w:left w:val="nil"/>
              <w:bottom w:val="single" w:sz="8" w:space="0" w:color="auto"/>
              <w:right w:val="single" w:sz="8" w:space="0" w:color="auto"/>
            </w:tcBorders>
            <w:vAlign w:val="center"/>
            <w:hideMark/>
          </w:tcPr>
          <w:p w14:paraId="0982E9B1" w14:textId="77777777" w:rsidR="004272AE" w:rsidRDefault="004272AE">
            <w:pPr>
              <w:rPr>
                <w:rFonts w:cs="Arial"/>
                <w:sz w:val="16"/>
                <w:szCs w:val="16"/>
                <w:lang w:val="sr-Cyrl-RS"/>
              </w:rPr>
            </w:pPr>
            <w:r>
              <w:rPr>
                <w:rFonts w:cs="Arial"/>
                <w:sz w:val="16"/>
                <w:szCs w:val="16"/>
                <w:lang w:val="sr-Cyrl-RS"/>
              </w:rPr>
              <w:t>Испорука и уградња Мрежног модула NIF600-1</w:t>
            </w:r>
          </w:p>
        </w:tc>
        <w:tc>
          <w:tcPr>
            <w:tcW w:w="992" w:type="dxa"/>
            <w:tcBorders>
              <w:top w:val="nil"/>
              <w:left w:val="nil"/>
              <w:bottom w:val="single" w:sz="8" w:space="0" w:color="auto"/>
              <w:right w:val="single" w:sz="8" w:space="0" w:color="auto"/>
            </w:tcBorders>
            <w:vAlign w:val="center"/>
            <w:hideMark/>
          </w:tcPr>
          <w:p w14:paraId="7E4BCFDD" w14:textId="77777777" w:rsidR="004272AE" w:rsidRDefault="004272AE">
            <w:pPr>
              <w:jc w:val="center"/>
              <w:rPr>
                <w:rFonts w:cs="Arial"/>
                <w:color w:val="000000"/>
                <w:sz w:val="16"/>
                <w:szCs w:val="16"/>
                <w:lang w:val="sr-Cyrl-RS"/>
              </w:rPr>
            </w:pPr>
            <w:r>
              <w:rPr>
                <w:rFonts w:cs="Arial"/>
                <w:color w:val="000000"/>
                <w:sz w:val="16"/>
                <w:szCs w:val="16"/>
                <w:lang w:val="sr-Cyrl-RS"/>
              </w:rPr>
              <w:t>1</w:t>
            </w:r>
          </w:p>
        </w:tc>
      </w:tr>
      <w:tr w:rsidR="004272AE" w14:paraId="2F43A522" w14:textId="77777777" w:rsidTr="004272AE">
        <w:trPr>
          <w:trHeight w:val="315"/>
        </w:trPr>
        <w:tc>
          <w:tcPr>
            <w:tcW w:w="960" w:type="dxa"/>
            <w:tcBorders>
              <w:top w:val="nil"/>
              <w:left w:val="single" w:sz="8" w:space="0" w:color="auto"/>
              <w:bottom w:val="single" w:sz="4" w:space="0" w:color="auto"/>
              <w:right w:val="single" w:sz="8" w:space="0" w:color="auto"/>
            </w:tcBorders>
            <w:vAlign w:val="center"/>
            <w:hideMark/>
          </w:tcPr>
          <w:p w14:paraId="639C11F3" w14:textId="77777777" w:rsidR="004272AE" w:rsidRDefault="004272AE">
            <w:pPr>
              <w:jc w:val="center"/>
              <w:rPr>
                <w:rFonts w:cs="Arial"/>
                <w:sz w:val="16"/>
                <w:szCs w:val="16"/>
                <w:lang w:val="sr-Cyrl-RS"/>
              </w:rPr>
            </w:pPr>
            <w:r>
              <w:rPr>
                <w:rFonts w:cs="Arial"/>
                <w:sz w:val="16"/>
                <w:szCs w:val="16"/>
                <w:lang w:val="sr-Cyrl-RS"/>
              </w:rPr>
              <w:t>11</w:t>
            </w:r>
          </w:p>
        </w:tc>
        <w:tc>
          <w:tcPr>
            <w:tcW w:w="6850" w:type="dxa"/>
            <w:tcBorders>
              <w:top w:val="nil"/>
              <w:left w:val="nil"/>
              <w:bottom w:val="single" w:sz="4" w:space="0" w:color="auto"/>
              <w:right w:val="single" w:sz="8" w:space="0" w:color="auto"/>
            </w:tcBorders>
            <w:vAlign w:val="center"/>
            <w:hideMark/>
          </w:tcPr>
          <w:p w14:paraId="75699501" w14:textId="77777777" w:rsidR="004272AE" w:rsidRDefault="004272AE">
            <w:pPr>
              <w:rPr>
                <w:rFonts w:cs="Arial"/>
                <w:color w:val="000000"/>
                <w:sz w:val="16"/>
                <w:szCs w:val="16"/>
                <w:lang w:val="sr-Cyrl-RS"/>
              </w:rPr>
            </w:pPr>
            <w:r>
              <w:rPr>
                <w:rFonts w:cs="Arial"/>
                <w:color w:val="000000"/>
                <w:sz w:val="16"/>
                <w:szCs w:val="16"/>
                <w:lang w:val="sr-Cyrl-RS"/>
              </w:rPr>
              <w:t>Испорука и уградња Модула напајања NT608-1</w:t>
            </w:r>
          </w:p>
        </w:tc>
        <w:tc>
          <w:tcPr>
            <w:tcW w:w="992" w:type="dxa"/>
            <w:tcBorders>
              <w:top w:val="nil"/>
              <w:left w:val="nil"/>
              <w:bottom w:val="single" w:sz="4" w:space="0" w:color="auto"/>
              <w:right w:val="single" w:sz="8" w:space="0" w:color="auto"/>
            </w:tcBorders>
            <w:vAlign w:val="center"/>
            <w:hideMark/>
          </w:tcPr>
          <w:p w14:paraId="6E863F9F" w14:textId="77777777" w:rsidR="004272AE" w:rsidRDefault="004272AE">
            <w:pPr>
              <w:jc w:val="center"/>
              <w:rPr>
                <w:rFonts w:cs="Arial"/>
                <w:color w:val="000000"/>
                <w:sz w:val="16"/>
                <w:szCs w:val="16"/>
                <w:lang w:val="sr-Cyrl-RS"/>
              </w:rPr>
            </w:pPr>
            <w:r>
              <w:rPr>
                <w:rFonts w:cs="Arial"/>
                <w:color w:val="000000"/>
                <w:sz w:val="16"/>
                <w:szCs w:val="16"/>
                <w:lang w:val="sr-Cyrl-RS"/>
              </w:rPr>
              <w:t>1</w:t>
            </w:r>
          </w:p>
        </w:tc>
      </w:tr>
      <w:tr w:rsidR="004272AE" w14:paraId="515E25BB" w14:textId="77777777" w:rsidTr="004272AE">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14:paraId="5122D242" w14:textId="77777777" w:rsidR="004272AE" w:rsidRDefault="004272AE">
            <w:pPr>
              <w:jc w:val="center"/>
              <w:rPr>
                <w:rFonts w:cs="Arial"/>
                <w:sz w:val="16"/>
                <w:szCs w:val="16"/>
                <w:lang w:val="sr-Cyrl-RS"/>
              </w:rPr>
            </w:pPr>
            <w:r>
              <w:rPr>
                <w:rFonts w:cs="Arial"/>
                <w:sz w:val="16"/>
                <w:szCs w:val="16"/>
                <w:lang w:val="sr-Cyrl-RS"/>
              </w:rPr>
              <w:lastRenderedPageBreak/>
              <w:t>12</w:t>
            </w:r>
          </w:p>
        </w:tc>
        <w:tc>
          <w:tcPr>
            <w:tcW w:w="6850" w:type="dxa"/>
            <w:tcBorders>
              <w:top w:val="single" w:sz="4" w:space="0" w:color="auto"/>
              <w:left w:val="single" w:sz="4" w:space="0" w:color="auto"/>
              <w:bottom w:val="single" w:sz="4" w:space="0" w:color="auto"/>
              <w:right w:val="single" w:sz="4" w:space="0" w:color="auto"/>
            </w:tcBorders>
            <w:vAlign w:val="center"/>
            <w:hideMark/>
          </w:tcPr>
          <w:p w14:paraId="3FE8FDB3" w14:textId="77777777" w:rsidR="004272AE" w:rsidRDefault="004272AE">
            <w:pPr>
              <w:rPr>
                <w:rFonts w:cs="Arial"/>
                <w:sz w:val="16"/>
                <w:szCs w:val="16"/>
                <w:lang w:val="sr-Latn-RS"/>
              </w:rPr>
            </w:pPr>
            <w:r>
              <w:rPr>
                <w:rFonts w:cs="Arial"/>
                <w:sz w:val="16"/>
                <w:szCs w:val="16"/>
                <w:lang w:val="sr-Cyrl-RS"/>
              </w:rPr>
              <w:t xml:space="preserve">Испорука и уградња адресабилног оптичког детектора пожара </w:t>
            </w:r>
            <w:r>
              <w:rPr>
                <w:rFonts w:cs="Arial"/>
                <w:sz w:val="16"/>
                <w:szCs w:val="16"/>
              </w:rPr>
              <w:t xml:space="preserve">ND2251 </w:t>
            </w:r>
            <w:r>
              <w:rPr>
                <w:rFonts w:cs="Arial"/>
                <w:sz w:val="16"/>
                <w:szCs w:val="16"/>
                <w:lang w:val="sr-Cyrl-RS"/>
              </w:rPr>
              <w:t xml:space="preserve">са постољем </w:t>
            </w:r>
            <w:r>
              <w:rPr>
                <w:rFonts w:cs="Arial"/>
                <w:sz w:val="16"/>
                <w:szCs w:val="16"/>
              </w:rPr>
              <w:t>"System sensor</w:t>
            </w:r>
            <w:r>
              <w:rPr>
                <w:rFonts w:cs="Arial"/>
                <w:sz w:val="16"/>
                <w:szCs w:val="16"/>
                <w:lang w:val="sr-Latn-R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59A00E" w14:textId="77777777" w:rsidR="004272AE" w:rsidRDefault="004272AE">
            <w:pPr>
              <w:jc w:val="center"/>
              <w:rPr>
                <w:rFonts w:cs="Arial"/>
                <w:sz w:val="16"/>
                <w:szCs w:val="16"/>
                <w:lang w:val="sr-Cyrl-RS"/>
              </w:rPr>
            </w:pPr>
            <w:r>
              <w:rPr>
                <w:rFonts w:cs="Arial"/>
                <w:sz w:val="16"/>
                <w:szCs w:val="16"/>
                <w:lang w:val="sr-Cyrl-RS"/>
              </w:rPr>
              <w:t>10</w:t>
            </w:r>
          </w:p>
        </w:tc>
      </w:tr>
      <w:tr w:rsidR="004272AE" w14:paraId="739246CD" w14:textId="77777777" w:rsidTr="004272AE">
        <w:trPr>
          <w:trHeight w:val="315"/>
        </w:trPr>
        <w:tc>
          <w:tcPr>
            <w:tcW w:w="960" w:type="dxa"/>
            <w:tcBorders>
              <w:top w:val="single" w:sz="4" w:space="0" w:color="auto"/>
              <w:left w:val="single" w:sz="8" w:space="0" w:color="auto"/>
              <w:bottom w:val="single" w:sz="8" w:space="0" w:color="auto"/>
              <w:right w:val="single" w:sz="8" w:space="0" w:color="auto"/>
            </w:tcBorders>
            <w:vAlign w:val="center"/>
            <w:hideMark/>
          </w:tcPr>
          <w:p w14:paraId="23DA5F50" w14:textId="77777777" w:rsidR="004272AE" w:rsidRDefault="004272AE">
            <w:pPr>
              <w:jc w:val="center"/>
              <w:rPr>
                <w:rFonts w:cs="Arial"/>
                <w:sz w:val="16"/>
                <w:szCs w:val="16"/>
                <w:lang w:val="sr-Cyrl-RS"/>
              </w:rPr>
            </w:pPr>
            <w:r>
              <w:rPr>
                <w:rFonts w:cs="Arial"/>
                <w:sz w:val="16"/>
                <w:szCs w:val="16"/>
                <w:lang w:val="sr-Cyrl-RS"/>
              </w:rPr>
              <w:t>13</w:t>
            </w:r>
          </w:p>
        </w:tc>
        <w:tc>
          <w:tcPr>
            <w:tcW w:w="6850" w:type="dxa"/>
            <w:tcBorders>
              <w:top w:val="single" w:sz="4" w:space="0" w:color="auto"/>
              <w:left w:val="nil"/>
              <w:bottom w:val="single" w:sz="8" w:space="0" w:color="auto"/>
              <w:right w:val="single" w:sz="8" w:space="0" w:color="auto"/>
            </w:tcBorders>
            <w:vAlign w:val="center"/>
            <w:hideMark/>
          </w:tcPr>
          <w:p w14:paraId="0B873484" w14:textId="77777777" w:rsidR="004272AE" w:rsidRDefault="004272AE">
            <w:pPr>
              <w:rPr>
                <w:rFonts w:cs="Arial"/>
                <w:color w:val="FF0000"/>
                <w:sz w:val="16"/>
                <w:szCs w:val="16"/>
              </w:rPr>
            </w:pPr>
            <w:r>
              <w:rPr>
                <w:rFonts w:cs="Arial"/>
                <w:sz w:val="16"/>
                <w:szCs w:val="16"/>
                <w:lang w:val="sr-Cyrl-RS"/>
              </w:rPr>
              <w:t xml:space="preserve">Испорука и уградња адресабилног термодиференцијалног детектора пожара са подножјем тип: 52051 </w:t>
            </w:r>
            <w:r>
              <w:rPr>
                <w:rFonts w:cs="Arial"/>
                <w:sz w:val="16"/>
                <w:szCs w:val="16"/>
              </w:rPr>
              <w:t>REI</w:t>
            </w:r>
          </w:p>
        </w:tc>
        <w:tc>
          <w:tcPr>
            <w:tcW w:w="992" w:type="dxa"/>
            <w:tcBorders>
              <w:top w:val="single" w:sz="4" w:space="0" w:color="auto"/>
              <w:left w:val="nil"/>
              <w:bottom w:val="single" w:sz="8" w:space="0" w:color="auto"/>
              <w:right w:val="single" w:sz="8" w:space="0" w:color="auto"/>
            </w:tcBorders>
            <w:vAlign w:val="center"/>
            <w:hideMark/>
          </w:tcPr>
          <w:p w14:paraId="5CF6651F" w14:textId="77777777" w:rsidR="004272AE" w:rsidRDefault="004272AE">
            <w:pPr>
              <w:jc w:val="center"/>
              <w:rPr>
                <w:rFonts w:cs="Arial"/>
                <w:sz w:val="16"/>
                <w:szCs w:val="16"/>
              </w:rPr>
            </w:pPr>
            <w:r>
              <w:rPr>
                <w:rFonts w:cs="Arial"/>
                <w:sz w:val="16"/>
                <w:szCs w:val="16"/>
              </w:rPr>
              <w:t>2</w:t>
            </w:r>
          </w:p>
        </w:tc>
      </w:tr>
      <w:tr w:rsidR="004272AE" w14:paraId="12ED5CA0" w14:textId="77777777" w:rsidTr="004272AE">
        <w:trPr>
          <w:trHeight w:val="315"/>
        </w:trPr>
        <w:tc>
          <w:tcPr>
            <w:tcW w:w="960" w:type="dxa"/>
            <w:tcBorders>
              <w:top w:val="nil"/>
              <w:left w:val="single" w:sz="8" w:space="0" w:color="auto"/>
              <w:bottom w:val="single" w:sz="8" w:space="0" w:color="auto"/>
              <w:right w:val="single" w:sz="8" w:space="0" w:color="auto"/>
            </w:tcBorders>
            <w:vAlign w:val="center"/>
            <w:hideMark/>
          </w:tcPr>
          <w:p w14:paraId="4DB31FEE" w14:textId="77777777" w:rsidR="004272AE" w:rsidRDefault="004272AE">
            <w:pPr>
              <w:jc w:val="center"/>
              <w:rPr>
                <w:rFonts w:cs="Arial"/>
                <w:sz w:val="16"/>
                <w:szCs w:val="16"/>
                <w:lang w:val="sr-Cyrl-RS"/>
              </w:rPr>
            </w:pPr>
            <w:r>
              <w:rPr>
                <w:rFonts w:cs="Arial"/>
                <w:sz w:val="16"/>
                <w:szCs w:val="16"/>
                <w:lang w:val="sr-Cyrl-RS"/>
              </w:rPr>
              <w:t>14</w:t>
            </w:r>
          </w:p>
        </w:tc>
        <w:tc>
          <w:tcPr>
            <w:tcW w:w="6850" w:type="dxa"/>
            <w:tcBorders>
              <w:top w:val="nil"/>
              <w:left w:val="nil"/>
              <w:bottom w:val="single" w:sz="8" w:space="0" w:color="auto"/>
              <w:right w:val="single" w:sz="8" w:space="0" w:color="auto"/>
            </w:tcBorders>
            <w:vAlign w:val="center"/>
            <w:hideMark/>
          </w:tcPr>
          <w:p w14:paraId="6BDCD83B" w14:textId="77777777" w:rsidR="004272AE" w:rsidRDefault="004272AE">
            <w:pPr>
              <w:rPr>
                <w:rFonts w:cs="Arial"/>
                <w:color w:val="FF0000"/>
                <w:sz w:val="16"/>
                <w:szCs w:val="16"/>
              </w:rPr>
            </w:pPr>
            <w:r>
              <w:rPr>
                <w:rFonts w:cs="Arial"/>
                <w:color w:val="000000"/>
                <w:sz w:val="16"/>
                <w:szCs w:val="16"/>
                <w:lang w:val="sr-Cyrl-RS"/>
              </w:rPr>
              <w:t>Радни  час (интервентно одржавање по позиву за дефектажу и радове  наручиоца)</w:t>
            </w:r>
          </w:p>
        </w:tc>
        <w:tc>
          <w:tcPr>
            <w:tcW w:w="992" w:type="dxa"/>
            <w:tcBorders>
              <w:top w:val="nil"/>
              <w:left w:val="nil"/>
              <w:bottom w:val="single" w:sz="8" w:space="0" w:color="auto"/>
              <w:right w:val="single" w:sz="8" w:space="0" w:color="auto"/>
            </w:tcBorders>
            <w:vAlign w:val="center"/>
            <w:hideMark/>
          </w:tcPr>
          <w:p w14:paraId="1260496C" w14:textId="77777777" w:rsidR="004272AE" w:rsidRDefault="004272AE">
            <w:pPr>
              <w:jc w:val="center"/>
              <w:rPr>
                <w:rFonts w:cs="Arial"/>
                <w:sz w:val="16"/>
                <w:szCs w:val="16"/>
              </w:rPr>
            </w:pPr>
            <w:r>
              <w:rPr>
                <w:rFonts w:cs="Arial"/>
                <w:sz w:val="16"/>
                <w:szCs w:val="16"/>
              </w:rPr>
              <w:t>60</w:t>
            </w:r>
          </w:p>
        </w:tc>
      </w:tr>
    </w:tbl>
    <w:p w14:paraId="747C07D9" w14:textId="77777777" w:rsidR="00793DED" w:rsidRDefault="00793DED" w:rsidP="004272AE">
      <w:pPr>
        <w:pStyle w:val="ListParagraph"/>
        <w:ind w:left="0"/>
        <w:rPr>
          <w:rFonts w:ascii="Arial" w:hAnsi="Arial" w:cs="Arial"/>
          <w:b/>
          <w:lang w:val="sr-Cyrl-RS"/>
        </w:rPr>
      </w:pPr>
    </w:p>
    <w:p w14:paraId="48BA1425" w14:textId="77777777" w:rsidR="004272AE" w:rsidRDefault="004272AE" w:rsidP="004272AE">
      <w:pPr>
        <w:pStyle w:val="ListParagraph"/>
        <w:ind w:left="0"/>
        <w:rPr>
          <w:rFonts w:ascii="Arial" w:hAnsi="Arial" w:cs="Arial"/>
          <w:lang w:val="sr-Cyrl-RS"/>
        </w:rPr>
      </w:pPr>
      <w:r>
        <w:rPr>
          <w:rFonts w:ascii="Arial" w:hAnsi="Arial" w:cs="Arial"/>
          <w:b/>
          <w:lang w:val="sr-Cyrl-RS"/>
        </w:rPr>
        <w:t>Време одзива</w:t>
      </w:r>
      <w:r>
        <w:rPr>
          <w:rFonts w:ascii="Arial" w:hAnsi="Arial" w:cs="Arial"/>
          <w:lang w:val="sr-Cyrl-RS"/>
        </w:rPr>
        <w:t xml:space="preserve"> – од пријаве квара до почетка решавања захтева</w:t>
      </w:r>
    </w:p>
    <w:p w14:paraId="25A3B1AD" w14:textId="77777777" w:rsidR="004272AE" w:rsidRDefault="004272AE"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 xml:space="preserve">За измене на систему које не ремете рад централа  – дo 24 сата  </w:t>
      </w:r>
    </w:p>
    <w:p w14:paraId="13E3F259" w14:textId="77777777" w:rsidR="004272AE" w:rsidRDefault="004272AE"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кварове који утичу на рад система – до 8 сати</w:t>
      </w:r>
    </w:p>
    <w:p w14:paraId="2AD4F229" w14:textId="77777777" w:rsidR="004272AE" w:rsidRDefault="004272AE"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критичне кварове – систем је ван функције или је витални део система ван функције – 4 сатa</w:t>
      </w:r>
    </w:p>
    <w:p w14:paraId="465AE0B7" w14:textId="77777777" w:rsidR="004272AE" w:rsidRPr="00793DED" w:rsidRDefault="004272AE" w:rsidP="00793DED">
      <w:pPr>
        <w:rPr>
          <w:rFonts w:cs="Arial"/>
          <w:lang w:val="sr-Cyrl-RS"/>
        </w:rPr>
      </w:pPr>
      <w:r w:rsidRPr="00793DED">
        <w:rPr>
          <w:rFonts w:cs="Arial"/>
          <w:lang w:val="sr-Cyrl-RS"/>
        </w:rPr>
        <w:t xml:space="preserve">Фактурише се према позицији </w:t>
      </w:r>
      <w:r w:rsidRPr="00793DED">
        <w:rPr>
          <w:rFonts w:cs="Arial"/>
        </w:rPr>
        <w:t>14</w:t>
      </w:r>
      <w:r w:rsidRPr="00793DED">
        <w:rPr>
          <w:rFonts w:cs="Arial"/>
          <w:color w:val="FF0000"/>
          <w:lang w:val="sr-Cyrl-RS"/>
        </w:rPr>
        <w:t xml:space="preserve"> </w:t>
      </w:r>
      <w:r w:rsidRPr="00793DED">
        <w:rPr>
          <w:rFonts w:cs="Arial"/>
          <w:lang w:val="sr-Cyrl-RS"/>
        </w:rPr>
        <w:t>из табеле II.</w:t>
      </w:r>
    </w:p>
    <w:p w14:paraId="276BB3CF" w14:textId="77777777" w:rsidR="004272AE" w:rsidRDefault="004272AE" w:rsidP="00675C43">
      <w:pPr>
        <w:pStyle w:val="ListParagraph"/>
        <w:numPr>
          <w:ilvl w:val="0"/>
          <w:numId w:val="33"/>
        </w:numPr>
        <w:spacing w:before="0" w:after="0" w:line="240" w:lineRule="auto"/>
        <w:ind w:left="360" w:firstLine="0"/>
        <w:contextualSpacing w:val="0"/>
        <w:jc w:val="left"/>
        <w:rPr>
          <w:rFonts w:ascii="Arial" w:hAnsi="Arial" w:cs="Arial"/>
          <w:lang w:val="sr-Cyrl-RS"/>
        </w:rPr>
      </w:pPr>
      <w:r>
        <w:rPr>
          <w:rFonts w:ascii="Arial" w:hAnsi="Arial" w:cs="Arial"/>
          <w:lang w:val="sr-Cyrl-RS"/>
        </w:rPr>
        <w:t xml:space="preserve">Даљинске интервенције – неограничен број радних сати (не фактурише се) </w:t>
      </w:r>
    </w:p>
    <w:p w14:paraId="69DDD22E" w14:textId="77777777" w:rsidR="004272AE" w:rsidRDefault="004272AE" w:rsidP="00675C43">
      <w:pPr>
        <w:pStyle w:val="ListParagraph"/>
        <w:numPr>
          <w:ilvl w:val="0"/>
          <w:numId w:val="33"/>
        </w:numPr>
        <w:spacing w:before="0" w:after="0" w:line="240" w:lineRule="auto"/>
        <w:ind w:left="360" w:firstLine="0"/>
        <w:contextualSpacing w:val="0"/>
        <w:jc w:val="left"/>
        <w:rPr>
          <w:rFonts w:ascii="Arial" w:hAnsi="Arial" w:cs="Arial"/>
          <w:lang w:val="sr-Cyrl-RS"/>
        </w:rPr>
      </w:pPr>
      <w:r>
        <w:rPr>
          <w:rFonts w:ascii="Arial" w:hAnsi="Arial" w:cs="Arial"/>
          <w:lang w:val="sr-Cyrl-RS"/>
        </w:rPr>
        <w:t>Телефонске консултације у вези са телефонским системом – неограничено</w:t>
      </w:r>
    </w:p>
    <w:p w14:paraId="7DD52193" w14:textId="77777777" w:rsidR="004272AE" w:rsidRDefault="004272AE" w:rsidP="004272AE">
      <w:pPr>
        <w:pStyle w:val="ListParagraph"/>
        <w:spacing w:after="0" w:line="240" w:lineRule="auto"/>
        <w:ind w:left="360"/>
        <w:rPr>
          <w:rFonts w:ascii="Arial" w:hAnsi="Arial" w:cs="Arial"/>
          <w:lang w:val="sr-Cyrl-RS"/>
        </w:rPr>
      </w:pPr>
    </w:p>
    <w:p w14:paraId="7475EFB2" w14:textId="77777777" w:rsidR="004272AE" w:rsidRDefault="004272AE" w:rsidP="004272AE">
      <w:pPr>
        <w:rPr>
          <w:rFonts w:cs="Arial"/>
          <w:lang w:val="sr-Cyrl-RS"/>
        </w:rPr>
      </w:pPr>
      <w:r>
        <w:rPr>
          <w:rFonts w:cs="Arial"/>
          <w:lang w:val="sr-Cyrl-RS"/>
        </w:rPr>
        <w:t>Процедура отклањања квара у случају интервентног одржавањ</w:t>
      </w:r>
      <w:r>
        <w:rPr>
          <w:rFonts w:cs="Arial"/>
        </w:rPr>
        <w:t>a</w:t>
      </w:r>
      <w:r>
        <w:rPr>
          <w:rFonts w:cs="Arial"/>
          <w:lang w:val="sr-Cyrl-RS"/>
        </w:rPr>
        <w:t xml:space="preserve"> и у случају замене неисправног елемента према п</w:t>
      </w:r>
      <w:r>
        <w:rPr>
          <w:rFonts w:cs="Arial"/>
        </w:rPr>
        <w:t>o</w:t>
      </w:r>
      <w:r>
        <w:rPr>
          <w:rFonts w:cs="Arial"/>
          <w:lang w:val="sr-Cyrl-RS"/>
        </w:rPr>
        <w:t>зицијама  II.1  до II.1</w:t>
      </w:r>
      <w:r>
        <w:rPr>
          <w:rFonts w:cs="Arial"/>
        </w:rPr>
        <w:t>3</w:t>
      </w:r>
      <w:r>
        <w:rPr>
          <w:rFonts w:cs="Arial"/>
          <w:lang w:val="sr-Cyrl-RS"/>
        </w:rPr>
        <w:t xml:space="preserve"> </w:t>
      </w:r>
    </w:p>
    <w:p w14:paraId="6B79840F" w14:textId="77777777" w:rsidR="004272AE" w:rsidRDefault="004272AE" w:rsidP="004272AE">
      <w:pPr>
        <w:rPr>
          <w:rFonts w:cs="Arial"/>
          <w:lang w:val="sr-Cyrl-RS"/>
        </w:rPr>
      </w:pPr>
      <w:r>
        <w:rPr>
          <w:rFonts w:cs="Arial"/>
          <w:lang w:val="sr-Cyrl-RS"/>
        </w:rPr>
        <w:t xml:space="preserve">Овлашћено лице Наручиоца позива понуђача да приступи дефектажи . </w:t>
      </w:r>
    </w:p>
    <w:p w14:paraId="2FCC3227" w14:textId="77777777" w:rsidR="004272AE" w:rsidRDefault="004272AE" w:rsidP="004272AE">
      <w:pPr>
        <w:rPr>
          <w:rFonts w:cs="Arial"/>
          <w:lang w:val="sr-Cyrl-RS"/>
        </w:rPr>
      </w:pPr>
      <w:r>
        <w:rPr>
          <w:rFonts w:cs="Arial"/>
          <w:lang w:val="sr-Cyrl-RS"/>
        </w:rPr>
        <w:t>Након извршене дефектаже Понуђач доставља понуду Наручиоцу  на усвајање и тек  по  издавању наруџбенице , приступа  извршењу услуге.</w:t>
      </w:r>
    </w:p>
    <w:p w14:paraId="47ACE200" w14:textId="77777777" w:rsidR="004272AE" w:rsidRDefault="004272AE" w:rsidP="004272AE">
      <w:pPr>
        <w:rPr>
          <w:rFonts w:cs="Arial"/>
          <w:color w:val="FF0000"/>
          <w:lang w:val="sr-Cyrl-RS"/>
        </w:rPr>
      </w:pPr>
      <w:r>
        <w:rPr>
          <w:rFonts w:cs="Arial"/>
          <w:lang w:val="sr-Cyrl-RS"/>
        </w:rPr>
        <w:t>По завршеној интервенцији, Понуђач саставља записник са тачном спецификацијом  обављених услуга према спецификацији</w:t>
      </w:r>
      <w:r>
        <w:rPr>
          <w:rFonts w:cs="Arial"/>
          <w:lang w:val="sr-Latn-RS"/>
        </w:rPr>
        <w:t>:</w:t>
      </w:r>
      <w:r>
        <w:rPr>
          <w:rFonts w:cs="Arial"/>
          <w:lang w:val="sr-Cyrl-RS"/>
        </w:rPr>
        <w:t xml:space="preserve">  испорука резервног дела са уградњом (позиције II.1  до II.1</w:t>
      </w:r>
      <w:r>
        <w:rPr>
          <w:rFonts w:cs="Arial"/>
        </w:rPr>
        <w:t>3</w:t>
      </w:r>
      <w:r>
        <w:rPr>
          <w:rFonts w:cs="Arial"/>
          <w:lang w:val="sr-Cyrl-RS"/>
        </w:rPr>
        <w:t xml:space="preserve"> ) + норма час за дефектажу  (фактурише се према позицији II.1</w:t>
      </w:r>
      <w:r>
        <w:rPr>
          <w:rFonts w:cs="Arial"/>
        </w:rPr>
        <w:t>4</w:t>
      </w:r>
      <w:r>
        <w:rPr>
          <w:rFonts w:cs="Arial"/>
          <w:lang w:val="sr-Cyrl-RS"/>
        </w:rPr>
        <w:t>)</w:t>
      </w:r>
    </w:p>
    <w:p w14:paraId="5546035F" w14:textId="77777777" w:rsidR="00793DED" w:rsidRDefault="00793DED" w:rsidP="001C61F4">
      <w:pPr>
        <w:pStyle w:val="Heading10"/>
        <w:ind w:left="0" w:firstLine="0"/>
        <w:jc w:val="both"/>
        <w:rPr>
          <w:rFonts w:cs="Arial"/>
          <w:lang w:val="sr-Cyrl-RS"/>
        </w:rPr>
      </w:pPr>
      <w:bookmarkStart w:id="20" w:name="_Toc441651542"/>
      <w:bookmarkStart w:id="21" w:name="_Toc442559880"/>
    </w:p>
    <w:p w14:paraId="065A0B9E" w14:textId="08DE7867" w:rsidR="001C61F4" w:rsidRPr="00E941EA" w:rsidRDefault="001C61F4" w:rsidP="001C61F4">
      <w:pPr>
        <w:pStyle w:val="Heading10"/>
        <w:ind w:left="0" w:firstLine="0"/>
        <w:jc w:val="both"/>
        <w:rPr>
          <w:rFonts w:cs="Arial"/>
          <w:lang w:val="sr-Cyrl-RS"/>
        </w:rPr>
      </w:pPr>
      <w:r w:rsidRPr="00E941EA">
        <w:rPr>
          <w:rFonts w:cs="Arial"/>
          <w:lang w:val="sr-Cyrl-RS"/>
        </w:rPr>
        <w:t>3.</w:t>
      </w:r>
      <w:r w:rsidR="00E94664" w:rsidRPr="00E941EA">
        <w:rPr>
          <w:rFonts w:cs="Arial"/>
          <w:lang w:val="sr-Cyrl-RS"/>
        </w:rPr>
        <w:t>2</w:t>
      </w:r>
      <w:r w:rsidRPr="00E941EA">
        <w:rPr>
          <w:rFonts w:cs="Arial"/>
          <w:lang w:val="sr-Cyrl-RS"/>
        </w:rPr>
        <w:t xml:space="preserve"> Рок извршења услуга</w:t>
      </w:r>
    </w:p>
    <w:bookmarkEnd w:id="20"/>
    <w:bookmarkEnd w:id="21"/>
    <w:p w14:paraId="15AFFC89" w14:textId="5AEEA129" w:rsidR="00461DDF" w:rsidRDefault="00461DDF" w:rsidP="00461DDF">
      <w:pPr>
        <w:rPr>
          <w:lang w:val="sr-Cyrl-RS"/>
        </w:rPr>
      </w:pPr>
      <w:r w:rsidRPr="00461DDF">
        <w:rPr>
          <w:lang w:val="sr-Latn-CS"/>
        </w:rPr>
        <w:t xml:space="preserve">Рок за </w:t>
      </w:r>
      <w:r w:rsidRPr="00461DDF">
        <w:rPr>
          <w:lang w:val="sr-Cyrl-RS"/>
        </w:rPr>
        <w:t>извршење услуга</w:t>
      </w:r>
      <w:r w:rsidRPr="00461DDF">
        <w:rPr>
          <w:lang w:val="sr-Latn-CS"/>
        </w:rPr>
        <w:t xml:space="preserve"> je</w:t>
      </w:r>
      <w:r w:rsidRPr="00461DDF">
        <w:rPr>
          <w:lang w:val="sr-Cyrl-RS"/>
        </w:rPr>
        <w:t xml:space="preserve"> сукцесивно</w:t>
      </w:r>
      <w:r w:rsidRPr="00461DDF">
        <w:rPr>
          <w:lang w:val="sr-Latn-CS"/>
        </w:rPr>
        <w:t xml:space="preserve"> </w:t>
      </w:r>
      <w:r w:rsidRPr="00461DDF">
        <w:rPr>
          <w:lang w:val="sr-Cyrl-RS"/>
        </w:rPr>
        <w:t xml:space="preserve">по </w:t>
      </w:r>
      <w:r w:rsidRPr="00461DDF">
        <w:rPr>
          <w:lang w:val="sr-Latn-CS"/>
        </w:rPr>
        <w:t xml:space="preserve">позиву наручиоца у року </w:t>
      </w:r>
      <w:r w:rsidRPr="00461DDF">
        <w:rPr>
          <w:lang w:val="sr-Cyrl-RS"/>
        </w:rPr>
        <w:t xml:space="preserve">до </w:t>
      </w:r>
      <w:r w:rsidR="00B9041F">
        <w:rPr>
          <w:lang w:val="sr-Latn-RS"/>
        </w:rPr>
        <w:t>1</w:t>
      </w:r>
      <w:r w:rsidR="00793DED">
        <w:rPr>
          <w:lang w:val="sr-Latn-RS"/>
        </w:rPr>
        <w:t>2</w:t>
      </w:r>
      <w:r w:rsidR="00B9041F">
        <w:rPr>
          <w:lang w:val="sr-Latn-RS"/>
        </w:rPr>
        <w:t xml:space="preserve"> месеци</w:t>
      </w:r>
      <w:r w:rsidRPr="00461DDF">
        <w:rPr>
          <w:lang w:val="sr-Cyrl-RS"/>
        </w:rPr>
        <w:t xml:space="preserve"> од дана ступања уговора на снагу. </w:t>
      </w:r>
    </w:p>
    <w:p w14:paraId="2D9763A2" w14:textId="77777777" w:rsidR="00793DED" w:rsidRDefault="00793DED" w:rsidP="00793DED">
      <w:pPr>
        <w:pStyle w:val="ListParagraph"/>
        <w:ind w:left="0"/>
        <w:rPr>
          <w:rFonts w:ascii="Arial" w:hAnsi="Arial" w:cs="Arial"/>
          <w:lang w:val="sr-Cyrl-RS"/>
        </w:rPr>
      </w:pPr>
      <w:r>
        <w:rPr>
          <w:rFonts w:ascii="Arial" w:hAnsi="Arial" w:cs="Arial"/>
          <w:b/>
          <w:lang w:val="sr-Cyrl-RS"/>
        </w:rPr>
        <w:t>Време одзива</w:t>
      </w:r>
      <w:r>
        <w:rPr>
          <w:rFonts w:ascii="Arial" w:hAnsi="Arial" w:cs="Arial"/>
          <w:lang w:val="sr-Cyrl-RS"/>
        </w:rPr>
        <w:t xml:space="preserve"> – од пријаве квара до почетка решавања захтева</w:t>
      </w:r>
    </w:p>
    <w:p w14:paraId="23D60868"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 xml:space="preserve">За измене на систему које не ремете рад централа  – дo 24 сата  </w:t>
      </w:r>
    </w:p>
    <w:p w14:paraId="650D4D5A"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кварове који утичу на рад система – до 8 сати</w:t>
      </w:r>
    </w:p>
    <w:p w14:paraId="4A5D7227"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критичне кварове – систем је ван функције или је витални део система ван функције – 4 сатa</w:t>
      </w:r>
    </w:p>
    <w:p w14:paraId="21BBCA8A" w14:textId="77777777" w:rsidR="00793DED" w:rsidRDefault="00793DED" w:rsidP="004455E8">
      <w:pPr>
        <w:ind w:left="2" w:firstLine="1"/>
        <w:rPr>
          <w:rFonts w:cs="Arial"/>
          <w:b/>
          <w:lang w:val="sr-Latn-RS"/>
        </w:rPr>
      </w:pPr>
    </w:p>
    <w:p w14:paraId="4A6AE4ED" w14:textId="61DC90A6" w:rsidR="00E94664" w:rsidRPr="0055797D" w:rsidRDefault="00E94664" w:rsidP="004455E8">
      <w:pPr>
        <w:ind w:left="2" w:firstLine="1"/>
        <w:rPr>
          <w:rFonts w:cs="Arial"/>
          <w:b/>
          <w:lang w:val="sr-Cyrl-RS"/>
        </w:rPr>
      </w:pPr>
      <w:r w:rsidRPr="0055797D">
        <w:rPr>
          <w:rFonts w:cs="Arial"/>
          <w:b/>
          <w:lang w:val="sr-Latn-RS"/>
        </w:rPr>
        <w:t>3.</w:t>
      </w:r>
      <w:r w:rsidRPr="0055797D">
        <w:rPr>
          <w:rFonts w:cs="Arial"/>
          <w:b/>
          <w:lang w:val="sr-Cyrl-RS"/>
        </w:rPr>
        <w:t>3</w:t>
      </w:r>
      <w:r w:rsidRPr="0055797D">
        <w:rPr>
          <w:rFonts w:cs="Arial"/>
          <w:b/>
          <w:lang w:val="sr-Latn-RS"/>
        </w:rPr>
        <w:t>. Me</w:t>
      </w:r>
      <w:r w:rsidRPr="0055797D">
        <w:rPr>
          <w:rFonts w:cs="Arial"/>
          <w:b/>
          <w:lang w:val="sr-Cyrl-RS"/>
        </w:rPr>
        <w:t>сто извршења</w:t>
      </w:r>
    </w:p>
    <w:p w14:paraId="1CFFBF4D" w14:textId="554BED5B" w:rsidR="00E94664" w:rsidRPr="0055797D" w:rsidRDefault="00E94664" w:rsidP="004455E8">
      <w:pPr>
        <w:ind w:left="2" w:firstLine="1"/>
        <w:rPr>
          <w:rFonts w:cs="Arial"/>
        </w:rPr>
      </w:pPr>
      <w:r w:rsidRPr="00E941EA">
        <w:rPr>
          <w:rFonts w:cs="Arial"/>
          <w:lang w:val="sr-Cyrl-RS"/>
        </w:rPr>
        <w:t>ЈП ЕПС- ограна</w:t>
      </w:r>
      <w:r w:rsidR="00B90651">
        <w:rPr>
          <w:rFonts w:cs="Arial"/>
          <w:lang w:val="sr-Cyrl-RS"/>
        </w:rPr>
        <w:t>к</w:t>
      </w:r>
      <w:r w:rsidRPr="00E941EA">
        <w:rPr>
          <w:rFonts w:cs="Arial"/>
          <w:lang w:val="sr-Cyrl-RS"/>
        </w:rPr>
        <w:t xml:space="preserve"> ТЕ-КО Костолац</w:t>
      </w:r>
      <w:r w:rsidR="0055797D">
        <w:rPr>
          <w:rFonts w:cs="Arial"/>
        </w:rPr>
        <w:t>.</w:t>
      </w:r>
    </w:p>
    <w:p w14:paraId="3C55D704" w14:textId="77777777" w:rsidR="00793DED" w:rsidRDefault="00793DED" w:rsidP="006C5764">
      <w:pPr>
        <w:pStyle w:val="Heading10"/>
        <w:ind w:left="0" w:firstLine="0"/>
        <w:jc w:val="both"/>
        <w:rPr>
          <w:rFonts w:cs="Arial"/>
          <w:lang w:val="ru-RU"/>
        </w:rPr>
      </w:pPr>
    </w:p>
    <w:p w14:paraId="25FE8A6C" w14:textId="331B82D9" w:rsidR="00F84AF1" w:rsidRPr="00E941EA" w:rsidRDefault="00F84AF1" w:rsidP="006C5764">
      <w:pPr>
        <w:pStyle w:val="Heading10"/>
        <w:ind w:left="0" w:firstLine="0"/>
        <w:jc w:val="both"/>
        <w:rPr>
          <w:rFonts w:cs="Arial"/>
        </w:rPr>
      </w:pPr>
      <w:r w:rsidRPr="00E941EA">
        <w:rPr>
          <w:rFonts w:cs="Arial"/>
          <w:lang w:val="ru-RU"/>
        </w:rPr>
        <w:t>3.</w:t>
      </w:r>
      <w:r w:rsidR="00E94664" w:rsidRPr="00E941EA">
        <w:rPr>
          <w:rFonts w:cs="Arial"/>
          <w:lang w:val="ru-RU"/>
        </w:rPr>
        <w:t>4</w:t>
      </w:r>
      <w:r w:rsidRPr="00E941EA">
        <w:rPr>
          <w:rFonts w:cs="Arial"/>
          <w:lang w:val="ru-RU"/>
        </w:rPr>
        <w:t xml:space="preserve">. </w:t>
      </w:r>
      <w:r w:rsidRPr="00E941EA">
        <w:rPr>
          <w:rFonts w:cs="Arial"/>
        </w:rPr>
        <w:t>Квалитативни и квантитативни пријем</w:t>
      </w:r>
    </w:p>
    <w:p w14:paraId="23B92391" w14:textId="77777777" w:rsidR="0098018B" w:rsidRPr="00E941EA" w:rsidRDefault="0098018B" w:rsidP="0098018B">
      <w:pPr>
        <w:rPr>
          <w:rFonts w:cs="Arial"/>
          <w:lang w:val="ru-RU"/>
        </w:rPr>
      </w:pPr>
      <w:r w:rsidRPr="00E941EA">
        <w:rPr>
          <w:rFonts w:cs="Arial"/>
          <w:lang w:val="ru-RU"/>
        </w:rPr>
        <w:t xml:space="preserve">Понуђач  се обавезује да услугу из </w:t>
      </w:r>
      <w:r w:rsidRPr="00E941EA">
        <w:rPr>
          <w:rFonts w:cs="Arial"/>
          <w:lang w:val="sr-Cyrl-CS"/>
        </w:rPr>
        <w:t xml:space="preserve">предмета јавне набавке </w:t>
      </w:r>
      <w:r w:rsidRPr="00E941EA">
        <w:rPr>
          <w:rFonts w:cs="Arial"/>
          <w:lang w:val="ru-RU"/>
        </w:rPr>
        <w:t>изврши у свему под условима из конкурсне документације и прихваћене понуде.</w:t>
      </w:r>
    </w:p>
    <w:p w14:paraId="1096289A" w14:textId="77777777" w:rsidR="0098018B" w:rsidRPr="00E941EA" w:rsidRDefault="0098018B" w:rsidP="0098018B">
      <w:pPr>
        <w:rPr>
          <w:rFonts w:cs="Arial"/>
          <w:lang w:val="ru-RU"/>
        </w:rPr>
      </w:pPr>
      <w:r w:rsidRPr="00E941EA">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E941EA" w:rsidRDefault="0098018B" w:rsidP="0098018B">
      <w:pPr>
        <w:rPr>
          <w:rFonts w:cs="Arial"/>
          <w:lang w:val="ru-RU"/>
        </w:rPr>
      </w:pPr>
      <w:r w:rsidRPr="00E941EA">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E941EA" w:rsidRDefault="0098018B" w:rsidP="0098018B">
      <w:pPr>
        <w:rPr>
          <w:rFonts w:cs="Arial"/>
          <w:lang w:val="ru-RU"/>
        </w:rPr>
      </w:pPr>
      <w:r w:rsidRPr="00E941EA">
        <w:rPr>
          <w:rFonts w:cs="Arial"/>
          <w:lang w:val="ru-RU"/>
        </w:rPr>
        <w:lastRenderedPageBreak/>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E941EA" w:rsidRDefault="0098018B" w:rsidP="0098018B">
      <w:pPr>
        <w:rPr>
          <w:rFonts w:cs="Arial"/>
          <w:lang w:val="sr-Cyrl-CS"/>
        </w:rPr>
      </w:pPr>
      <w:r w:rsidRPr="00E941EA">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3145D6C" w14:textId="77777777" w:rsidR="00731F80" w:rsidRDefault="00731F80" w:rsidP="008112A2">
      <w:pPr>
        <w:spacing w:before="0"/>
        <w:rPr>
          <w:rFonts w:cs="Arial"/>
          <w:b/>
          <w:i/>
          <w:lang w:val="ru-RU" w:eastAsia="zh-CN"/>
        </w:rPr>
      </w:pPr>
    </w:p>
    <w:p w14:paraId="1F50F4FE" w14:textId="77777777" w:rsidR="00731F80" w:rsidRPr="00E941EA" w:rsidRDefault="00731F80" w:rsidP="008112A2">
      <w:pPr>
        <w:spacing w:before="0"/>
        <w:rPr>
          <w:rFonts w:cs="Arial"/>
          <w:b/>
          <w:i/>
          <w:lang w:val="ru-RU" w:eastAsia="zh-CN"/>
        </w:rPr>
      </w:pPr>
    </w:p>
    <w:p w14:paraId="00D226F9" w14:textId="23C154D0" w:rsidR="00730526" w:rsidRPr="00E941EA" w:rsidRDefault="00506224" w:rsidP="008112A2">
      <w:pPr>
        <w:spacing w:before="0"/>
        <w:rPr>
          <w:rFonts w:cs="Arial"/>
          <w:b/>
          <w:lang w:val="ru-RU" w:eastAsia="zh-CN"/>
        </w:rPr>
      </w:pPr>
      <w:r w:rsidRPr="00E941EA">
        <w:rPr>
          <w:rFonts w:cs="Arial"/>
          <w:b/>
          <w:lang w:val="ru-RU" w:eastAsia="zh-CN"/>
        </w:rPr>
        <w:t>3.</w:t>
      </w:r>
      <w:r w:rsidR="00E94664" w:rsidRPr="00E941EA">
        <w:rPr>
          <w:rFonts w:cs="Arial"/>
          <w:b/>
          <w:lang w:val="ru-RU" w:eastAsia="zh-CN"/>
        </w:rPr>
        <w:t>5</w:t>
      </w:r>
      <w:r w:rsidRPr="00E941EA">
        <w:rPr>
          <w:rFonts w:cs="Arial"/>
          <w:b/>
          <w:lang w:val="ru-RU" w:eastAsia="zh-CN"/>
        </w:rPr>
        <w:t xml:space="preserve"> Гарантни период</w:t>
      </w:r>
    </w:p>
    <w:p w14:paraId="625AE909" w14:textId="266107B2" w:rsidR="0055797D" w:rsidRDefault="0055797D" w:rsidP="0055797D">
      <w:pPr>
        <w:rPr>
          <w:rFonts w:cs="Arial"/>
          <w:lang w:val="ru-RU"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793DED">
        <w:rPr>
          <w:rFonts w:cs="Arial"/>
          <w:lang w:eastAsia="zh-CN"/>
        </w:rPr>
        <w:t xml:space="preserve"> </w:t>
      </w:r>
      <w:r w:rsidR="00793DED">
        <w:rPr>
          <w:rFonts w:cs="Arial"/>
          <w:lang w:val="sr-Cyrl-RS" w:eastAsia="zh-CN"/>
        </w:rPr>
        <w:t>и уграђене делове</w:t>
      </w:r>
      <w:r w:rsidR="00731F80">
        <w:rPr>
          <w:rFonts w:cs="Arial"/>
          <w:lang w:val="ru-RU" w:eastAsia="zh-CN"/>
        </w:rPr>
        <w:t xml:space="preserve"> </w:t>
      </w:r>
      <w:r w:rsidRPr="00E941EA">
        <w:rPr>
          <w:rFonts w:cs="Arial"/>
          <w:lang w:val="ru-RU" w:eastAsia="zh-CN"/>
        </w:rPr>
        <w:t xml:space="preserve">мора да износи минимум </w:t>
      </w:r>
      <w:r w:rsidR="00B9041F">
        <w:rPr>
          <w:rFonts w:cs="Arial"/>
          <w:lang w:val="sr-Latn-RS" w:eastAsia="zh-CN"/>
        </w:rPr>
        <w:t>12</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482721">
        <w:rPr>
          <w:rFonts w:cs="Arial"/>
          <w:lang w:val="ru-RU" w:eastAsia="zh-CN"/>
        </w:rPr>
        <w:t>.</w:t>
      </w:r>
    </w:p>
    <w:p w14:paraId="73861A9F" w14:textId="77777777" w:rsidR="006C5764" w:rsidRPr="00E941EA" w:rsidRDefault="006C5764" w:rsidP="006C5764">
      <w:pPr>
        <w:spacing w:before="0"/>
        <w:rPr>
          <w:rFonts w:cs="Arial"/>
          <w:lang w:val="ru-RU" w:eastAsia="zh-CN"/>
        </w:rPr>
      </w:pPr>
    </w:p>
    <w:p w14:paraId="3769886F" w14:textId="77777777" w:rsidR="006C5764" w:rsidRPr="00E941EA" w:rsidRDefault="006C5764" w:rsidP="006C5764">
      <w:pPr>
        <w:spacing w:before="0"/>
        <w:rPr>
          <w:rFonts w:cs="Arial"/>
          <w:i/>
          <w:lang w:val="ru-RU" w:eastAsia="zh-CN"/>
        </w:rPr>
      </w:pPr>
    </w:p>
    <w:p w14:paraId="66A3D3C0" w14:textId="77777777" w:rsidR="006C5764" w:rsidRDefault="006C5764" w:rsidP="006C5764">
      <w:pPr>
        <w:rPr>
          <w:rFonts w:cs="Arial"/>
          <w:i/>
          <w:lang w:val="sr-Cyrl-CS" w:eastAsia="ar-SA"/>
        </w:rPr>
      </w:pPr>
    </w:p>
    <w:p w14:paraId="5829BDBD" w14:textId="77777777" w:rsidR="00482721" w:rsidRDefault="00482721" w:rsidP="006C5764">
      <w:pPr>
        <w:rPr>
          <w:rFonts w:cs="Arial"/>
          <w:i/>
          <w:lang w:val="sr-Cyrl-CS" w:eastAsia="ar-SA"/>
        </w:rPr>
      </w:pPr>
    </w:p>
    <w:p w14:paraId="5460D0DA" w14:textId="77777777" w:rsidR="00482721" w:rsidRDefault="00482721" w:rsidP="006C5764">
      <w:pPr>
        <w:rPr>
          <w:rFonts w:cs="Arial"/>
          <w:i/>
          <w:lang w:val="sr-Cyrl-CS" w:eastAsia="ar-SA"/>
        </w:rPr>
      </w:pPr>
    </w:p>
    <w:p w14:paraId="7F0732F9" w14:textId="77777777" w:rsidR="00335E5B" w:rsidRDefault="00335E5B" w:rsidP="006C5764">
      <w:pPr>
        <w:rPr>
          <w:rFonts w:cs="Arial"/>
          <w:i/>
          <w:lang w:val="sr-Cyrl-CS" w:eastAsia="ar-SA"/>
        </w:rPr>
      </w:pPr>
    </w:p>
    <w:p w14:paraId="523B6E25" w14:textId="77777777" w:rsidR="00335E5B" w:rsidRDefault="00335E5B" w:rsidP="006C5764">
      <w:pPr>
        <w:rPr>
          <w:rFonts w:cs="Arial"/>
          <w:i/>
          <w:lang w:val="sr-Cyrl-CS" w:eastAsia="ar-SA"/>
        </w:rPr>
      </w:pPr>
    </w:p>
    <w:p w14:paraId="4CFD6CAA" w14:textId="77777777" w:rsidR="00335E5B" w:rsidRDefault="00335E5B" w:rsidP="006C5764">
      <w:pPr>
        <w:rPr>
          <w:rFonts w:cs="Arial"/>
          <w:i/>
          <w:lang w:val="sr-Cyrl-CS" w:eastAsia="ar-SA"/>
        </w:rPr>
      </w:pPr>
    </w:p>
    <w:p w14:paraId="313E8CD3" w14:textId="77777777" w:rsidR="00335E5B" w:rsidRDefault="00335E5B" w:rsidP="006C5764">
      <w:pPr>
        <w:rPr>
          <w:rFonts w:cs="Arial"/>
          <w:i/>
          <w:lang w:val="sr-Cyrl-CS" w:eastAsia="ar-SA"/>
        </w:rPr>
      </w:pPr>
    </w:p>
    <w:p w14:paraId="47AD570A" w14:textId="77777777" w:rsidR="00335E5B" w:rsidRDefault="00335E5B" w:rsidP="006C5764">
      <w:pPr>
        <w:rPr>
          <w:rFonts w:cs="Arial"/>
          <w:i/>
          <w:lang w:val="sr-Cyrl-CS" w:eastAsia="ar-SA"/>
        </w:rPr>
      </w:pPr>
    </w:p>
    <w:p w14:paraId="5FF0F30C" w14:textId="77777777" w:rsidR="00335E5B" w:rsidRDefault="00335E5B" w:rsidP="006C5764">
      <w:pPr>
        <w:rPr>
          <w:rFonts w:cs="Arial"/>
          <w:i/>
          <w:lang w:val="sr-Cyrl-CS" w:eastAsia="ar-SA"/>
        </w:rPr>
      </w:pPr>
    </w:p>
    <w:p w14:paraId="39A8FA16" w14:textId="77777777" w:rsidR="00335E5B" w:rsidRDefault="00335E5B" w:rsidP="006C5764">
      <w:pPr>
        <w:rPr>
          <w:rFonts w:cs="Arial"/>
          <w:i/>
          <w:lang w:val="sr-Cyrl-CS" w:eastAsia="ar-SA"/>
        </w:rPr>
      </w:pPr>
    </w:p>
    <w:p w14:paraId="228EF8F5" w14:textId="77777777" w:rsidR="00335E5B" w:rsidRDefault="00335E5B" w:rsidP="006C5764">
      <w:pPr>
        <w:rPr>
          <w:rFonts w:cs="Arial"/>
          <w:i/>
          <w:lang w:val="sr-Cyrl-CS" w:eastAsia="ar-SA"/>
        </w:rPr>
      </w:pPr>
    </w:p>
    <w:p w14:paraId="7370F75A" w14:textId="77777777" w:rsidR="00793DED" w:rsidRDefault="00793DED" w:rsidP="006C5764">
      <w:pPr>
        <w:rPr>
          <w:rFonts w:cs="Arial"/>
          <w:i/>
          <w:lang w:val="sr-Cyrl-CS" w:eastAsia="ar-SA"/>
        </w:rPr>
      </w:pPr>
    </w:p>
    <w:p w14:paraId="4FCE20AB" w14:textId="77777777" w:rsidR="00793DED" w:rsidRDefault="00793DED" w:rsidP="006C5764">
      <w:pPr>
        <w:rPr>
          <w:rFonts w:cs="Arial"/>
          <w:i/>
          <w:lang w:val="sr-Cyrl-CS" w:eastAsia="ar-SA"/>
        </w:rPr>
      </w:pPr>
    </w:p>
    <w:p w14:paraId="31C82C65" w14:textId="77777777" w:rsidR="00793DED" w:rsidRDefault="00793DED" w:rsidP="006C5764">
      <w:pPr>
        <w:rPr>
          <w:rFonts w:cs="Arial"/>
          <w:i/>
          <w:lang w:val="sr-Cyrl-CS" w:eastAsia="ar-SA"/>
        </w:rPr>
      </w:pPr>
    </w:p>
    <w:p w14:paraId="675BE439" w14:textId="77777777" w:rsidR="00793DED" w:rsidRDefault="00793DED" w:rsidP="006C5764">
      <w:pPr>
        <w:rPr>
          <w:rFonts w:cs="Arial"/>
          <w:i/>
          <w:lang w:val="sr-Cyrl-CS" w:eastAsia="ar-SA"/>
        </w:rPr>
      </w:pPr>
    </w:p>
    <w:p w14:paraId="4B4F4E20" w14:textId="77777777" w:rsidR="00793DED" w:rsidRDefault="00793DED" w:rsidP="006C5764">
      <w:pPr>
        <w:rPr>
          <w:rFonts w:cs="Arial"/>
          <w:i/>
          <w:lang w:val="sr-Cyrl-CS" w:eastAsia="ar-SA"/>
        </w:rPr>
      </w:pPr>
    </w:p>
    <w:p w14:paraId="3C74FF49" w14:textId="77777777" w:rsidR="00793DED" w:rsidRDefault="00793DED" w:rsidP="006C5764">
      <w:pPr>
        <w:rPr>
          <w:rFonts w:cs="Arial"/>
          <w:i/>
          <w:lang w:val="sr-Cyrl-CS" w:eastAsia="ar-SA"/>
        </w:rPr>
      </w:pPr>
    </w:p>
    <w:p w14:paraId="6F726F4E" w14:textId="77777777" w:rsidR="00793DED" w:rsidRDefault="00793DED" w:rsidP="006C5764">
      <w:pPr>
        <w:rPr>
          <w:rFonts w:cs="Arial"/>
          <w:i/>
          <w:lang w:val="sr-Cyrl-CS" w:eastAsia="ar-SA"/>
        </w:rPr>
      </w:pPr>
    </w:p>
    <w:p w14:paraId="1424F0BC" w14:textId="77777777" w:rsidR="00793DED" w:rsidRDefault="00793DED" w:rsidP="006C5764">
      <w:pPr>
        <w:rPr>
          <w:rFonts w:cs="Arial"/>
          <w:i/>
          <w:lang w:val="sr-Cyrl-CS" w:eastAsia="ar-SA"/>
        </w:rPr>
      </w:pPr>
    </w:p>
    <w:p w14:paraId="68341743" w14:textId="77777777" w:rsidR="00793DED" w:rsidRDefault="00793DED" w:rsidP="006C5764">
      <w:pPr>
        <w:rPr>
          <w:rFonts w:cs="Arial"/>
          <w:i/>
          <w:lang w:val="sr-Cyrl-CS" w:eastAsia="ar-SA"/>
        </w:rPr>
      </w:pPr>
    </w:p>
    <w:p w14:paraId="316D63AC" w14:textId="77777777" w:rsidR="00793DED" w:rsidRDefault="00793DED" w:rsidP="006C5764">
      <w:pPr>
        <w:rPr>
          <w:rFonts w:cs="Arial"/>
          <w:i/>
          <w:lang w:val="sr-Cyrl-CS" w:eastAsia="ar-SA"/>
        </w:rPr>
      </w:pPr>
    </w:p>
    <w:p w14:paraId="4C957A67" w14:textId="77777777" w:rsidR="00793DED" w:rsidRDefault="00793DED" w:rsidP="006C5764">
      <w:pPr>
        <w:rPr>
          <w:rFonts w:cs="Arial"/>
          <w:i/>
          <w:lang w:val="sr-Cyrl-CS" w:eastAsia="ar-SA"/>
        </w:rPr>
      </w:pPr>
    </w:p>
    <w:p w14:paraId="1D858EBF" w14:textId="77777777" w:rsidR="00793DED" w:rsidRDefault="00793DED" w:rsidP="006C5764">
      <w:pPr>
        <w:rPr>
          <w:rFonts w:cs="Arial"/>
          <w:i/>
          <w:lang w:val="sr-Cyrl-CS" w:eastAsia="ar-SA"/>
        </w:rPr>
      </w:pPr>
    </w:p>
    <w:p w14:paraId="27C1FA3F" w14:textId="77777777" w:rsidR="00793DED" w:rsidRDefault="00793DED" w:rsidP="006C5764">
      <w:pPr>
        <w:rPr>
          <w:rFonts w:cs="Arial"/>
          <w:i/>
          <w:lang w:val="sr-Cyrl-CS" w:eastAsia="ar-SA"/>
        </w:rPr>
      </w:pPr>
    </w:p>
    <w:p w14:paraId="57AA19F4" w14:textId="77777777" w:rsidR="00793DED" w:rsidRDefault="00793DED" w:rsidP="006C5764">
      <w:pPr>
        <w:rPr>
          <w:rFonts w:cs="Arial"/>
          <w:i/>
          <w:lang w:val="sr-Cyrl-CS" w:eastAsia="ar-SA"/>
        </w:rPr>
      </w:pPr>
    </w:p>
    <w:p w14:paraId="33B28207" w14:textId="77777777" w:rsidR="00793DED" w:rsidRDefault="00793DED" w:rsidP="006C5764">
      <w:pPr>
        <w:rPr>
          <w:rFonts w:cs="Arial"/>
          <w:i/>
          <w:lang w:val="sr-Cyrl-CS" w:eastAsia="ar-SA"/>
        </w:rPr>
      </w:pPr>
    </w:p>
    <w:p w14:paraId="62331EF5" w14:textId="77777777" w:rsidR="00793DED" w:rsidRDefault="00793DED" w:rsidP="006C5764">
      <w:pPr>
        <w:rPr>
          <w:rFonts w:cs="Arial"/>
          <w:i/>
          <w:lang w:val="sr-Cyrl-CS" w:eastAsia="ar-SA"/>
        </w:rPr>
      </w:pPr>
    </w:p>
    <w:p w14:paraId="5A6C5965" w14:textId="77777777" w:rsidR="00FE4A70" w:rsidRPr="00E941EA" w:rsidRDefault="00FE4A70" w:rsidP="00F6303B">
      <w:pPr>
        <w:pStyle w:val="Heading10"/>
        <w:numPr>
          <w:ilvl w:val="0"/>
          <w:numId w:val="13"/>
        </w:numPr>
        <w:jc w:val="both"/>
        <w:rPr>
          <w:rFonts w:cs="Arial"/>
          <w:lang w:val="sr-Cyrl-RS"/>
        </w:rPr>
      </w:pPr>
      <w:bookmarkStart w:id="22" w:name="_Toc442559884"/>
      <w:r w:rsidRPr="00E941EA">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941EA" w:rsidRPr="00E941EA" w14:paraId="45F4C527" w14:textId="77777777" w:rsidTr="00103A95">
        <w:trPr>
          <w:trHeight w:val="524"/>
          <w:jc w:val="center"/>
        </w:trPr>
        <w:tc>
          <w:tcPr>
            <w:tcW w:w="729" w:type="dxa"/>
            <w:vAlign w:val="center"/>
          </w:tcPr>
          <w:p w14:paraId="09AE7114" w14:textId="77777777" w:rsidR="00FE4A70" w:rsidRPr="00E941EA" w:rsidRDefault="00FE4A70" w:rsidP="00103A95">
            <w:pPr>
              <w:jc w:val="center"/>
              <w:rPr>
                <w:rFonts w:cs="Arial"/>
                <w:b/>
              </w:rPr>
            </w:pPr>
            <w:r w:rsidRPr="00E941EA">
              <w:rPr>
                <w:rFonts w:cs="Arial"/>
                <w:b/>
              </w:rPr>
              <w:t>Ред. бр.</w:t>
            </w:r>
          </w:p>
        </w:tc>
        <w:tc>
          <w:tcPr>
            <w:tcW w:w="8430" w:type="dxa"/>
            <w:vAlign w:val="center"/>
          </w:tcPr>
          <w:p w14:paraId="0434C9A3" w14:textId="77777777" w:rsidR="00FE4A70" w:rsidRPr="00E941EA" w:rsidRDefault="00FE4A70" w:rsidP="00103A95">
            <w:pPr>
              <w:ind w:right="-180"/>
              <w:jc w:val="center"/>
              <w:rPr>
                <w:rFonts w:cs="Arial"/>
                <w:b/>
                <w:lang w:val="ru-RU"/>
              </w:rPr>
            </w:pPr>
            <w:r w:rsidRPr="00E941EA">
              <w:rPr>
                <w:rFonts w:cs="Arial"/>
                <w:b/>
                <w:lang w:val="ru-RU"/>
              </w:rPr>
              <w:t xml:space="preserve">4.1  ОБАВЕЗНИ УСЛОВИ </w:t>
            </w:r>
          </w:p>
          <w:p w14:paraId="78281C9F" w14:textId="77777777" w:rsidR="00FE4A70" w:rsidRPr="00E941EA" w:rsidRDefault="00FE4A70" w:rsidP="00103A95">
            <w:pPr>
              <w:jc w:val="center"/>
              <w:rPr>
                <w:rFonts w:cs="Arial"/>
                <w:b/>
                <w:lang w:val="sr-Cyrl-RS"/>
              </w:rPr>
            </w:pPr>
            <w:r w:rsidRPr="00E941EA">
              <w:rPr>
                <w:rFonts w:cs="Arial"/>
                <w:b/>
                <w:lang w:val="ru-RU"/>
              </w:rPr>
              <w:t xml:space="preserve">ЗА УЧЕШЋЕ У ПОСТУПКУ ЈАВНЕ НАБАВКЕ ИЗ ЧЛАНА 75. </w:t>
            </w:r>
            <w:r w:rsidRPr="00E941EA">
              <w:rPr>
                <w:rFonts w:cs="Arial"/>
                <w:b/>
              </w:rPr>
              <w:t>З</w:t>
            </w:r>
            <w:r w:rsidRPr="00E941EA">
              <w:rPr>
                <w:rFonts w:cs="Arial"/>
                <w:b/>
                <w:lang w:val="sr-Cyrl-RS"/>
              </w:rPr>
              <w:t>АКОНА</w:t>
            </w:r>
          </w:p>
          <w:p w14:paraId="35DEF89F" w14:textId="77777777" w:rsidR="00FE4A70" w:rsidRPr="00E941EA" w:rsidRDefault="00FE4A70" w:rsidP="00103A95">
            <w:pPr>
              <w:jc w:val="center"/>
              <w:rPr>
                <w:rFonts w:cs="Arial"/>
                <w:b/>
              </w:rPr>
            </w:pPr>
          </w:p>
        </w:tc>
      </w:tr>
      <w:tr w:rsidR="00E941EA" w:rsidRPr="00E941EA" w14:paraId="75C83B89" w14:textId="77777777" w:rsidTr="00103A95">
        <w:trPr>
          <w:jc w:val="center"/>
        </w:trPr>
        <w:tc>
          <w:tcPr>
            <w:tcW w:w="729" w:type="dxa"/>
            <w:vAlign w:val="center"/>
          </w:tcPr>
          <w:p w14:paraId="5A3C3764" w14:textId="77777777" w:rsidR="00FE4A70" w:rsidRPr="00E941EA" w:rsidRDefault="00FE4A70" w:rsidP="00103A95">
            <w:pPr>
              <w:jc w:val="center"/>
              <w:rPr>
                <w:rFonts w:cs="Arial"/>
              </w:rPr>
            </w:pPr>
            <w:r w:rsidRPr="00E941EA">
              <w:rPr>
                <w:rFonts w:cs="Arial"/>
              </w:rPr>
              <w:t>1.</w:t>
            </w:r>
          </w:p>
        </w:tc>
        <w:tc>
          <w:tcPr>
            <w:tcW w:w="8430" w:type="dxa"/>
            <w:vAlign w:val="center"/>
          </w:tcPr>
          <w:p w14:paraId="5325E971"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pl-PL"/>
              </w:rPr>
              <w:t>Да је понуђач регистрован код надлежног органа, односно уписан у одговарајући регистар;</w:t>
            </w:r>
          </w:p>
          <w:p w14:paraId="7079866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 xml:space="preserve">Доказ: </w:t>
            </w:r>
          </w:p>
          <w:p w14:paraId="01258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за правно лице:</w:t>
            </w:r>
            <w:r w:rsidRPr="00E941E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E941EA" w:rsidRDefault="00FE4A70" w:rsidP="00103A95">
            <w:pPr>
              <w:tabs>
                <w:tab w:val="left" w:pos="680"/>
              </w:tabs>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предузетнике: </w:t>
            </w:r>
            <w:r w:rsidRPr="00E941EA">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42E750E4"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овај доказ доставити за сваког </w:t>
            </w:r>
            <w:r w:rsidRPr="00E941EA">
              <w:rPr>
                <w:rFonts w:eastAsia="Calibri" w:cs="Arial"/>
                <w:i/>
                <w:lang w:val="sr-Cyrl-CS"/>
              </w:rPr>
              <w:t>члана групе понуђача</w:t>
            </w:r>
          </w:p>
          <w:p w14:paraId="3F1723E1"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941EA" w:rsidRPr="00E941EA" w14:paraId="2682E38B" w14:textId="77777777" w:rsidTr="00103A95">
        <w:trPr>
          <w:trHeight w:val="3706"/>
          <w:jc w:val="center"/>
        </w:trPr>
        <w:tc>
          <w:tcPr>
            <w:tcW w:w="729" w:type="dxa"/>
            <w:vAlign w:val="center"/>
          </w:tcPr>
          <w:p w14:paraId="1DA0FDF1" w14:textId="77777777" w:rsidR="00FE4A70" w:rsidRPr="00E941EA" w:rsidRDefault="00FE4A70" w:rsidP="00103A95">
            <w:pPr>
              <w:jc w:val="center"/>
              <w:rPr>
                <w:rFonts w:cs="Arial"/>
              </w:rPr>
            </w:pPr>
            <w:r w:rsidRPr="00E941EA">
              <w:rPr>
                <w:rFonts w:cs="Arial"/>
              </w:rPr>
              <w:t>2.</w:t>
            </w:r>
          </w:p>
        </w:tc>
        <w:tc>
          <w:tcPr>
            <w:tcW w:w="8430" w:type="dxa"/>
            <w:vAlign w:val="center"/>
          </w:tcPr>
          <w:p w14:paraId="443AD41A" w14:textId="77777777" w:rsidR="00FE4A70" w:rsidRPr="00E941EA" w:rsidRDefault="00FE4A70" w:rsidP="00103A95">
            <w:pPr>
              <w:autoSpaceDE w:val="0"/>
              <w:autoSpaceDN w:val="0"/>
              <w:adjustRightInd w:val="0"/>
              <w:rPr>
                <w:rFonts w:cs="Arial"/>
                <w:lang w:val="ru-RU"/>
              </w:rPr>
            </w:pPr>
            <w:r w:rsidRPr="00E941EA">
              <w:rPr>
                <w:rFonts w:cs="Arial"/>
                <w:b/>
                <w:u w:val="single"/>
                <w:lang w:val="ru-RU"/>
              </w:rPr>
              <w:t>Услов:</w:t>
            </w:r>
            <w:r w:rsidRPr="00E941E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1938B953" w14:textId="77777777" w:rsidR="00FE4A70" w:rsidRPr="00E941EA" w:rsidRDefault="00FE4A70" w:rsidP="00103A95">
            <w:pPr>
              <w:autoSpaceDE w:val="0"/>
              <w:autoSpaceDN w:val="0"/>
              <w:adjustRightInd w:val="0"/>
              <w:rPr>
                <w:rFonts w:cs="Arial"/>
                <w:b/>
                <w:u w:val="single"/>
                <w:lang w:val="ru-RU"/>
              </w:rPr>
            </w:pPr>
            <w:r w:rsidRPr="00E941EA">
              <w:rPr>
                <w:rFonts w:eastAsia="Calibri" w:cs="Arial"/>
                <w:lang w:val="ru-RU"/>
              </w:rPr>
              <w:t xml:space="preserve">- </w:t>
            </w:r>
            <w:r w:rsidRPr="00E941EA">
              <w:rPr>
                <w:rFonts w:eastAsia="Calibri" w:cs="Arial"/>
                <w:b/>
                <w:lang w:val="ru-RU"/>
              </w:rPr>
              <w:t>за правно лице:</w:t>
            </w:r>
          </w:p>
          <w:p w14:paraId="302A5C4D" w14:textId="77777777" w:rsidR="00FE4A70" w:rsidRPr="00E941EA" w:rsidRDefault="00FE4A70" w:rsidP="00103A95">
            <w:pPr>
              <w:rPr>
                <w:rFonts w:cs="Arial"/>
                <w:lang w:val="ru-RU"/>
              </w:rPr>
            </w:pPr>
            <w:r w:rsidRPr="00E941EA">
              <w:rPr>
                <w:rFonts w:cs="Arial"/>
                <w:lang w:val="ru-RU"/>
              </w:rPr>
              <w:t>1) ЗА ЗАКОНСКОГ ЗАСТУПНИКА</w:t>
            </w:r>
            <w:r w:rsidRPr="00E941EA">
              <w:rPr>
                <w:rFonts w:cs="Arial"/>
                <w:b/>
                <w:lang w:val="ru-RU"/>
              </w:rPr>
              <w:t xml:space="preserve"> – </w:t>
            </w:r>
            <w:r w:rsidRPr="00E941E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E941EA" w:rsidRDefault="00FE4A70" w:rsidP="00103A95">
            <w:pPr>
              <w:rPr>
                <w:rFonts w:cs="Arial"/>
                <w:lang w:val="ru-RU"/>
              </w:rPr>
            </w:pPr>
            <w:r w:rsidRPr="00E941E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941EA">
                <w:rPr>
                  <w:rStyle w:val="Hyperlink"/>
                  <w:rFonts w:cs="Arial"/>
                  <w:color w:val="auto"/>
                </w:rPr>
                <w:t>http</w:t>
              </w:r>
              <w:r w:rsidRPr="00E941EA">
                <w:rPr>
                  <w:rStyle w:val="Hyperlink"/>
                  <w:rFonts w:cs="Arial"/>
                  <w:color w:val="auto"/>
                  <w:lang w:val="ru-RU"/>
                </w:rPr>
                <w:t>://</w:t>
              </w:r>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rPr>
                <w:t>bg</w:t>
              </w:r>
              <w:r w:rsidRPr="00E941EA">
                <w:rPr>
                  <w:rStyle w:val="Hyperlink"/>
                  <w:rFonts w:cs="Arial"/>
                  <w:color w:val="auto"/>
                  <w:lang w:val="ru-RU"/>
                </w:rPr>
                <w:t>.</w:t>
              </w:r>
              <w:r w:rsidRPr="00E941EA">
                <w:rPr>
                  <w:rStyle w:val="Hyperlink"/>
                  <w:rFonts w:cs="Arial"/>
                  <w:color w:val="auto"/>
                </w:rPr>
                <w:t>vi</w:t>
              </w:r>
              <w:r w:rsidRPr="00E941EA">
                <w:rPr>
                  <w:rStyle w:val="Hyperlink"/>
                  <w:rFonts w:cs="Arial"/>
                  <w:color w:val="auto"/>
                  <w:lang w:val="ru-RU"/>
                </w:rPr>
                <w:t>.</w:t>
              </w:r>
              <w:r w:rsidRPr="00E941EA">
                <w:rPr>
                  <w:rStyle w:val="Hyperlink"/>
                  <w:rFonts w:cs="Arial"/>
                  <w:color w:val="auto"/>
                </w:rPr>
                <w:t>sud</w:t>
              </w:r>
              <w:r w:rsidRPr="00E941EA">
                <w:rPr>
                  <w:rStyle w:val="Hyperlink"/>
                  <w:rFonts w:cs="Arial"/>
                  <w:color w:val="auto"/>
                  <w:lang w:val="ru-RU"/>
                </w:rPr>
                <w:t>.</w:t>
              </w:r>
              <w:r w:rsidRPr="00E941EA">
                <w:rPr>
                  <w:rStyle w:val="Hyperlink"/>
                  <w:rFonts w:cs="Arial"/>
                  <w:color w:val="auto"/>
                </w:rPr>
                <w:t>rs</w:t>
              </w:r>
              <w:r w:rsidRPr="00E941EA">
                <w:rPr>
                  <w:rStyle w:val="Hyperlink"/>
                  <w:rFonts w:cs="Arial"/>
                  <w:color w:val="auto"/>
                  <w:lang w:val="ru-RU"/>
                </w:rPr>
                <w:t>/</w:t>
              </w:r>
              <w:r w:rsidRPr="00E941EA">
                <w:rPr>
                  <w:rStyle w:val="Hyperlink"/>
                  <w:rFonts w:cs="Arial"/>
                  <w:color w:val="auto"/>
                </w:rPr>
                <w:t>lt</w:t>
              </w:r>
              <w:r w:rsidRPr="00E941EA">
                <w:rPr>
                  <w:rStyle w:val="Hyperlink"/>
                  <w:rFonts w:cs="Arial"/>
                  <w:color w:val="auto"/>
                  <w:lang w:val="ru-RU"/>
                </w:rPr>
                <w:t>/</w:t>
              </w:r>
              <w:r w:rsidRPr="00E941EA">
                <w:rPr>
                  <w:rStyle w:val="Hyperlink"/>
                  <w:rFonts w:cs="Arial"/>
                  <w:color w:val="auto"/>
                </w:rPr>
                <w:t>articles</w:t>
              </w:r>
              <w:r w:rsidRPr="00E941EA">
                <w:rPr>
                  <w:rStyle w:val="Hyperlink"/>
                  <w:rFonts w:cs="Arial"/>
                  <w:color w:val="auto"/>
                  <w:lang w:val="ru-RU"/>
                </w:rPr>
                <w:t>/</w:t>
              </w:r>
              <w:r w:rsidRPr="00E941EA">
                <w:rPr>
                  <w:rStyle w:val="Hyperlink"/>
                  <w:rFonts w:cs="Arial"/>
                  <w:color w:val="auto"/>
                </w:rPr>
                <w:t>o</w:t>
              </w:r>
              <w:r w:rsidRPr="00E941EA">
                <w:rPr>
                  <w:rStyle w:val="Hyperlink"/>
                  <w:rFonts w:cs="Arial"/>
                  <w:color w:val="auto"/>
                  <w:lang w:val="ru-RU"/>
                </w:rPr>
                <w:t>-</w:t>
              </w:r>
              <w:r w:rsidRPr="00E941EA">
                <w:rPr>
                  <w:rStyle w:val="Hyperlink"/>
                  <w:rFonts w:cs="Arial"/>
                  <w:color w:val="auto"/>
                </w:rPr>
                <w:t>visem</w:t>
              </w:r>
              <w:r w:rsidRPr="00E941EA">
                <w:rPr>
                  <w:rStyle w:val="Hyperlink"/>
                  <w:rFonts w:cs="Arial"/>
                  <w:color w:val="auto"/>
                  <w:lang w:val="ru-RU"/>
                </w:rPr>
                <w:t>-</w:t>
              </w:r>
              <w:r w:rsidRPr="00E941EA">
                <w:rPr>
                  <w:rStyle w:val="Hyperlink"/>
                  <w:rFonts w:cs="Arial"/>
                  <w:color w:val="auto"/>
                </w:rPr>
                <w:t>sudu</w:t>
              </w:r>
              <w:r w:rsidRPr="00E941EA">
                <w:rPr>
                  <w:rStyle w:val="Hyperlink"/>
                  <w:rFonts w:cs="Arial"/>
                  <w:color w:val="auto"/>
                  <w:lang w:val="ru-RU"/>
                </w:rPr>
                <w:t>/</w:t>
              </w:r>
              <w:r w:rsidRPr="00E941EA">
                <w:rPr>
                  <w:rStyle w:val="Hyperlink"/>
                  <w:rFonts w:cs="Arial"/>
                  <w:color w:val="auto"/>
                </w:rPr>
                <w:t>obavestenje</w:t>
              </w:r>
              <w:r w:rsidRPr="00E941EA">
                <w:rPr>
                  <w:rStyle w:val="Hyperlink"/>
                  <w:rFonts w:cs="Arial"/>
                  <w:color w:val="auto"/>
                  <w:lang w:val="ru-RU"/>
                </w:rPr>
                <w:t>-</w:t>
              </w:r>
              <w:r w:rsidRPr="00E941EA">
                <w:rPr>
                  <w:rStyle w:val="Hyperlink"/>
                  <w:rFonts w:cs="Arial"/>
                  <w:color w:val="auto"/>
                </w:rPr>
                <w:t>ke</w:t>
              </w:r>
              <w:r w:rsidRPr="00E941EA">
                <w:rPr>
                  <w:rStyle w:val="Hyperlink"/>
                  <w:rFonts w:cs="Arial"/>
                  <w:color w:val="auto"/>
                  <w:lang w:val="ru-RU"/>
                </w:rPr>
                <w:t>-</w:t>
              </w:r>
              <w:r w:rsidRPr="00E941EA">
                <w:rPr>
                  <w:rStyle w:val="Hyperlink"/>
                  <w:rFonts w:cs="Arial"/>
                  <w:color w:val="auto"/>
                </w:rPr>
                <w:t>za</w:t>
              </w:r>
              <w:r w:rsidRPr="00E941EA">
                <w:rPr>
                  <w:rStyle w:val="Hyperlink"/>
                  <w:rFonts w:cs="Arial"/>
                  <w:color w:val="auto"/>
                  <w:lang w:val="ru-RU"/>
                </w:rPr>
                <w:t>-</w:t>
              </w:r>
              <w:r w:rsidRPr="00E941EA">
                <w:rPr>
                  <w:rStyle w:val="Hyperlink"/>
                  <w:rFonts w:cs="Arial"/>
                  <w:color w:val="auto"/>
                </w:rPr>
                <w:t>pravna</w:t>
              </w:r>
              <w:r w:rsidRPr="00E941EA">
                <w:rPr>
                  <w:rStyle w:val="Hyperlink"/>
                  <w:rFonts w:cs="Arial"/>
                  <w:color w:val="auto"/>
                  <w:lang w:val="ru-RU"/>
                </w:rPr>
                <w:t>-</w:t>
              </w:r>
              <w:r w:rsidRPr="00E941EA">
                <w:rPr>
                  <w:rStyle w:val="Hyperlink"/>
                  <w:rFonts w:cs="Arial"/>
                  <w:color w:val="auto"/>
                </w:rPr>
                <w:t>lica</w:t>
              </w:r>
              <w:r w:rsidRPr="00E941EA">
                <w:rPr>
                  <w:rStyle w:val="Hyperlink"/>
                  <w:rFonts w:cs="Arial"/>
                  <w:color w:val="auto"/>
                  <w:lang w:val="ru-RU"/>
                </w:rPr>
                <w:t>.</w:t>
              </w:r>
              <w:r w:rsidRPr="00E941EA">
                <w:rPr>
                  <w:rStyle w:val="Hyperlink"/>
                  <w:rFonts w:cs="Arial"/>
                  <w:color w:val="auto"/>
                </w:rPr>
                <w:t>html</w:t>
              </w:r>
            </w:hyperlink>
          </w:p>
          <w:p w14:paraId="4B1C44ED" w14:textId="77777777" w:rsidR="00FE4A70" w:rsidRPr="00E941EA" w:rsidRDefault="00FE4A70" w:rsidP="00103A95">
            <w:pPr>
              <w:rPr>
                <w:rFonts w:cs="Arial"/>
                <w:lang w:val="ru-RU"/>
              </w:rPr>
            </w:pPr>
            <w:r w:rsidRPr="00E941E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E941EA" w:rsidRDefault="00FE4A70" w:rsidP="00103A95">
            <w:pPr>
              <w:rPr>
                <w:rFonts w:cs="Arial"/>
                <w:lang w:val="ru-RU"/>
              </w:rPr>
            </w:pPr>
            <w:r w:rsidRPr="00E941EA">
              <w:rPr>
                <w:rFonts w:cs="Arial"/>
                <w:i/>
                <w:lang w:val="ru-RU"/>
              </w:rPr>
              <w:t>Посебна напомена:</w:t>
            </w:r>
            <w:r w:rsidRPr="00E941EA">
              <w:rPr>
                <w:rFonts w:cs="Arial"/>
                <w:lang w:val="ru-RU"/>
              </w:rPr>
              <w:t xml:space="preserve"> Уколико уверење </w:t>
            </w:r>
            <w:r w:rsidRPr="00E941EA">
              <w:rPr>
                <w:rFonts w:cs="Arial"/>
                <w:lang w:val="sr-Cyrl-CS"/>
              </w:rPr>
              <w:t>О</w:t>
            </w:r>
            <w:r w:rsidRPr="00E941E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41EA">
              <w:rPr>
                <w:rFonts w:cs="Arial"/>
                <w:u w:val="single"/>
                <w:lang w:val="ru-RU"/>
              </w:rPr>
              <w:t>и</w:t>
            </w:r>
            <w:r w:rsidRPr="00E941EA">
              <w:rPr>
                <w:rFonts w:cs="Arial"/>
                <w:lang w:val="ru-RU"/>
              </w:rPr>
              <w:t xml:space="preserve"> </w:t>
            </w:r>
            <w:r w:rsidRPr="00E941EA">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E941EA" w:rsidRDefault="00FE4A70" w:rsidP="00103A95">
            <w:pPr>
              <w:rPr>
                <w:rFonts w:cs="Arial"/>
                <w:lang w:val="ru-RU"/>
              </w:rPr>
            </w:pPr>
            <w:r w:rsidRPr="00E941EA">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E941EA" w:rsidRDefault="00FE4A70" w:rsidP="00103A95">
            <w:pPr>
              <w:autoSpaceDE w:val="0"/>
              <w:autoSpaceDN w:val="0"/>
              <w:adjustRightInd w:val="0"/>
              <w:rPr>
                <w:rFonts w:eastAsia="Calibri" w:cs="Arial"/>
                <w:i/>
              </w:rPr>
            </w:pPr>
            <w:r w:rsidRPr="00E941EA">
              <w:rPr>
                <w:rFonts w:eastAsia="Calibri" w:cs="Arial"/>
                <w:i/>
              </w:rPr>
              <w:t xml:space="preserve">Напомена: </w:t>
            </w:r>
          </w:p>
          <w:p w14:paraId="2E96478A"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E941EA" w:rsidRDefault="00FE4A70" w:rsidP="00F6303B">
            <w:pPr>
              <w:numPr>
                <w:ilvl w:val="0"/>
                <w:numId w:val="14"/>
              </w:numPr>
              <w:tabs>
                <w:tab w:val="left" w:pos="680"/>
              </w:tabs>
              <w:snapToGrid w:val="0"/>
              <w:spacing w:before="0"/>
              <w:ind w:left="714" w:hanging="357"/>
              <w:contextualSpacing/>
              <w:jc w:val="left"/>
              <w:rPr>
                <w:rFonts w:eastAsia="Calibri" w:cs="Arial"/>
                <w:i/>
                <w:lang w:val="ru-RU"/>
              </w:rPr>
            </w:pPr>
            <w:r w:rsidRPr="00E941EA">
              <w:rPr>
                <w:rFonts w:eastAsia="Calibri" w:cs="Arial"/>
                <w:i/>
                <w:lang w:val="ru-RU"/>
              </w:rPr>
              <w:t xml:space="preserve">У случају да понуду подноси група понуђача, ове доказе доставити за сваког </w:t>
            </w:r>
            <w:r w:rsidRPr="00E941EA">
              <w:rPr>
                <w:rFonts w:eastAsia="Calibri" w:cs="Arial"/>
                <w:i/>
                <w:lang w:val="sr-Cyrl-CS"/>
              </w:rPr>
              <w:t>члана групе понуђача</w:t>
            </w:r>
          </w:p>
          <w:p w14:paraId="55285695" w14:textId="77777777" w:rsidR="00FE4A70" w:rsidRPr="00E941EA" w:rsidRDefault="00FE4A70" w:rsidP="00F6303B">
            <w:pPr>
              <w:numPr>
                <w:ilvl w:val="0"/>
                <w:numId w:val="14"/>
              </w:numPr>
              <w:tabs>
                <w:tab w:val="left" w:pos="680"/>
              </w:tabs>
              <w:snapToGrid w:val="0"/>
              <w:spacing w:before="0"/>
              <w:ind w:left="714" w:hanging="357"/>
              <w:contextualSpacing/>
              <w:jc w:val="left"/>
              <w:rPr>
                <w:rFonts w:cs="Arial"/>
                <w:lang w:val="ru-RU"/>
              </w:rPr>
            </w:pPr>
            <w:r w:rsidRPr="00E941EA">
              <w:rPr>
                <w:rFonts w:eastAsia="Calibri" w:cs="Arial"/>
                <w:i/>
                <w:lang w:val="ru-RU"/>
              </w:rPr>
              <w:t xml:space="preserve">У случају да понуђач подноси понуду са подизвођачем, ове доказе доставити и за </w:t>
            </w:r>
            <w:r w:rsidRPr="00E941EA">
              <w:rPr>
                <w:rFonts w:eastAsia="Calibri" w:cs="Arial"/>
                <w:i/>
                <w:lang w:val="sr-Cyrl-CS"/>
              </w:rPr>
              <w:t xml:space="preserve">сваког </w:t>
            </w:r>
            <w:r w:rsidRPr="00E941EA">
              <w:rPr>
                <w:rFonts w:eastAsia="Calibri" w:cs="Arial"/>
                <w:i/>
                <w:lang w:val="ru-RU"/>
              </w:rPr>
              <w:t xml:space="preserve">подизвођача </w:t>
            </w:r>
          </w:p>
          <w:p w14:paraId="078E8140" w14:textId="77777777" w:rsidR="00FE4A70" w:rsidRPr="00E941EA" w:rsidRDefault="00FE4A70" w:rsidP="00103A95">
            <w:pPr>
              <w:tabs>
                <w:tab w:val="left" w:pos="680"/>
              </w:tabs>
              <w:snapToGrid w:val="0"/>
              <w:spacing w:before="0"/>
              <w:contextualSpacing/>
              <w:jc w:val="left"/>
              <w:rPr>
                <w:rFonts w:eastAsia="Calibri" w:cs="Arial"/>
                <w:lang w:val="sr-Cyrl-CS"/>
              </w:rPr>
            </w:pPr>
            <w:r w:rsidRPr="00E941EA">
              <w:rPr>
                <w:rFonts w:eastAsia="Calibri" w:cs="Arial"/>
                <w:lang w:val="ru-RU"/>
              </w:rPr>
              <w:t>Ови докази не могу бити старији од два месеца пре отварања понуда.</w:t>
            </w:r>
          </w:p>
          <w:p w14:paraId="0101360B" w14:textId="77777777" w:rsidR="00FE4A70" w:rsidRPr="00E941EA" w:rsidRDefault="00FE4A70" w:rsidP="00103A95">
            <w:pPr>
              <w:tabs>
                <w:tab w:val="left" w:pos="680"/>
              </w:tabs>
              <w:snapToGrid w:val="0"/>
              <w:spacing w:before="0"/>
              <w:contextualSpacing/>
              <w:jc w:val="left"/>
              <w:rPr>
                <w:rFonts w:cs="Arial"/>
                <w:lang w:val="sr-Cyrl-CS"/>
              </w:rPr>
            </w:pPr>
          </w:p>
        </w:tc>
      </w:tr>
      <w:tr w:rsidR="00E941EA" w:rsidRPr="00E941EA" w14:paraId="635BD7BF" w14:textId="77777777" w:rsidTr="00103A95">
        <w:trPr>
          <w:trHeight w:val="70"/>
          <w:jc w:val="center"/>
        </w:trPr>
        <w:tc>
          <w:tcPr>
            <w:tcW w:w="729" w:type="dxa"/>
            <w:vAlign w:val="center"/>
          </w:tcPr>
          <w:p w14:paraId="06601109" w14:textId="77777777" w:rsidR="00FE4A70" w:rsidRPr="00E941EA" w:rsidRDefault="00FE4A70" w:rsidP="00103A95">
            <w:pPr>
              <w:jc w:val="center"/>
              <w:rPr>
                <w:rFonts w:cs="Arial"/>
              </w:rPr>
            </w:pPr>
            <w:r w:rsidRPr="00E941EA">
              <w:rPr>
                <w:rFonts w:cs="Arial"/>
              </w:rPr>
              <w:lastRenderedPageBreak/>
              <w:t>3.</w:t>
            </w:r>
          </w:p>
        </w:tc>
        <w:tc>
          <w:tcPr>
            <w:tcW w:w="8430" w:type="dxa"/>
            <w:vAlign w:val="center"/>
          </w:tcPr>
          <w:p w14:paraId="2E7A3477"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u w:val="single"/>
                <w:lang w:val="ru-RU"/>
              </w:rPr>
              <w:t>:</w:t>
            </w:r>
            <w:r w:rsidRPr="00E941E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028ABD8D" w14:textId="77777777" w:rsidR="00FE4A70" w:rsidRPr="00E941EA" w:rsidRDefault="00FE4A70" w:rsidP="00103A95">
            <w:pPr>
              <w:snapToGrid w:val="0"/>
              <w:rPr>
                <w:rFonts w:eastAsia="Calibri" w:cs="Arial"/>
                <w:lang w:val="ru-RU"/>
              </w:rPr>
            </w:pPr>
            <w:r w:rsidRPr="00E941EA">
              <w:rPr>
                <w:rFonts w:eastAsia="Calibri" w:cs="Arial"/>
                <w:lang w:val="ru-RU"/>
              </w:rPr>
              <w:t xml:space="preserve">- </w:t>
            </w:r>
            <w:r w:rsidRPr="00E941EA">
              <w:rPr>
                <w:rFonts w:eastAsia="Calibri" w:cs="Arial"/>
                <w:b/>
                <w:lang w:val="ru-RU"/>
              </w:rPr>
              <w:t xml:space="preserve">за правно лице, предузетнике и физичка лица: </w:t>
            </w:r>
          </w:p>
          <w:p w14:paraId="1F967E0A" w14:textId="77777777" w:rsidR="00FE4A70" w:rsidRPr="00E941EA" w:rsidRDefault="00FE4A70" w:rsidP="00103A95">
            <w:pPr>
              <w:snapToGrid w:val="0"/>
              <w:rPr>
                <w:rFonts w:eastAsia="Calibri" w:cs="Arial"/>
                <w:lang w:val="ru-RU"/>
              </w:rPr>
            </w:pPr>
            <w:r w:rsidRPr="00E941EA">
              <w:rPr>
                <w:rFonts w:eastAsia="Calibri" w:cs="Arial"/>
                <w:lang w:val="ru-RU"/>
              </w:rPr>
              <w:t xml:space="preserve">1.Уверење Пореске управе Министарства финансија да је измирио доспеле </w:t>
            </w:r>
            <w:r w:rsidRPr="00E941EA">
              <w:rPr>
                <w:rFonts w:cs="Arial"/>
                <w:lang w:val="ru-RU"/>
              </w:rPr>
              <w:t xml:space="preserve">порезе и доприносе </w:t>
            </w:r>
            <w:r w:rsidRPr="00E941EA">
              <w:rPr>
                <w:rFonts w:eastAsia="Calibri" w:cs="Arial"/>
                <w:u w:val="single"/>
                <w:lang w:val="ru-RU"/>
              </w:rPr>
              <w:t>и</w:t>
            </w:r>
          </w:p>
          <w:p w14:paraId="6B6DFD1E" w14:textId="77777777" w:rsidR="00FE4A70" w:rsidRPr="00E941EA" w:rsidRDefault="00FE4A70" w:rsidP="00103A95">
            <w:pPr>
              <w:rPr>
                <w:rFonts w:cs="Arial"/>
                <w:lang w:val="ru-RU"/>
              </w:rPr>
            </w:pPr>
            <w:r w:rsidRPr="00E941EA">
              <w:rPr>
                <w:rFonts w:eastAsia="Calibri" w:cs="Arial"/>
                <w:lang w:val="ru-RU"/>
              </w:rPr>
              <w:t>2.Уверење Управе јавних прихода локалне самоуправе (града, односно општине</w:t>
            </w:r>
            <w:r w:rsidRPr="00E941EA">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941EA">
              <w:rPr>
                <w:rFonts w:eastAsia="Calibri" w:cs="Arial"/>
                <w:lang w:val="ru-RU"/>
              </w:rPr>
              <w:t xml:space="preserve">да је измирио обавезе по основу изворних локалних јавних прихода </w:t>
            </w:r>
          </w:p>
          <w:p w14:paraId="759458ED" w14:textId="77777777" w:rsidR="00FE4A70" w:rsidRPr="00E941EA" w:rsidRDefault="00FE4A70" w:rsidP="00103A95">
            <w:pPr>
              <w:ind w:right="122"/>
              <w:rPr>
                <w:rFonts w:cs="Arial"/>
                <w:lang w:val="ru-RU"/>
              </w:rPr>
            </w:pPr>
            <w:r w:rsidRPr="00E941EA">
              <w:rPr>
                <w:rFonts w:cs="Arial"/>
                <w:lang w:val="ru-RU"/>
              </w:rPr>
              <w:t>Напомена:</w:t>
            </w:r>
          </w:p>
          <w:p w14:paraId="5724696B"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941EA">
              <w:rPr>
                <w:rFonts w:eastAsia="TimesNewRomanPSMT" w:cs="Arial"/>
                <w:i/>
                <w:lang w:val="ru-RU"/>
              </w:rPr>
              <w:t>Уколико локална (општин</w:t>
            </w:r>
            <w:r w:rsidRPr="00E941EA">
              <w:rPr>
                <w:rFonts w:eastAsia="TimesNewRomanPSMT" w:cs="Arial"/>
                <w:i/>
                <w:lang w:val="sr-Cyrl-CS"/>
              </w:rPr>
              <w:t>с</w:t>
            </w:r>
            <w:r w:rsidRPr="00E941EA">
              <w:rPr>
                <w:rFonts w:eastAsia="TimesNewRomanPSMT" w:cs="Arial"/>
                <w:i/>
                <w:lang w:val="ru-RU"/>
              </w:rPr>
              <w:t>ка) управа</w:t>
            </w:r>
            <w:r w:rsidRPr="00E941EA">
              <w:rPr>
                <w:rFonts w:eastAsia="TimesNewRomanPSMT" w:cs="Arial"/>
                <w:i/>
                <w:lang w:val="sr-Cyrl-CS"/>
              </w:rPr>
              <w:t xml:space="preserve"> јавних приход</w:t>
            </w:r>
            <w:r w:rsidRPr="00E941E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41EA">
              <w:rPr>
                <w:rFonts w:eastAsia="TimesNewRomanPSMT" w:cs="Arial"/>
                <w:i/>
                <w:lang w:val="sr-Cyrl-CS"/>
              </w:rPr>
              <w:t xml:space="preserve">јавних прихода </w:t>
            </w:r>
            <w:r w:rsidRPr="00E941EA">
              <w:rPr>
                <w:rFonts w:eastAsia="TimesNewRomanPSMT" w:cs="Arial"/>
                <w:i/>
                <w:lang w:val="ru-RU"/>
              </w:rPr>
              <w:t xml:space="preserve">приложи и потврде </w:t>
            </w:r>
            <w:r w:rsidRPr="00E941EA">
              <w:rPr>
                <w:rFonts w:eastAsia="TimesNewRomanPSMT" w:cs="Arial"/>
                <w:i/>
                <w:lang w:val="sr-Cyrl-CS"/>
              </w:rPr>
              <w:t xml:space="preserve">тих </w:t>
            </w:r>
            <w:r w:rsidRPr="00E941EA">
              <w:rPr>
                <w:rFonts w:eastAsia="TimesNewRomanPSMT" w:cs="Arial"/>
                <w:i/>
                <w:lang w:val="ru-RU"/>
              </w:rPr>
              <w:t>осталих лок</w:t>
            </w:r>
            <w:r w:rsidRPr="00E941EA">
              <w:rPr>
                <w:rFonts w:eastAsia="TimesNewRomanPSMT" w:cs="Arial"/>
                <w:i/>
                <w:lang w:val="sr-Cyrl-CS"/>
              </w:rPr>
              <w:t>а</w:t>
            </w:r>
            <w:r w:rsidRPr="00E941EA">
              <w:rPr>
                <w:rFonts w:eastAsia="TimesNewRomanPSMT" w:cs="Arial"/>
                <w:i/>
                <w:lang w:val="ru-RU"/>
              </w:rPr>
              <w:t xml:space="preserve">лних органа/организација/установа </w:t>
            </w:r>
          </w:p>
          <w:p w14:paraId="2AED0850" w14:textId="77777777" w:rsidR="00FE4A70" w:rsidRPr="00E941EA"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E941EA">
              <w:rPr>
                <w:rFonts w:eastAsia="TimesNewRomanPSMT" w:cs="Arial"/>
                <w:i/>
                <w:lang w:val="ru-RU"/>
              </w:rPr>
              <w:t>Уколико је понуђач у поступку приватизације, уместо горе наведена два доказа, потребно је доставити у</w:t>
            </w:r>
            <w:r w:rsidRPr="00E941EA">
              <w:rPr>
                <w:rFonts w:eastAsia="Calibri" w:cs="Arial"/>
                <w:i/>
                <w:lang w:val="ru-RU"/>
              </w:rPr>
              <w:t>верење Агенције за приватизацију да се налази у поступку приватизације</w:t>
            </w:r>
          </w:p>
          <w:p w14:paraId="6264A1C1" w14:textId="77777777" w:rsidR="00FE4A70" w:rsidRPr="00E941EA"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E941EA">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E941EA" w:rsidRDefault="00FE4A70" w:rsidP="00F6303B">
            <w:pPr>
              <w:numPr>
                <w:ilvl w:val="0"/>
                <w:numId w:val="15"/>
              </w:numPr>
              <w:tabs>
                <w:tab w:val="left" w:pos="680"/>
              </w:tabs>
              <w:snapToGrid w:val="0"/>
              <w:spacing w:before="0"/>
              <w:contextualSpacing/>
              <w:jc w:val="left"/>
              <w:rPr>
                <w:rFonts w:cs="Arial"/>
                <w:lang w:val="ru-RU"/>
              </w:rPr>
            </w:pPr>
            <w:r w:rsidRPr="00E941E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E941EA" w:rsidRDefault="00FE4A70" w:rsidP="00103A95">
            <w:pPr>
              <w:tabs>
                <w:tab w:val="left" w:pos="680"/>
              </w:tabs>
              <w:snapToGrid w:val="0"/>
              <w:contextualSpacing/>
              <w:rPr>
                <w:rFonts w:eastAsia="Calibri" w:cs="Arial"/>
                <w:lang w:val="ru-RU"/>
              </w:rPr>
            </w:pPr>
            <w:r w:rsidRPr="00E941EA">
              <w:rPr>
                <w:rFonts w:eastAsia="Calibri" w:cs="Arial"/>
                <w:lang w:val="ru-RU"/>
              </w:rPr>
              <w:t xml:space="preserve">Ови докази не могу бити старији од два месеца </w:t>
            </w:r>
            <w:r w:rsidRPr="00E941EA">
              <w:rPr>
                <w:rFonts w:eastAsia="Calibri" w:cs="Arial"/>
                <w:lang w:val="sr-Cyrl-CS"/>
              </w:rPr>
              <w:t>пре</w:t>
            </w:r>
            <w:r w:rsidRPr="00E941EA">
              <w:rPr>
                <w:rFonts w:eastAsia="Calibri" w:cs="Arial"/>
                <w:lang w:val="ru-RU"/>
              </w:rPr>
              <w:t xml:space="preserve"> отварања понуда.</w:t>
            </w:r>
          </w:p>
          <w:p w14:paraId="20B88F3D" w14:textId="77777777" w:rsidR="00FE4A70" w:rsidRPr="00E941EA" w:rsidRDefault="00FE4A70" w:rsidP="00103A95">
            <w:pPr>
              <w:tabs>
                <w:tab w:val="left" w:pos="680"/>
              </w:tabs>
              <w:snapToGrid w:val="0"/>
              <w:contextualSpacing/>
              <w:rPr>
                <w:rFonts w:cs="Arial"/>
                <w:i/>
                <w:lang w:val="ru-RU"/>
              </w:rPr>
            </w:pPr>
          </w:p>
        </w:tc>
      </w:tr>
      <w:tr w:rsidR="00E941EA" w:rsidRPr="00E941EA" w14:paraId="2FC2D577" w14:textId="77777777" w:rsidTr="00103A95">
        <w:trPr>
          <w:jc w:val="center"/>
        </w:trPr>
        <w:tc>
          <w:tcPr>
            <w:tcW w:w="729" w:type="dxa"/>
            <w:vAlign w:val="center"/>
          </w:tcPr>
          <w:p w14:paraId="5570AA41" w14:textId="77777777" w:rsidR="00FE4A70" w:rsidRPr="00E941EA" w:rsidRDefault="00FE4A70" w:rsidP="00103A95">
            <w:pPr>
              <w:jc w:val="center"/>
              <w:rPr>
                <w:rFonts w:cs="Arial"/>
              </w:rPr>
            </w:pPr>
            <w:r w:rsidRPr="00E941EA">
              <w:rPr>
                <w:rFonts w:cs="Arial"/>
              </w:rPr>
              <w:t xml:space="preserve">4. </w:t>
            </w:r>
          </w:p>
        </w:tc>
        <w:tc>
          <w:tcPr>
            <w:tcW w:w="8430" w:type="dxa"/>
          </w:tcPr>
          <w:p w14:paraId="5E4060B8" w14:textId="77777777" w:rsidR="00FE4A70" w:rsidRPr="00E941EA" w:rsidRDefault="00FE4A70" w:rsidP="00103A95">
            <w:pPr>
              <w:snapToGrid w:val="0"/>
              <w:rPr>
                <w:rFonts w:cs="Arial"/>
                <w:lang w:val="ru-RU"/>
              </w:rPr>
            </w:pPr>
            <w:r w:rsidRPr="00E941EA">
              <w:rPr>
                <w:rFonts w:cs="Arial"/>
                <w:b/>
                <w:u w:val="single"/>
                <w:lang w:val="ru-RU"/>
              </w:rPr>
              <w:t>Услов:</w:t>
            </w:r>
            <w:r w:rsidRPr="00E941EA">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E941EA">
              <w:rPr>
                <w:rFonts w:cs="Arial"/>
                <w:lang w:val="ru-RU"/>
              </w:rPr>
              <w:lastRenderedPageBreak/>
              <w:t>и да нема забрану обављања делатности која је на снази у време подношења понуде</w:t>
            </w:r>
          </w:p>
          <w:p w14:paraId="66CB5C44" w14:textId="77777777" w:rsidR="00FE4A70" w:rsidRPr="00E941EA" w:rsidRDefault="00FE4A70" w:rsidP="00103A95">
            <w:pPr>
              <w:autoSpaceDE w:val="0"/>
              <w:autoSpaceDN w:val="0"/>
              <w:adjustRightInd w:val="0"/>
              <w:rPr>
                <w:rFonts w:cs="Arial"/>
                <w:b/>
                <w:u w:val="single"/>
                <w:lang w:val="ru-RU"/>
              </w:rPr>
            </w:pPr>
            <w:r w:rsidRPr="00E941EA">
              <w:rPr>
                <w:rFonts w:cs="Arial"/>
                <w:b/>
                <w:u w:val="single"/>
                <w:lang w:val="ru-RU"/>
              </w:rPr>
              <w:t>Доказ:</w:t>
            </w:r>
          </w:p>
          <w:p w14:paraId="229F8C59" w14:textId="77777777" w:rsidR="00FE4A70" w:rsidRPr="00E941EA" w:rsidRDefault="00FE4A70" w:rsidP="00103A95">
            <w:pPr>
              <w:rPr>
                <w:rFonts w:cs="Arial"/>
                <w:b/>
              </w:rPr>
            </w:pPr>
            <w:r w:rsidRPr="00E941EA">
              <w:rPr>
                <w:rFonts w:cs="Arial"/>
                <w:lang w:val="ru-RU"/>
              </w:rPr>
              <w:t xml:space="preserve">Потписан и оверен Образац изјаве на основу члана 75. став 2. </w:t>
            </w:r>
            <w:r w:rsidRPr="00E941EA">
              <w:rPr>
                <w:rFonts w:cs="Arial"/>
              </w:rPr>
              <w:t>ЗЈН</w:t>
            </w:r>
            <w:r w:rsidRPr="00E941EA">
              <w:rPr>
                <w:rFonts w:cs="Arial"/>
                <w:lang w:val="sr-Cyrl-RS"/>
              </w:rPr>
              <w:t xml:space="preserve"> </w:t>
            </w:r>
            <w:r w:rsidRPr="00E941EA">
              <w:rPr>
                <w:rFonts w:cs="Arial"/>
              </w:rPr>
              <w:t>(Образац бр.4)</w:t>
            </w:r>
          </w:p>
          <w:p w14:paraId="5DD7FE88" w14:textId="77777777" w:rsidR="00FE4A70" w:rsidRPr="00E941EA" w:rsidRDefault="00FE4A70" w:rsidP="00103A95">
            <w:pPr>
              <w:snapToGrid w:val="0"/>
              <w:rPr>
                <w:rFonts w:cs="Arial"/>
                <w:lang w:val="sr-Cyrl-CS"/>
              </w:rPr>
            </w:pPr>
            <w:r w:rsidRPr="00E941EA">
              <w:rPr>
                <w:rFonts w:cs="Arial"/>
                <w:i/>
              </w:rPr>
              <w:t>Напомена:</w:t>
            </w:r>
          </w:p>
          <w:p w14:paraId="424C9D32" w14:textId="77777777" w:rsidR="00FE4A70" w:rsidRPr="00E941EA" w:rsidRDefault="00FE4A70" w:rsidP="00F6303B">
            <w:pPr>
              <w:numPr>
                <w:ilvl w:val="0"/>
                <w:numId w:val="16"/>
              </w:numPr>
              <w:snapToGrid w:val="0"/>
              <w:rPr>
                <w:rFonts w:cs="Arial"/>
                <w:i/>
                <w:lang w:val="sr-Cyrl-CS"/>
              </w:rPr>
            </w:pPr>
            <w:r w:rsidRPr="00E941EA">
              <w:rPr>
                <w:rFonts w:cs="Arial"/>
                <w:i/>
                <w:lang w:val="ru-RU"/>
              </w:rPr>
              <w:t xml:space="preserve">Изјава мора да буде потписана од стране овалшћеног лица </w:t>
            </w:r>
            <w:r w:rsidRPr="00E941EA">
              <w:rPr>
                <w:rFonts w:cs="Arial"/>
                <w:i/>
                <w:lang w:val="sr-Cyrl-CS"/>
              </w:rPr>
              <w:t>за заступање понуђача</w:t>
            </w:r>
            <w:r w:rsidRPr="00E941EA">
              <w:rPr>
                <w:rFonts w:cs="Arial"/>
                <w:i/>
                <w:lang w:val="ru-RU"/>
              </w:rPr>
              <w:t xml:space="preserve"> и оверена печатом. </w:t>
            </w:r>
          </w:p>
          <w:p w14:paraId="10374F53" w14:textId="77777777" w:rsidR="00FE4A70" w:rsidRPr="00E941EA" w:rsidRDefault="00FE4A70" w:rsidP="00F6303B">
            <w:pPr>
              <w:numPr>
                <w:ilvl w:val="0"/>
                <w:numId w:val="16"/>
              </w:numPr>
              <w:snapToGrid w:val="0"/>
              <w:rPr>
                <w:rFonts w:cs="Arial"/>
                <w:i/>
                <w:lang w:val="ru-RU"/>
              </w:rPr>
            </w:pPr>
            <w:r w:rsidRPr="00E941EA">
              <w:rPr>
                <w:rFonts w:cs="Arial"/>
                <w:i/>
                <w:lang w:val="ru-RU"/>
              </w:rPr>
              <w:t xml:space="preserve">Уколико понуду подноси група понуђача Изјава мора бити </w:t>
            </w:r>
            <w:r w:rsidRPr="00E941EA">
              <w:rPr>
                <w:rFonts w:cs="Arial"/>
                <w:i/>
                <w:lang w:val="sr-Cyrl-CS"/>
              </w:rPr>
              <w:t>достављена за сваког члана групе понуђача. Изјава мора бити</w:t>
            </w:r>
            <w:r w:rsidRPr="00E941EA">
              <w:rPr>
                <w:rFonts w:cs="Arial"/>
                <w:i/>
                <w:lang w:val="ru-RU"/>
              </w:rPr>
              <w:t xml:space="preserve"> потписана од стране овлашћеног лица </w:t>
            </w:r>
            <w:r w:rsidRPr="00E941EA">
              <w:rPr>
                <w:rFonts w:cs="Arial"/>
                <w:i/>
                <w:lang w:val="sr-Cyrl-CS"/>
              </w:rPr>
              <w:t xml:space="preserve">за заступање </w:t>
            </w:r>
            <w:r w:rsidRPr="00E941EA">
              <w:rPr>
                <w:rFonts w:cs="Arial"/>
                <w:i/>
                <w:lang w:val="ru-RU"/>
              </w:rPr>
              <w:t xml:space="preserve">понуђача из групе понуђача и оверена печатом.  </w:t>
            </w:r>
          </w:p>
          <w:p w14:paraId="34EAD38F" w14:textId="77777777" w:rsidR="00FE4A70" w:rsidRPr="00E941EA" w:rsidRDefault="00FE4A70" w:rsidP="00103A95">
            <w:pPr>
              <w:snapToGrid w:val="0"/>
              <w:ind w:left="720"/>
              <w:rPr>
                <w:rFonts w:cs="Arial"/>
                <w:lang w:val="ru-RU"/>
              </w:rPr>
            </w:pPr>
          </w:p>
        </w:tc>
      </w:tr>
      <w:tr w:rsidR="002920A4" w:rsidRPr="00E941EA" w14:paraId="5F7423CD" w14:textId="77777777" w:rsidTr="00103A95">
        <w:trPr>
          <w:jc w:val="center"/>
        </w:trPr>
        <w:tc>
          <w:tcPr>
            <w:tcW w:w="729" w:type="dxa"/>
            <w:vAlign w:val="center"/>
          </w:tcPr>
          <w:p w14:paraId="2A775C56" w14:textId="1EF475AB" w:rsidR="002920A4" w:rsidRPr="00E941EA" w:rsidRDefault="002920A4" w:rsidP="002920A4">
            <w:pPr>
              <w:jc w:val="center"/>
              <w:rPr>
                <w:rFonts w:cs="Arial"/>
              </w:rPr>
            </w:pPr>
            <w:r w:rsidRPr="002D428D">
              <w:rPr>
                <w:rFonts w:cs="Arial"/>
                <w:lang w:val="sr-Cyrl-RS"/>
              </w:rPr>
              <w:lastRenderedPageBreak/>
              <w:t>5.</w:t>
            </w:r>
          </w:p>
        </w:tc>
        <w:tc>
          <w:tcPr>
            <w:tcW w:w="8430" w:type="dxa"/>
          </w:tcPr>
          <w:p w14:paraId="2352EDDA" w14:textId="77777777" w:rsidR="002920A4" w:rsidRDefault="002920A4" w:rsidP="002920A4">
            <w:pPr>
              <w:snapToGrid w:val="0"/>
              <w:rPr>
                <w:rFonts w:cs="Arial"/>
                <w:sz w:val="24"/>
                <w:szCs w:val="24"/>
                <w:lang w:val="ru-RU"/>
              </w:rPr>
            </w:pPr>
            <w:r w:rsidRPr="002D428D">
              <w:rPr>
                <w:rFonts w:cs="Arial"/>
                <w:b/>
                <w:sz w:val="24"/>
                <w:szCs w:val="24"/>
                <w:u w:val="single"/>
                <w:lang w:val="ru-RU"/>
              </w:rPr>
              <w:t>Услов</w:t>
            </w:r>
            <w:r w:rsidRPr="002D428D">
              <w:rPr>
                <w:rFonts w:cs="Arial"/>
                <w:sz w:val="24"/>
                <w:szCs w:val="24"/>
                <w:u w:val="single"/>
                <w:lang w:val="ru-RU"/>
              </w:rPr>
              <w:t>:</w:t>
            </w:r>
            <w:r w:rsidRPr="002D428D">
              <w:rPr>
                <w:rFonts w:cs="Arial"/>
                <w:sz w:val="24"/>
                <w:szCs w:val="24"/>
                <w:lang w:val="ru-RU"/>
              </w:rPr>
              <w:t xml:space="preserve"> да има важећу дозволу надлежног органа за обављање делатности која је предмет јавне набавке и то:</w:t>
            </w:r>
          </w:p>
          <w:p w14:paraId="3F7B77AC" w14:textId="77777777" w:rsidR="002920A4" w:rsidRPr="002D428D" w:rsidRDefault="002920A4" w:rsidP="002920A4">
            <w:pPr>
              <w:snapToGrid w:val="0"/>
              <w:rPr>
                <w:rFonts w:cs="Arial"/>
                <w:sz w:val="24"/>
                <w:szCs w:val="24"/>
                <w:lang w:val="ru-RU"/>
              </w:rPr>
            </w:pPr>
          </w:p>
          <w:p w14:paraId="4C4AF167" w14:textId="77777777" w:rsidR="008148C4" w:rsidRDefault="008148C4" w:rsidP="008148C4">
            <w:pPr>
              <w:autoSpaceDE w:val="0"/>
              <w:autoSpaceDN w:val="0"/>
              <w:adjustRightInd w:val="0"/>
              <w:rPr>
                <w:rFonts w:cs="Arial"/>
                <w:color w:val="FF0000"/>
                <w:lang w:val="sr-Cyrl-RS"/>
              </w:rPr>
            </w:pPr>
            <w:r>
              <w:rPr>
                <w:rFonts w:cs="Arial"/>
                <w:lang w:val="sr-Cyrl-RS"/>
              </w:rPr>
              <w:t>- Акредитацију за вршење послова контролисања инсталација и уређаја за аутоматско откривање пожара издату од стране надлежног органа (Акредитационо тело Србије)</w:t>
            </w:r>
            <w:r>
              <w:rPr>
                <w:rFonts w:cs="Arial"/>
                <w:color w:val="FF0000"/>
                <w:lang w:val="sr-Cyrl-RS"/>
              </w:rPr>
              <w:t xml:space="preserve">   </w:t>
            </w:r>
          </w:p>
          <w:p w14:paraId="721BEB02" w14:textId="77777777" w:rsidR="008148C4" w:rsidRDefault="008148C4" w:rsidP="008148C4">
            <w:pPr>
              <w:autoSpaceDE w:val="0"/>
              <w:autoSpaceDN w:val="0"/>
              <w:adjustRightInd w:val="0"/>
              <w:rPr>
                <w:rFonts w:cs="Arial"/>
                <w:color w:val="FF0000"/>
                <w:lang w:val="sr-Cyrl-RS"/>
              </w:rPr>
            </w:pPr>
          </w:p>
          <w:p w14:paraId="0CCA1612" w14:textId="77777777" w:rsidR="002920A4" w:rsidRPr="002D428D" w:rsidRDefault="002920A4" w:rsidP="002920A4">
            <w:pPr>
              <w:tabs>
                <w:tab w:val="left" w:pos="6912"/>
              </w:tabs>
              <w:spacing w:before="0" w:after="120"/>
              <w:rPr>
                <w:rFonts w:cs="Arial"/>
                <w:lang w:val="sr-Latn-RS"/>
              </w:rPr>
            </w:pPr>
            <w:r w:rsidRPr="002D428D">
              <w:rPr>
                <w:rFonts w:cs="Arial"/>
                <w:b/>
                <w:lang w:val="sr-Cyrl-RS"/>
              </w:rPr>
              <w:t>Доказ:</w:t>
            </w:r>
            <w:r w:rsidRPr="002D428D">
              <w:rPr>
                <w:rFonts w:cs="Arial"/>
                <w:lang w:val="sr-Cyrl-RS"/>
              </w:rPr>
              <w:t xml:space="preserve"> </w:t>
            </w:r>
            <w:r w:rsidRPr="002D428D">
              <w:rPr>
                <w:rFonts w:cs="Arial"/>
                <w:lang w:val="sr-Latn-RS"/>
              </w:rPr>
              <w:t xml:space="preserve"> </w:t>
            </w:r>
          </w:p>
          <w:p w14:paraId="678C2AA0" w14:textId="77777777" w:rsidR="008148C4" w:rsidRDefault="008148C4" w:rsidP="008148C4">
            <w:pPr>
              <w:autoSpaceDE w:val="0"/>
              <w:autoSpaceDN w:val="0"/>
              <w:adjustRightInd w:val="0"/>
              <w:rPr>
                <w:rFonts w:cs="Arial"/>
                <w:lang w:val="sr-Cyrl-RS"/>
              </w:rPr>
            </w:pPr>
            <w:r>
              <w:rPr>
                <w:rFonts w:cs="Arial"/>
                <w:lang w:val="sr-Cyrl-RS"/>
              </w:rPr>
              <w:t xml:space="preserve">- Фотокопију важеће акредитације за вршење послова контролисања инсталација и уређаја за аутоматско откривање пожара од стране надлежног органа (Акредитационо тело Србије)  </w:t>
            </w:r>
          </w:p>
          <w:p w14:paraId="401E24BC" w14:textId="77777777" w:rsidR="002920A4" w:rsidRPr="00E941EA" w:rsidRDefault="002920A4" w:rsidP="002920A4">
            <w:pPr>
              <w:snapToGrid w:val="0"/>
              <w:rPr>
                <w:rFonts w:cs="Arial"/>
                <w:b/>
                <w:u w:val="single"/>
                <w:lang w:val="ru-RU"/>
              </w:rPr>
            </w:pPr>
          </w:p>
        </w:tc>
      </w:tr>
      <w:tr w:rsidR="002920A4" w:rsidRPr="00E941EA" w14:paraId="7A702CE3" w14:textId="77777777" w:rsidTr="00103A95">
        <w:trPr>
          <w:jc w:val="center"/>
        </w:trPr>
        <w:tc>
          <w:tcPr>
            <w:tcW w:w="729" w:type="dxa"/>
            <w:vAlign w:val="center"/>
          </w:tcPr>
          <w:p w14:paraId="6083F8C4" w14:textId="77777777" w:rsidR="002920A4" w:rsidRPr="00E941EA" w:rsidRDefault="002920A4" w:rsidP="002920A4">
            <w:pPr>
              <w:jc w:val="center"/>
              <w:rPr>
                <w:rFonts w:cs="Arial"/>
                <w:lang w:val="ru-RU"/>
              </w:rPr>
            </w:pPr>
          </w:p>
        </w:tc>
        <w:tc>
          <w:tcPr>
            <w:tcW w:w="8430" w:type="dxa"/>
          </w:tcPr>
          <w:p w14:paraId="41EB5C6E" w14:textId="77777777" w:rsidR="002920A4" w:rsidRPr="00E941EA" w:rsidRDefault="002920A4" w:rsidP="002920A4">
            <w:pPr>
              <w:ind w:right="-180"/>
              <w:jc w:val="center"/>
              <w:rPr>
                <w:rFonts w:cs="Arial"/>
                <w:b/>
                <w:i/>
                <w:lang w:val="ru-RU"/>
              </w:rPr>
            </w:pPr>
            <w:r w:rsidRPr="00E941EA">
              <w:rPr>
                <w:rFonts w:cs="Arial"/>
                <w:b/>
                <w:lang w:val="ru-RU"/>
              </w:rPr>
              <w:t xml:space="preserve">4.2  ДОДАТНИ УСЛОВИ </w:t>
            </w:r>
          </w:p>
          <w:p w14:paraId="7D45D102" w14:textId="77777777" w:rsidR="002920A4" w:rsidRPr="00E941EA" w:rsidRDefault="002920A4" w:rsidP="002920A4">
            <w:pPr>
              <w:snapToGrid w:val="0"/>
              <w:jc w:val="center"/>
              <w:rPr>
                <w:rFonts w:cs="Arial"/>
                <w:b/>
                <w:lang w:val="sr-Cyrl-RS"/>
              </w:rPr>
            </w:pPr>
            <w:r w:rsidRPr="00E941EA">
              <w:rPr>
                <w:rFonts w:cs="Arial"/>
                <w:b/>
                <w:lang w:val="ru-RU"/>
              </w:rPr>
              <w:t xml:space="preserve">ЗА УЧЕШЋЕ У ПОСТУПКУ ЈАВНЕ НАБАВКЕ ИЗ ЧЛАНА 76. </w:t>
            </w:r>
            <w:r w:rsidRPr="00E941EA">
              <w:rPr>
                <w:rFonts w:cs="Arial"/>
                <w:b/>
              </w:rPr>
              <w:t>З</w:t>
            </w:r>
            <w:r w:rsidRPr="00E941EA">
              <w:rPr>
                <w:rFonts w:cs="Arial"/>
                <w:b/>
                <w:lang w:val="sr-Cyrl-RS"/>
              </w:rPr>
              <w:t>АКОНА</w:t>
            </w:r>
          </w:p>
        </w:tc>
      </w:tr>
      <w:tr w:rsidR="002920A4" w:rsidRPr="00E941EA" w14:paraId="491F4443" w14:textId="77777777" w:rsidTr="00103A95">
        <w:trPr>
          <w:jc w:val="center"/>
        </w:trPr>
        <w:tc>
          <w:tcPr>
            <w:tcW w:w="729" w:type="dxa"/>
            <w:vAlign w:val="center"/>
          </w:tcPr>
          <w:p w14:paraId="3C7707B6" w14:textId="7154E6B8" w:rsidR="002920A4" w:rsidRPr="00E941EA" w:rsidRDefault="002920A4" w:rsidP="002920A4">
            <w:pPr>
              <w:jc w:val="center"/>
              <w:rPr>
                <w:rFonts w:cs="Arial"/>
                <w:lang w:val="sr-Cyrl-RS"/>
              </w:rPr>
            </w:pPr>
            <w:r>
              <w:rPr>
                <w:rFonts w:cs="Arial"/>
                <w:lang w:val="sr-Cyrl-RS"/>
              </w:rPr>
              <w:t>6.</w:t>
            </w:r>
          </w:p>
        </w:tc>
        <w:tc>
          <w:tcPr>
            <w:tcW w:w="8430" w:type="dxa"/>
          </w:tcPr>
          <w:p w14:paraId="3771A677" w14:textId="77777777" w:rsidR="002920A4" w:rsidRPr="00E941EA" w:rsidRDefault="002920A4" w:rsidP="002920A4">
            <w:pPr>
              <w:autoSpaceDE w:val="0"/>
              <w:autoSpaceDN w:val="0"/>
              <w:adjustRightInd w:val="0"/>
              <w:rPr>
                <w:rFonts w:cs="Arial"/>
                <w:b/>
                <w:u w:val="single"/>
                <w:lang w:val="ru-RU"/>
              </w:rPr>
            </w:pPr>
            <w:r w:rsidRPr="00E941EA">
              <w:rPr>
                <w:rFonts w:cs="Arial"/>
                <w:b/>
                <w:u w:val="single"/>
                <w:lang w:val="ru-RU"/>
              </w:rPr>
              <w:t>Услов:</w:t>
            </w:r>
          </w:p>
          <w:p w14:paraId="1E0BE6AB" w14:textId="77777777" w:rsidR="002920A4" w:rsidRPr="005E18DE" w:rsidRDefault="002920A4" w:rsidP="002920A4">
            <w:pPr>
              <w:autoSpaceDE w:val="0"/>
              <w:autoSpaceDN w:val="0"/>
              <w:adjustRightInd w:val="0"/>
              <w:rPr>
                <w:rFonts w:cs="Arial"/>
                <w:b/>
                <w:lang w:val="ru-RU"/>
              </w:rPr>
            </w:pPr>
            <w:r w:rsidRPr="005E18DE">
              <w:rPr>
                <w:rFonts w:cs="Arial"/>
                <w:b/>
                <w:lang w:val="ru-RU"/>
              </w:rPr>
              <w:t>Финансијски капацитет</w:t>
            </w:r>
          </w:p>
          <w:p w14:paraId="499CF3E1" w14:textId="5360CB06" w:rsidR="002920A4" w:rsidRPr="0055797D" w:rsidRDefault="002920A4" w:rsidP="002920A4">
            <w:pPr>
              <w:autoSpaceDE w:val="0"/>
              <w:autoSpaceDN w:val="0"/>
              <w:adjustRightInd w:val="0"/>
              <w:spacing w:before="0"/>
              <w:rPr>
                <w:rFonts w:cs="Arial"/>
                <w:i/>
                <w:lang w:val="sr-Cyrl-RS"/>
              </w:rPr>
            </w:pPr>
            <w:r w:rsidRPr="00E941EA">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5DD39053" w14:textId="77777777" w:rsidR="002920A4" w:rsidRPr="00E941EA" w:rsidRDefault="002920A4" w:rsidP="002920A4">
            <w:pPr>
              <w:autoSpaceDE w:val="0"/>
              <w:autoSpaceDN w:val="0"/>
              <w:adjustRightInd w:val="0"/>
              <w:rPr>
                <w:rFonts w:cs="Arial"/>
                <w:b/>
                <w:u w:val="single"/>
                <w:lang w:val="ru-RU"/>
              </w:rPr>
            </w:pPr>
            <w:r w:rsidRPr="00E941EA">
              <w:rPr>
                <w:rFonts w:cs="Arial"/>
                <w:b/>
                <w:u w:val="single"/>
                <w:lang w:val="ru-RU"/>
              </w:rPr>
              <w:t xml:space="preserve">Доказ: </w:t>
            </w:r>
          </w:p>
          <w:p w14:paraId="18549D11" w14:textId="5A793F5A" w:rsidR="002920A4" w:rsidRPr="00E941EA" w:rsidRDefault="002920A4" w:rsidP="002920A4">
            <w:pPr>
              <w:shd w:val="clear" w:color="auto" w:fill="FFFFFF"/>
              <w:tabs>
                <w:tab w:val="left" w:pos="192"/>
                <w:tab w:val="left" w:pos="328"/>
                <w:tab w:val="left" w:pos="680"/>
              </w:tabs>
              <w:ind w:right="68"/>
              <w:contextualSpacing/>
              <w:rPr>
                <w:rFonts w:eastAsia="Calibri" w:cs="Arial"/>
                <w:lang w:val="sr-Cyrl-RS"/>
              </w:rPr>
            </w:pPr>
            <w:r w:rsidRPr="00E941EA">
              <w:rPr>
                <w:rFonts w:eastAsia="Calibri" w:cs="Arial"/>
                <w:lang w:val="ru-RU"/>
              </w:rPr>
              <w:t xml:space="preserve">1) </w:t>
            </w:r>
            <w:r w:rsidRPr="00E941EA">
              <w:rPr>
                <w:rFonts w:eastAsia="Calibri" w:cs="Arial"/>
                <w:lang w:val="sr-Cyrl-RS"/>
              </w:rPr>
              <w:t xml:space="preserve">Потврда Народне банке Србије да понуђач није био </w:t>
            </w:r>
            <w:r>
              <w:rPr>
                <w:rFonts w:eastAsia="Calibri" w:cs="Arial"/>
                <w:lang w:val="sr-Cyrl-RS"/>
              </w:rPr>
              <w:t>у блокади</w:t>
            </w:r>
            <w:r w:rsidRPr="00E941EA">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011A51A6" w14:textId="77777777" w:rsidR="002920A4" w:rsidRPr="00E941EA" w:rsidRDefault="002920A4" w:rsidP="002920A4">
            <w:pPr>
              <w:shd w:val="clear" w:color="auto" w:fill="FFFFFF"/>
              <w:tabs>
                <w:tab w:val="left" w:pos="192"/>
                <w:tab w:val="left" w:pos="328"/>
                <w:tab w:val="left" w:pos="680"/>
              </w:tabs>
              <w:ind w:right="68"/>
              <w:contextualSpacing/>
              <w:rPr>
                <w:rFonts w:eastAsia="Calibri" w:cs="Arial"/>
                <w:b/>
                <w:u w:val="single"/>
                <w:lang w:val="sr-Cyrl-RS"/>
              </w:rPr>
            </w:pPr>
            <w:r w:rsidRPr="00E941EA">
              <w:rPr>
                <w:rFonts w:eastAsia="Calibri" w:cs="Arial"/>
                <w:b/>
                <w:lang w:val="sr-Cyrl-RS"/>
              </w:rPr>
              <w:t xml:space="preserve"> </w:t>
            </w:r>
            <w:r w:rsidRPr="00E941EA">
              <w:rPr>
                <w:rFonts w:eastAsia="Calibri" w:cs="Arial"/>
                <w:lang w:val="sr-Cyrl-RS"/>
              </w:rPr>
              <w:t>или</w:t>
            </w:r>
          </w:p>
          <w:p w14:paraId="5429681A" w14:textId="77777777" w:rsidR="002920A4" w:rsidRDefault="002920A4" w:rsidP="002920A4">
            <w:pPr>
              <w:autoSpaceDE w:val="0"/>
              <w:autoSpaceDN w:val="0"/>
              <w:adjustRightInd w:val="0"/>
              <w:spacing w:before="0"/>
              <w:rPr>
                <w:rFonts w:eastAsia="Calibri" w:cs="Arial"/>
                <w:lang w:val="sr-Cyrl-RS"/>
              </w:rPr>
            </w:pPr>
            <w:r w:rsidRPr="00E941EA">
              <w:rPr>
                <w:rFonts w:eastAsia="Calibri" w:cs="Arial"/>
                <w:lang w:val="sr-Cyrl-RS"/>
              </w:rPr>
              <w:t xml:space="preserve">2) </w:t>
            </w:r>
            <w:r w:rsidRPr="00E941EA">
              <w:rPr>
                <w:rFonts w:eastAsia="Calibri" w:cs="Arial"/>
                <w:lang w:val="ru-RU"/>
              </w:rPr>
              <w:t xml:space="preserve">Извештај о бонитету за јавне набавке </w:t>
            </w:r>
            <w:r w:rsidRPr="00E941EA">
              <w:rPr>
                <w:rFonts w:eastAsia="Calibri" w:cs="Arial"/>
                <w:lang w:val="sr-Cyrl-RS"/>
              </w:rPr>
              <w:t xml:space="preserve">БОН ЈН који издаје </w:t>
            </w:r>
            <w:r w:rsidRPr="00E941EA">
              <w:rPr>
                <w:rFonts w:eastAsia="Calibri" w:cs="Arial"/>
                <w:lang w:val="ru-RU"/>
              </w:rPr>
              <w:t>Агенција за привредне регистре</w:t>
            </w:r>
            <w:r w:rsidRPr="00E941EA">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2920A4" w:rsidRPr="00E941EA" w:rsidRDefault="002920A4" w:rsidP="002920A4">
            <w:pPr>
              <w:autoSpaceDE w:val="0"/>
              <w:autoSpaceDN w:val="0"/>
              <w:adjustRightInd w:val="0"/>
              <w:spacing w:before="0"/>
              <w:rPr>
                <w:rFonts w:eastAsia="Calibri" w:cs="Arial"/>
                <w:lang w:val="sr-Cyrl-RS"/>
              </w:rPr>
            </w:pPr>
          </w:p>
        </w:tc>
      </w:tr>
      <w:tr w:rsidR="002920A4" w:rsidRPr="00E941EA" w14:paraId="6FA00A92" w14:textId="77777777" w:rsidTr="00103A95">
        <w:trPr>
          <w:jc w:val="center"/>
        </w:trPr>
        <w:tc>
          <w:tcPr>
            <w:tcW w:w="729" w:type="dxa"/>
            <w:vAlign w:val="center"/>
          </w:tcPr>
          <w:p w14:paraId="4F8A8F90" w14:textId="3FBEB602" w:rsidR="002920A4" w:rsidRPr="00E941EA" w:rsidRDefault="002920A4" w:rsidP="002920A4">
            <w:pPr>
              <w:jc w:val="center"/>
              <w:rPr>
                <w:rFonts w:cs="Arial"/>
              </w:rPr>
            </w:pPr>
            <w:r>
              <w:rPr>
                <w:rFonts w:cs="Arial"/>
                <w:lang w:val="sr-Cyrl-RS"/>
              </w:rPr>
              <w:t>7</w:t>
            </w:r>
            <w:r w:rsidRPr="00E941EA">
              <w:rPr>
                <w:rFonts w:cs="Arial"/>
              </w:rPr>
              <w:t>.</w:t>
            </w:r>
          </w:p>
        </w:tc>
        <w:tc>
          <w:tcPr>
            <w:tcW w:w="8430" w:type="dxa"/>
          </w:tcPr>
          <w:p w14:paraId="4945705E" w14:textId="77777777" w:rsidR="002920A4" w:rsidRPr="00E941EA" w:rsidRDefault="002920A4" w:rsidP="002920A4">
            <w:pPr>
              <w:autoSpaceDE w:val="0"/>
              <w:autoSpaceDN w:val="0"/>
              <w:adjustRightInd w:val="0"/>
              <w:rPr>
                <w:rFonts w:cs="Arial"/>
                <w:b/>
                <w:lang w:val="ru-RU"/>
              </w:rPr>
            </w:pPr>
            <w:r w:rsidRPr="00E941EA">
              <w:rPr>
                <w:rFonts w:cs="Arial"/>
                <w:b/>
                <w:u w:val="single"/>
                <w:lang w:val="ru-RU"/>
              </w:rPr>
              <w:t>Услов:</w:t>
            </w:r>
          </w:p>
          <w:p w14:paraId="07F4992C" w14:textId="77777777" w:rsidR="002920A4" w:rsidRPr="00E941EA" w:rsidRDefault="002920A4" w:rsidP="002920A4">
            <w:pPr>
              <w:autoSpaceDE w:val="0"/>
              <w:autoSpaceDN w:val="0"/>
              <w:adjustRightInd w:val="0"/>
              <w:rPr>
                <w:rFonts w:cs="Arial"/>
                <w:lang w:val="ru-RU"/>
              </w:rPr>
            </w:pPr>
            <w:r w:rsidRPr="00E941EA">
              <w:rPr>
                <w:rFonts w:cs="Arial"/>
                <w:lang w:val="ru-RU"/>
              </w:rPr>
              <w:t>Пословни капацитет</w:t>
            </w:r>
          </w:p>
          <w:p w14:paraId="4DA4EA5A" w14:textId="77777777" w:rsidR="002920A4" w:rsidRPr="00E941EA" w:rsidRDefault="002920A4" w:rsidP="002920A4">
            <w:pPr>
              <w:autoSpaceDE w:val="0"/>
              <w:autoSpaceDN w:val="0"/>
              <w:adjustRightInd w:val="0"/>
              <w:spacing w:before="0"/>
              <w:rPr>
                <w:rFonts w:cs="Arial"/>
                <w:lang w:val="ru-RU"/>
              </w:rPr>
            </w:pPr>
            <w:r w:rsidRPr="00E941EA">
              <w:rPr>
                <w:rFonts w:cs="Arial"/>
                <w:lang w:val="ru-RU"/>
              </w:rPr>
              <w:t xml:space="preserve">1. Понуђач располаже неопходним </w:t>
            </w:r>
            <w:r w:rsidRPr="00E941EA">
              <w:rPr>
                <w:rFonts w:cs="Arial"/>
                <w:b/>
                <w:lang w:val="ru-RU"/>
              </w:rPr>
              <w:t>пословним капацитетом</w:t>
            </w:r>
            <w:r w:rsidRPr="00E941EA">
              <w:rPr>
                <w:rFonts w:cs="Arial"/>
                <w:lang w:val="ru-RU"/>
              </w:rPr>
              <w:t xml:space="preserve"> ако:</w:t>
            </w:r>
          </w:p>
          <w:p w14:paraId="35D7E24B" w14:textId="1B1E56A8" w:rsidR="002920A4" w:rsidRPr="00DF7829" w:rsidRDefault="002920A4" w:rsidP="002920A4">
            <w:pPr>
              <w:pStyle w:val="CommentText"/>
              <w:spacing w:before="0"/>
              <w:rPr>
                <w:rFonts w:cs="Arial"/>
                <w:sz w:val="22"/>
                <w:szCs w:val="22"/>
                <w:lang w:val="sr-Cyrl-RS"/>
              </w:rPr>
            </w:pPr>
            <w:r w:rsidRPr="00E941EA">
              <w:rPr>
                <w:rFonts w:cs="Arial"/>
                <w:i/>
                <w:lang w:val="sr-Cyrl-RS"/>
              </w:rPr>
              <w:lastRenderedPageBreak/>
              <w:t xml:space="preserve">- </w:t>
            </w:r>
            <w:r w:rsidRPr="00486B0D">
              <w:rPr>
                <w:rFonts w:eastAsia="Calibri" w:cs="Arial"/>
                <w:sz w:val="22"/>
                <w:szCs w:val="22"/>
                <w:lang w:val="sr-Latn-RS"/>
              </w:rPr>
              <w:t xml:space="preserve">je </w:t>
            </w:r>
            <w:r w:rsidRPr="00486B0D">
              <w:rPr>
                <w:rFonts w:eastAsia="Calibri" w:cs="Arial"/>
                <w:sz w:val="22"/>
                <w:szCs w:val="22"/>
                <w:lang w:val="sr-Cyrl-RS"/>
              </w:rPr>
              <w:t xml:space="preserve">у претходне </w:t>
            </w:r>
            <w:r w:rsidRPr="00486B0D">
              <w:rPr>
                <w:rFonts w:eastAsia="Calibri" w:cs="Arial"/>
                <w:sz w:val="22"/>
                <w:szCs w:val="22"/>
                <w:lang w:val="sr-Latn-RS"/>
              </w:rPr>
              <w:t>3</w:t>
            </w:r>
            <w:r w:rsidRPr="00486B0D">
              <w:rPr>
                <w:rFonts w:eastAsia="Calibri" w:cs="Arial"/>
                <w:sz w:val="22"/>
                <w:szCs w:val="22"/>
                <w:lang w:val="sr-Cyrl-RS"/>
              </w:rPr>
              <w:t xml:space="preserve"> године, </w:t>
            </w:r>
            <w:r w:rsidRPr="00486B0D">
              <w:rPr>
                <w:rFonts w:eastAsia="Calibri" w:cs="Arial"/>
                <w:sz w:val="22"/>
                <w:lang w:val="sr-Cyrl-RS"/>
              </w:rPr>
              <w:t>(релевантан је период од 3 годинe до дана подношења понуда)</w:t>
            </w:r>
            <w:r w:rsidRPr="00486B0D">
              <w:rPr>
                <w:rFonts w:cs="Arial"/>
                <w:sz w:val="22"/>
                <w:szCs w:val="22"/>
                <w:lang w:val="sr-Cyrl-RS"/>
              </w:rPr>
              <w:t xml:space="preserve"> </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sidRPr="00E941EA">
              <w:rPr>
                <w:rFonts w:eastAsia="Calibri" w:cs="Arial"/>
                <w:sz w:val="22"/>
                <w:szCs w:val="22"/>
              </w:rPr>
              <w:t xml:space="preserve">пружио </w:t>
            </w:r>
            <w:r>
              <w:rPr>
                <w:rFonts w:cs="Arial"/>
                <w:color w:val="000000"/>
                <w:sz w:val="22"/>
                <w:szCs w:val="22"/>
                <w:lang w:val="sr-Latn-CS"/>
              </w:rPr>
              <w:t>услуге</w:t>
            </w:r>
            <w:r>
              <w:rPr>
                <w:rFonts w:cs="Arial"/>
                <w:color w:val="000000"/>
                <w:sz w:val="22"/>
                <w:szCs w:val="22"/>
                <w:lang w:val="sr-Cyrl-RS"/>
              </w:rPr>
              <w:t xml:space="preserve"> </w:t>
            </w:r>
            <w:r w:rsidRPr="00DF7829">
              <w:rPr>
                <w:rFonts w:cs="Arial"/>
                <w:sz w:val="22"/>
                <w:szCs w:val="22"/>
                <w:lang w:val="ru-RU"/>
              </w:rPr>
              <w:t xml:space="preserve">чији је предмет </w:t>
            </w:r>
            <w:r w:rsidRPr="00DF7829">
              <w:rPr>
                <w:rFonts w:cs="Arial"/>
                <w:color w:val="000000"/>
                <w:sz w:val="22"/>
                <w:szCs w:val="22"/>
                <w:lang w:val="sr-Latn-CS"/>
              </w:rPr>
              <w:t xml:space="preserve"> </w:t>
            </w:r>
            <w:r>
              <w:rPr>
                <w:rFonts w:cs="Arial"/>
                <w:lang w:val="sr-Cyrl-RS"/>
              </w:rPr>
              <w:t>одржавање система за дојаву пожара</w:t>
            </w:r>
            <w:r>
              <w:rPr>
                <w:rFonts w:eastAsia="Calibri" w:cs="Arial"/>
                <w:sz w:val="22"/>
                <w:szCs w:val="22"/>
                <w:lang w:val="sr-Cyrl-RS"/>
              </w:rPr>
              <w:t>,</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sr-Cyrl-RS"/>
              </w:rPr>
              <w:t>2</w:t>
            </w:r>
            <w:r w:rsidRPr="00E941EA">
              <w:rPr>
                <w:rFonts w:cs="Arial"/>
                <w:sz w:val="22"/>
                <w:szCs w:val="22"/>
                <w:lang w:val="sr-Cyrl-RS"/>
              </w:rPr>
              <w:t>.</w:t>
            </w:r>
            <w:r>
              <w:rPr>
                <w:rFonts w:cs="Arial"/>
                <w:sz w:val="22"/>
                <w:szCs w:val="22"/>
                <w:lang w:val="sr-Cyrl-RS"/>
              </w:rPr>
              <w:t>5</w:t>
            </w:r>
            <w:r w:rsidRPr="00E941EA">
              <w:rPr>
                <w:rFonts w:cs="Arial"/>
                <w:sz w:val="22"/>
                <w:szCs w:val="22"/>
              </w:rPr>
              <w:t>00.000,00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r>
              <w:rPr>
                <w:rFonts w:eastAsia="Calibri" w:cs="Arial"/>
                <w:sz w:val="22"/>
                <w:szCs w:val="22"/>
                <w:lang w:val="sr-Latn-RS" w:eastAsia="en-US"/>
              </w:rPr>
              <w:t>,</w:t>
            </w:r>
          </w:p>
          <w:p w14:paraId="1EEE15BE" w14:textId="77777777" w:rsidR="002920A4" w:rsidRPr="00E941EA" w:rsidRDefault="002920A4" w:rsidP="002920A4">
            <w:pPr>
              <w:autoSpaceDE w:val="0"/>
              <w:autoSpaceDN w:val="0"/>
              <w:adjustRightInd w:val="0"/>
              <w:rPr>
                <w:rFonts w:cs="Arial"/>
                <w:b/>
                <w:u w:val="single"/>
                <w:lang w:val="ru-RU"/>
              </w:rPr>
            </w:pPr>
            <w:r w:rsidRPr="00E941EA">
              <w:rPr>
                <w:rFonts w:cs="Arial"/>
                <w:b/>
                <w:u w:val="single"/>
                <w:lang w:val="ru-RU"/>
              </w:rPr>
              <w:t xml:space="preserve">Доказ: </w:t>
            </w:r>
          </w:p>
          <w:p w14:paraId="2EC4E9E6" w14:textId="77777777" w:rsidR="002920A4" w:rsidRPr="00E941EA" w:rsidRDefault="002920A4" w:rsidP="002920A4">
            <w:pPr>
              <w:autoSpaceDE w:val="0"/>
              <w:autoSpaceDN w:val="0"/>
              <w:adjustRightInd w:val="0"/>
              <w:spacing w:before="0"/>
              <w:ind w:left="279" w:hanging="220"/>
              <w:rPr>
                <w:rFonts w:cs="Arial"/>
                <w:lang w:val="sr-Cyrl-CS"/>
              </w:rPr>
            </w:pPr>
            <w:r w:rsidRPr="00E941EA">
              <w:rPr>
                <w:rFonts w:cs="Arial"/>
                <w:lang w:val="ru-RU"/>
              </w:rPr>
              <w:t xml:space="preserve">- </w:t>
            </w:r>
            <w:r w:rsidRPr="00E941EA">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534DE828" w14:textId="77777777" w:rsidR="002920A4" w:rsidRDefault="002920A4" w:rsidP="002920A4">
            <w:pPr>
              <w:autoSpaceDE w:val="0"/>
              <w:autoSpaceDN w:val="0"/>
              <w:adjustRightInd w:val="0"/>
              <w:spacing w:before="0"/>
              <w:ind w:left="279" w:hanging="220"/>
              <w:rPr>
                <w:rFonts w:eastAsia="Calibri" w:cs="Arial"/>
                <w:lang w:val="sr-Cyrl-RS"/>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21404A0A" w14:textId="77777777" w:rsidR="002920A4" w:rsidRDefault="002920A4" w:rsidP="002920A4">
            <w:pPr>
              <w:autoSpaceDE w:val="0"/>
              <w:autoSpaceDN w:val="0"/>
              <w:adjustRightInd w:val="0"/>
              <w:spacing w:before="0"/>
              <w:ind w:left="279" w:hanging="220"/>
              <w:rPr>
                <w:rFonts w:eastAsia="Calibri" w:cs="Arial"/>
                <w:lang w:val="sr-Cyrl-RS"/>
              </w:rPr>
            </w:pPr>
          </w:p>
          <w:p w14:paraId="3A652C30" w14:textId="77777777" w:rsidR="002920A4" w:rsidRDefault="002920A4" w:rsidP="002920A4">
            <w:pPr>
              <w:autoSpaceDE w:val="0"/>
              <w:autoSpaceDN w:val="0"/>
              <w:adjustRightInd w:val="0"/>
              <w:spacing w:before="0"/>
              <w:ind w:left="279" w:hanging="220"/>
              <w:rPr>
                <w:rFonts w:eastAsia="Calibri" w:cs="Arial"/>
                <w:lang w:val="sr-Cyrl-RS"/>
              </w:rPr>
            </w:pPr>
          </w:p>
          <w:p w14:paraId="634F2DE1" w14:textId="4232D954" w:rsidR="002920A4" w:rsidRPr="00B90651" w:rsidRDefault="002920A4" w:rsidP="002920A4">
            <w:pPr>
              <w:autoSpaceDE w:val="0"/>
              <w:autoSpaceDN w:val="0"/>
              <w:adjustRightInd w:val="0"/>
              <w:spacing w:before="0"/>
              <w:ind w:left="279" w:hanging="220"/>
              <w:rPr>
                <w:rFonts w:eastAsia="Calibri" w:cs="Arial"/>
                <w:lang w:val="sr-Cyrl-RS"/>
              </w:rPr>
            </w:pPr>
          </w:p>
        </w:tc>
      </w:tr>
      <w:tr w:rsidR="002920A4" w:rsidRPr="00E941EA" w14:paraId="486941A9" w14:textId="77777777" w:rsidTr="00103A95">
        <w:trPr>
          <w:jc w:val="center"/>
        </w:trPr>
        <w:tc>
          <w:tcPr>
            <w:tcW w:w="729" w:type="dxa"/>
            <w:vAlign w:val="center"/>
          </w:tcPr>
          <w:p w14:paraId="5AB1F466" w14:textId="02DC808E" w:rsidR="002920A4" w:rsidRPr="00E941EA" w:rsidRDefault="002920A4" w:rsidP="002920A4">
            <w:pPr>
              <w:jc w:val="center"/>
              <w:rPr>
                <w:rFonts w:cs="Arial"/>
                <w:lang w:val="sr-Cyrl-RS"/>
              </w:rPr>
            </w:pPr>
            <w:r>
              <w:rPr>
                <w:rFonts w:cs="Arial"/>
                <w:lang w:val="sr-Cyrl-RS"/>
              </w:rPr>
              <w:lastRenderedPageBreak/>
              <w:t>8.</w:t>
            </w:r>
          </w:p>
        </w:tc>
        <w:tc>
          <w:tcPr>
            <w:tcW w:w="8430" w:type="dxa"/>
          </w:tcPr>
          <w:p w14:paraId="6159A8F6" w14:textId="77777777" w:rsidR="002920A4" w:rsidRPr="00E941EA" w:rsidRDefault="002920A4" w:rsidP="002920A4">
            <w:pPr>
              <w:autoSpaceDE w:val="0"/>
              <w:autoSpaceDN w:val="0"/>
              <w:adjustRightInd w:val="0"/>
              <w:rPr>
                <w:rFonts w:cs="Arial"/>
                <w:b/>
                <w:u w:val="single"/>
                <w:lang w:val="ru-RU"/>
              </w:rPr>
            </w:pPr>
            <w:r w:rsidRPr="00E941EA">
              <w:rPr>
                <w:rFonts w:cs="Arial"/>
                <w:b/>
                <w:u w:val="single"/>
                <w:lang w:val="ru-RU"/>
              </w:rPr>
              <w:t>Услов:</w:t>
            </w:r>
          </w:p>
          <w:p w14:paraId="47B3E186" w14:textId="0EB07DBC" w:rsidR="002920A4" w:rsidRDefault="002920A4" w:rsidP="002920A4">
            <w:pPr>
              <w:rPr>
                <w:rFonts w:cs="Arial"/>
                <w:b/>
                <w:lang w:val="ru-RU"/>
              </w:rPr>
            </w:pPr>
            <w:r w:rsidRPr="00B90651">
              <w:rPr>
                <w:rFonts w:cs="Arial"/>
                <w:b/>
                <w:lang w:val="ru-RU"/>
              </w:rPr>
              <w:t>Кадровски  капацитет</w:t>
            </w:r>
          </w:p>
          <w:p w14:paraId="33AF7382" w14:textId="77777777" w:rsidR="002920A4" w:rsidRDefault="002920A4" w:rsidP="002920A4">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27D8DA9B" w14:textId="77777777" w:rsidR="002920A4" w:rsidRDefault="002920A4" w:rsidP="002920A4">
            <w:pPr>
              <w:autoSpaceDE w:val="0"/>
              <w:autoSpaceDN w:val="0"/>
              <w:adjustRightInd w:val="0"/>
              <w:spacing w:before="0"/>
              <w:rPr>
                <w:rFonts w:cs="Arial"/>
                <w:lang w:val="sr-Cyrl-CS"/>
              </w:rPr>
            </w:pPr>
          </w:p>
          <w:p w14:paraId="45473284" w14:textId="77777777" w:rsidR="002920A4" w:rsidRDefault="002920A4" w:rsidP="002920A4">
            <w:pPr>
              <w:autoSpaceDE w:val="0"/>
              <w:autoSpaceDN w:val="0"/>
              <w:adjustRightInd w:val="0"/>
              <w:spacing w:before="0"/>
              <w:rPr>
                <w:rFonts w:cs="Arial"/>
                <w:lang w:val="sr-Cyrl-CS"/>
              </w:rPr>
            </w:pPr>
          </w:p>
          <w:p w14:paraId="34B294A1" w14:textId="77777777" w:rsidR="002920A4" w:rsidRDefault="002920A4" w:rsidP="002920A4">
            <w:pPr>
              <w:autoSpaceDE w:val="0"/>
              <w:autoSpaceDN w:val="0"/>
              <w:adjustRightInd w:val="0"/>
              <w:rPr>
                <w:rFonts w:cs="Arial"/>
                <w:lang w:val="sr-Cyrl-RS"/>
              </w:rPr>
            </w:pPr>
            <w:bookmarkStart w:id="23" w:name="_GoBack"/>
            <w:r>
              <w:rPr>
                <w:rFonts w:cs="Arial"/>
                <w:bCs/>
                <w:lang w:val="sr-Cyrl-RS"/>
              </w:rPr>
              <w:t xml:space="preserve">- најмање  1 </w:t>
            </w:r>
            <w:r>
              <w:rPr>
                <w:rFonts w:eastAsia="MS Mincho" w:cs="Arial"/>
                <w:bCs/>
                <w:lang w:val="sr-Cyrl-RS"/>
              </w:rPr>
              <w:t>– ог извршиоца</w:t>
            </w:r>
            <w:r>
              <w:rPr>
                <w:rFonts w:cs="Arial"/>
                <w:bCs/>
                <w:lang w:val="sr-Cyrl-RS"/>
              </w:rPr>
              <w:t xml:space="preserve"> са поседовањем техничких сертификата за </w:t>
            </w:r>
            <w:r>
              <w:rPr>
                <w:rFonts w:cs="Arial"/>
                <w:bCs/>
                <w:iCs/>
                <w:lang w:val="sr-Cyrl-RS"/>
              </w:rPr>
              <w:t>одржавање система за дојаву пожара “LaborStrauss” и софтверa “Parsoft</w:t>
            </w:r>
            <w:r>
              <w:rPr>
                <w:rFonts w:cs="Arial"/>
                <w:bCs/>
                <w:iCs/>
                <w:color w:val="FF0000"/>
                <w:lang w:val="sr-Cyrl-RS"/>
              </w:rPr>
              <w:t>“.</w:t>
            </w:r>
          </w:p>
          <w:bookmarkEnd w:id="23"/>
          <w:p w14:paraId="7BED24C3" w14:textId="77777777" w:rsidR="002920A4" w:rsidRPr="00EC1D87" w:rsidRDefault="002920A4" w:rsidP="002920A4">
            <w:pPr>
              <w:pStyle w:val="NoSpacing"/>
              <w:rPr>
                <w:rFonts w:cs="Arial"/>
                <w:lang w:val="sr-Latn-CS"/>
              </w:rPr>
            </w:pPr>
          </w:p>
          <w:p w14:paraId="4537C969" w14:textId="77777777" w:rsidR="002920A4" w:rsidRPr="00E941EA" w:rsidRDefault="002920A4" w:rsidP="002920A4">
            <w:pPr>
              <w:autoSpaceDE w:val="0"/>
              <w:autoSpaceDN w:val="0"/>
              <w:adjustRightInd w:val="0"/>
              <w:spacing w:before="0"/>
              <w:ind w:left="360"/>
              <w:rPr>
                <w:rFonts w:cs="Arial"/>
                <w:b/>
                <w:u w:val="single"/>
              </w:rPr>
            </w:pPr>
            <w:r w:rsidRPr="00E941EA">
              <w:rPr>
                <w:rFonts w:cs="Arial"/>
                <w:b/>
                <w:u w:val="single"/>
              </w:rPr>
              <w:t xml:space="preserve">Доказ: </w:t>
            </w:r>
          </w:p>
          <w:p w14:paraId="08369EF5" w14:textId="1655A529" w:rsidR="002920A4" w:rsidRPr="00E941EA" w:rsidRDefault="002920A4" w:rsidP="00675C43">
            <w:pPr>
              <w:numPr>
                <w:ilvl w:val="0"/>
                <w:numId w:val="30"/>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Pr="00E941EA">
              <w:rPr>
                <w:rFonts w:cs="Arial"/>
                <w:lang w:val="sr-Latn-RS"/>
              </w:rPr>
              <w:t>7</w:t>
            </w:r>
            <w:r w:rsidRPr="00E941EA">
              <w:rPr>
                <w:rFonts w:cs="Arial"/>
                <w:lang w:val="sr-Cyrl-CS"/>
              </w:rPr>
              <w:t>из конскурсне документације,</w:t>
            </w:r>
          </w:p>
          <w:p w14:paraId="327CE05E" w14:textId="77777777" w:rsidR="002920A4" w:rsidRPr="00E941EA" w:rsidRDefault="002920A4" w:rsidP="00675C43">
            <w:pPr>
              <w:numPr>
                <w:ilvl w:val="0"/>
                <w:numId w:val="30"/>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055C7E6F" w14:textId="77777777" w:rsidR="002920A4" w:rsidRPr="007B6905" w:rsidRDefault="002920A4" w:rsidP="00675C43">
            <w:pPr>
              <w:pStyle w:val="ListParagraph"/>
              <w:numPr>
                <w:ilvl w:val="0"/>
                <w:numId w:val="30"/>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7E0DA28D" w14:textId="2F0B5824" w:rsidR="002920A4" w:rsidRPr="002920A4" w:rsidRDefault="002920A4" w:rsidP="00675C43">
            <w:pPr>
              <w:numPr>
                <w:ilvl w:val="0"/>
                <w:numId w:val="30"/>
              </w:numPr>
              <w:autoSpaceDE w:val="0"/>
              <w:autoSpaceDN w:val="0"/>
              <w:adjustRightInd w:val="0"/>
              <w:spacing w:before="0"/>
              <w:jc w:val="left"/>
              <w:rPr>
                <w:rFonts w:cs="Arial"/>
                <w:lang w:val="sr-Cyrl-RS"/>
              </w:rPr>
            </w:pPr>
            <w:r w:rsidRPr="002920A4">
              <w:rPr>
                <w:rFonts w:cs="Arial"/>
                <w:lang w:val="sr-Cyrl-RS"/>
              </w:rPr>
              <w:t xml:space="preserve">Фотокопије важећих </w:t>
            </w:r>
            <w:r w:rsidR="004D4ECF">
              <w:rPr>
                <w:rFonts w:cs="Arial"/>
                <w:lang w:val="sr-Cyrl-RS"/>
              </w:rPr>
              <w:t>сертфиката</w:t>
            </w:r>
            <w:r w:rsidRPr="002920A4">
              <w:rPr>
                <w:rFonts w:cs="Arial"/>
                <w:lang w:val="sr-Cyrl-RS"/>
              </w:rPr>
              <w:t xml:space="preserve"> са потврдама о важењу истих</w:t>
            </w:r>
          </w:p>
          <w:p w14:paraId="6C220371" w14:textId="4F4C9848" w:rsidR="002920A4" w:rsidRPr="002920A4" w:rsidRDefault="004D4ECF" w:rsidP="00675C43">
            <w:pPr>
              <w:numPr>
                <w:ilvl w:val="0"/>
                <w:numId w:val="30"/>
              </w:numPr>
              <w:autoSpaceDE w:val="0"/>
              <w:autoSpaceDN w:val="0"/>
              <w:adjustRightInd w:val="0"/>
              <w:spacing w:before="0"/>
              <w:jc w:val="left"/>
              <w:rPr>
                <w:rFonts w:cs="Arial"/>
                <w:lang w:val="sr-Cyrl-RS"/>
              </w:rPr>
            </w:pPr>
            <w:r>
              <w:rPr>
                <w:rFonts w:cs="Arial"/>
                <w:lang w:val="sr-Cyrl-RS"/>
              </w:rPr>
              <w:t>Фотокопија уверења о положе</w:t>
            </w:r>
            <w:r w:rsidR="002920A4" w:rsidRPr="002920A4">
              <w:rPr>
                <w:rFonts w:cs="Arial"/>
                <w:lang w:val="sr-Cyrl-RS"/>
              </w:rPr>
              <w:t>ном стручном испиту</w:t>
            </w:r>
          </w:p>
          <w:p w14:paraId="77F9E23D" w14:textId="279BABD6" w:rsidR="002920A4" w:rsidRPr="007A284F" w:rsidRDefault="002920A4" w:rsidP="002920A4">
            <w:pPr>
              <w:pStyle w:val="ListParagraph"/>
              <w:autoSpaceDE w:val="0"/>
              <w:autoSpaceDN w:val="0"/>
              <w:adjustRightInd w:val="0"/>
              <w:rPr>
                <w:rFonts w:ascii="Arial" w:hAnsi="Arial" w:cs="Arial"/>
                <w:b/>
                <w:u w:val="single"/>
                <w:lang w:val="ru-RU"/>
              </w:rPr>
            </w:pPr>
          </w:p>
        </w:tc>
      </w:tr>
    </w:tbl>
    <w:p w14:paraId="4FF09DF6" w14:textId="77777777" w:rsidR="00FE4A70" w:rsidRPr="00E941EA" w:rsidRDefault="00FE4A70" w:rsidP="00FE4A70">
      <w:pPr>
        <w:spacing w:before="0"/>
        <w:rPr>
          <w:rFonts w:cs="Arial"/>
          <w:lang w:val="ru-RU" w:eastAsia="zh-CN"/>
        </w:rPr>
      </w:pPr>
    </w:p>
    <w:p w14:paraId="7A889279" w14:textId="77777777" w:rsidR="00D64ED0" w:rsidRDefault="00D64ED0" w:rsidP="00FE4A70">
      <w:pPr>
        <w:spacing w:before="0"/>
        <w:rPr>
          <w:rFonts w:cs="Arial"/>
          <w:lang w:val="ru-RU" w:eastAsia="zh-CN"/>
        </w:rPr>
      </w:pPr>
    </w:p>
    <w:p w14:paraId="5CE8BDBB" w14:textId="764695F9" w:rsidR="00FE4A70" w:rsidRPr="00E941EA" w:rsidRDefault="00FE4A70" w:rsidP="00FE4A70">
      <w:pPr>
        <w:spacing w:before="0"/>
        <w:rPr>
          <w:rFonts w:cs="Arial"/>
          <w:lang w:val="ru-RU" w:eastAsia="zh-CN"/>
        </w:rPr>
      </w:pPr>
      <w:r w:rsidRPr="00E941EA">
        <w:rPr>
          <w:rFonts w:cs="Arial"/>
          <w:lang w:val="ru-RU" w:eastAsia="zh-CN"/>
        </w:rPr>
        <w:t xml:space="preserve">Понуда понуђача који не докаже да испуњава наведене обавезне </w:t>
      </w:r>
      <w:r w:rsidRPr="00E941EA">
        <w:rPr>
          <w:rFonts w:cs="Arial"/>
          <w:lang w:val="sr-Cyrl-CS" w:eastAsia="zh-CN"/>
        </w:rPr>
        <w:t xml:space="preserve">и додатне </w:t>
      </w:r>
      <w:r w:rsidRPr="00E941EA">
        <w:rPr>
          <w:rFonts w:cs="Arial"/>
          <w:lang w:val="ru-RU" w:eastAsia="zh-CN"/>
        </w:rPr>
        <w:t>услове из тачака 1. до</w:t>
      </w:r>
      <w:r w:rsidR="004D3F7C" w:rsidRPr="00E941EA">
        <w:rPr>
          <w:rFonts w:cs="Arial"/>
          <w:lang w:val="sr-Cyrl-RS" w:eastAsia="zh-CN"/>
        </w:rPr>
        <w:t xml:space="preserve"> </w:t>
      </w:r>
      <w:r w:rsidR="00DF7829">
        <w:rPr>
          <w:rFonts w:cs="Arial"/>
          <w:lang w:val="sr-Cyrl-RS" w:eastAsia="zh-CN"/>
        </w:rPr>
        <w:t>7</w:t>
      </w:r>
      <w:r w:rsidRPr="00E941EA">
        <w:rPr>
          <w:rFonts w:cs="Arial"/>
          <w:lang w:val="sr-Cyrl-RS" w:eastAsia="zh-CN"/>
        </w:rPr>
        <w:t>.</w:t>
      </w:r>
      <w:r w:rsidRPr="00E941EA">
        <w:rPr>
          <w:rFonts w:cs="Arial"/>
          <w:lang w:val="ru-RU" w:eastAsia="zh-CN"/>
        </w:rPr>
        <w:t xml:space="preserve"> овог обрасца, биће одбијена као неприхватљива.</w:t>
      </w:r>
    </w:p>
    <w:p w14:paraId="67C3A731" w14:textId="330E650C" w:rsidR="00FE4A70" w:rsidRDefault="006D7F18" w:rsidP="006D7F18">
      <w:pPr>
        <w:rPr>
          <w:rFonts w:cs="Arial"/>
          <w:lang w:val="ru-RU"/>
        </w:rPr>
      </w:pPr>
      <w:r w:rsidRPr="00E941EA">
        <w:rPr>
          <w:rFonts w:cs="Arial"/>
          <w:lang w:val="ru-RU"/>
        </w:rPr>
        <w:t>1-</w:t>
      </w:r>
      <w:r w:rsidR="00FE4A70" w:rsidRPr="00E941EA">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B056231" w14:textId="77777777" w:rsidR="008148C4" w:rsidRPr="002D428D" w:rsidRDefault="008148C4" w:rsidP="008148C4">
      <w:pPr>
        <w:rPr>
          <w:rFonts w:cs="Arial"/>
          <w:lang w:val="ru-RU"/>
        </w:rPr>
      </w:pPr>
      <w:r w:rsidRPr="002D428D">
        <w:rPr>
          <w:rFonts w:cs="Arial"/>
          <w:lang w:val="ru-RU"/>
        </w:rPr>
        <w:t xml:space="preserve">Доказ из члана 75.став 1.тачка 5) </w:t>
      </w:r>
      <w:r w:rsidRPr="002D428D">
        <w:rPr>
          <w:rFonts w:cs="Arial"/>
          <w:lang w:val="sr-Cyrl-RS"/>
        </w:rPr>
        <w:t xml:space="preserve">Закона </w:t>
      </w:r>
      <w:r w:rsidRPr="002D428D">
        <w:rPr>
          <w:rFonts w:cs="Arial"/>
          <w:lang w:val="ru-RU"/>
        </w:rPr>
        <w:t>доставља се за део набавке који ће се вршити преко подизвођача.</w:t>
      </w:r>
    </w:p>
    <w:p w14:paraId="57F1F118" w14:textId="77777777" w:rsidR="00FE4A70" w:rsidRPr="00E941EA" w:rsidRDefault="00FE4A70" w:rsidP="00FE4A70">
      <w:pPr>
        <w:rPr>
          <w:rFonts w:cs="Arial"/>
          <w:lang w:val="ru-RU"/>
        </w:rPr>
      </w:pPr>
    </w:p>
    <w:p w14:paraId="77BB0DF1" w14:textId="77777777" w:rsidR="00FE4A70" w:rsidRDefault="00FE4A70" w:rsidP="00FE4A70">
      <w:pPr>
        <w:spacing w:before="0"/>
        <w:rPr>
          <w:rFonts w:cs="Arial"/>
          <w:lang w:val="ru-RU" w:eastAsia="zh-CN"/>
        </w:rPr>
      </w:pPr>
      <w:r w:rsidRPr="00E941EA">
        <w:rPr>
          <w:rFonts w:cs="Arial"/>
          <w:lang w:val="sr-Cyrl-RS" w:eastAsia="zh-CN"/>
        </w:rPr>
        <w:t xml:space="preserve">2. </w:t>
      </w:r>
      <w:r w:rsidRPr="00E941EA">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8E60E5B" w14:textId="77777777" w:rsidR="008148C4" w:rsidRDefault="008148C4" w:rsidP="00FE4A70">
      <w:pPr>
        <w:spacing w:before="0"/>
        <w:rPr>
          <w:rFonts w:cs="Arial"/>
          <w:lang w:val="ru-RU" w:eastAsia="zh-CN"/>
        </w:rPr>
      </w:pPr>
    </w:p>
    <w:p w14:paraId="5689D19E" w14:textId="77777777" w:rsidR="008148C4" w:rsidRPr="002D428D" w:rsidRDefault="008148C4" w:rsidP="008148C4">
      <w:pPr>
        <w:spacing w:before="150" w:after="150" w:line="210" w:lineRule="atLeast"/>
        <w:rPr>
          <w:rFonts w:cs="Arial"/>
          <w:lang w:val="ru-RU"/>
        </w:rPr>
      </w:pPr>
      <w:r w:rsidRPr="002D428D">
        <w:rPr>
          <w:rFonts w:cs="Arial"/>
          <w:lang w:val="ru-RU"/>
        </w:rPr>
        <w:t xml:space="preserve">Услов из члана 75. став 1. тачка 5) </w:t>
      </w:r>
      <w:r w:rsidRPr="002D428D">
        <w:rPr>
          <w:rFonts w:cs="Arial"/>
          <w:lang w:val="sr-Cyrl-RS"/>
        </w:rPr>
        <w:t>ЗЈН-а односно услов наведен под редним бројем 5. овог документа</w:t>
      </w:r>
      <w:r w:rsidRPr="002D428D">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5E12C9CA" w14:textId="77777777" w:rsidR="00FE4A70" w:rsidRPr="00E941EA" w:rsidRDefault="00FE4A70" w:rsidP="00FE4A70">
      <w:pPr>
        <w:spacing w:before="0"/>
        <w:rPr>
          <w:rFonts w:cs="Arial"/>
          <w:lang w:val="ru-RU" w:eastAsia="zh-CN"/>
        </w:rPr>
      </w:pPr>
    </w:p>
    <w:p w14:paraId="11D43250" w14:textId="77777777" w:rsidR="00FE4A70" w:rsidRPr="00E941EA" w:rsidRDefault="00FE4A70" w:rsidP="00FE4A70">
      <w:pPr>
        <w:spacing w:before="0"/>
        <w:rPr>
          <w:rFonts w:cs="Arial"/>
          <w:lang w:val="ru-RU" w:eastAsia="zh-CN"/>
        </w:rPr>
      </w:pPr>
      <w:r w:rsidRPr="00E941EA">
        <w:rPr>
          <w:rFonts w:cs="Arial"/>
          <w:lang w:val="sr-Cyrl-RS" w:eastAsia="zh-CN"/>
        </w:rPr>
        <w:t xml:space="preserve">3. </w:t>
      </w:r>
      <w:r w:rsidRPr="00E941EA">
        <w:rPr>
          <w:rFonts w:cs="Arial"/>
          <w:lang w:val="ru-RU" w:eastAsia="zh-CN"/>
        </w:rPr>
        <w:t>Докази о испуњености услова из члана 77. З</w:t>
      </w:r>
      <w:r w:rsidRPr="00E941EA">
        <w:rPr>
          <w:rFonts w:cs="Arial"/>
          <w:lang w:val="sr-Cyrl-RS" w:eastAsia="zh-CN"/>
        </w:rPr>
        <w:t>акона</w:t>
      </w:r>
      <w:r w:rsidRPr="00E941E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E941EA" w:rsidRDefault="00FE4A70" w:rsidP="00FE4A70">
      <w:pPr>
        <w:spacing w:before="0"/>
        <w:rPr>
          <w:rFonts w:cs="Arial"/>
          <w:lang w:val="ru-RU" w:eastAsia="zh-CN"/>
        </w:rPr>
      </w:pPr>
      <w:r w:rsidRPr="00E941E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E941EA" w:rsidRDefault="00FE4A70" w:rsidP="00FE4A70">
      <w:pPr>
        <w:spacing w:before="0"/>
        <w:rPr>
          <w:rFonts w:cs="Arial"/>
          <w:lang w:val="ru-RU" w:eastAsia="zh-CN"/>
        </w:rPr>
      </w:pPr>
    </w:p>
    <w:p w14:paraId="5EA45ED5" w14:textId="77777777" w:rsidR="00FE4A70" w:rsidRPr="00E941EA" w:rsidRDefault="00FE4A70" w:rsidP="00FE4A70">
      <w:pPr>
        <w:spacing w:before="0"/>
        <w:rPr>
          <w:rFonts w:cs="Arial"/>
          <w:lang w:val="sr-Cyrl-RS" w:eastAsia="zh-CN"/>
        </w:rPr>
      </w:pPr>
      <w:r w:rsidRPr="00E941E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E941EA">
        <w:rPr>
          <w:rFonts w:cs="Arial"/>
          <w:lang w:val="ru-RU" w:eastAsia="zh-CN"/>
        </w:rPr>
        <w:t>На основу члана 79. став 5. З</w:t>
      </w:r>
      <w:r w:rsidRPr="00E941EA">
        <w:rPr>
          <w:rFonts w:cs="Arial"/>
          <w:lang w:val="sr-Cyrl-RS" w:eastAsia="zh-CN"/>
        </w:rPr>
        <w:t>акона</w:t>
      </w:r>
      <w:r w:rsidRPr="00E941E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065E6960" w14:textId="77777777" w:rsidR="00AD47E5" w:rsidRPr="00E941EA" w:rsidRDefault="00AD47E5" w:rsidP="00FE4A70">
      <w:pPr>
        <w:spacing w:before="0"/>
        <w:rPr>
          <w:rFonts w:cs="Arial"/>
          <w:lang w:val="ru-RU" w:eastAsia="zh-CN"/>
        </w:rPr>
      </w:pPr>
    </w:p>
    <w:p w14:paraId="6C327C2F" w14:textId="77777777" w:rsidR="00FE4A70" w:rsidRPr="00E941EA" w:rsidRDefault="00FE4A70" w:rsidP="00FE4A70">
      <w:pPr>
        <w:spacing w:before="0"/>
        <w:ind w:firstLine="720"/>
        <w:rPr>
          <w:rFonts w:cs="Arial"/>
          <w:lang w:val="ru-RU" w:eastAsia="zh-CN"/>
        </w:rPr>
      </w:pPr>
      <w:r w:rsidRPr="00E941EA">
        <w:rPr>
          <w:rFonts w:cs="Arial"/>
          <w:lang w:val="ru-RU" w:eastAsia="zh-CN"/>
        </w:rPr>
        <w:t>1)</w:t>
      </w:r>
      <w:r w:rsidRPr="00E941EA">
        <w:rPr>
          <w:rFonts w:cs="Arial"/>
          <w:lang w:val="sr-Cyrl-CS" w:eastAsia="zh-CN"/>
        </w:rPr>
        <w:t xml:space="preserve"> </w:t>
      </w:r>
      <w:r w:rsidRPr="00E941EA">
        <w:rPr>
          <w:rFonts w:cs="Arial"/>
          <w:lang w:val="ru-RU" w:eastAsia="zh-CN"/>
        </w:rPr>
        <w:t>извод из регистра надлежног органа:</w:t>
      </w:r>
    </w:p>
    <w:p w14:paraId="67D2FED9"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-извод из регистра АПР: </w:t>
      </w:r>
      <w:hyperlink r:id="rId167"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2487BAB4" w14:textId="77777777" w:rsidR="00FE4A70" w:rsidRPr="00E941EA" w:rsidRDefault="00FE4A70" w:rsidP="00FE4A70">
      <w:pPr>
        <w:spacing w:before="0"/>
        <w:ind w:firstLine="720"/>
        <w:rPr>
          <w:rFonts w:cs="Arial"/>
          <w:lang w:val="sr-Cyrl-RS" w:eastAsia="zh-CN"/>
        </w:rPr>
      </w:pPr>
      <w:r w:rsidRPr="00E941EA">
        <w:rPr>
          <w:rFonts w:cs="Arial"/>
          <w:lang w:val="ru-RU" w:eastAsia="zh-CN"/>
        </w:rPr>
        <w:t>2)</w:t>
      </w:r>
      <w:r w:rsidRPr="00E941EA">
        <w:rPr>
          <w:rFonts w:cs="Arial"/>
          <w:lang w:val="sr-Cyrl-CS" w:eastAsia="zh-CN"/>
        </w:rPr>
        <w:t xml:space="preserve"> </w:t>
      </w:r>
      <w:r w:rsidRPr="00E941EA">
        <w:rPr>
          <w:rFonts w:cs="Arial"/>
          <w:lang w:val="ru-RU" w:eastAsia="zh-CN"/>
        </w:rPr>
        <w:t>докази из члана 75. став 1. тачка 1) ,2) и 4) З</w:t>
      </w:r>
      <w:r w:rsidRPr="00E941EA">
        <w:rPr>
          <w:rFonts w:cs="Arial"/>
          <w:lang w:val="sr-Cyrl-RS" w:eastAsia="zh-CN"/>
        </w:rPr>
        <w:t>акона</w:t>
      </w:r>
    </w:p>
    <w:p w14:paraId="06124623" w14:textId="77777777" w:rsidR="00FE4A70" w:rsidRPr="00E941EA" w:rsidRDefault="00FE4A70" w:rsidP="00FE4A70">
      <w:pPr>
        <w:spacing w:before="0"/>
        <w:ind w:firstLine="720"/>
        <w:rPr>
          <w:rFonts w:cs="Arial"/>
          <w:lang w:val="ru-RU" w:eastAsia="zh-CN"/>
        </w:rPr>
      </w:pPr>
      <w:r w:rsidRPr="00E941EA">
        <w:rPr>
          <w:rFonts w:cs="Arial"/>
          <w:lang w:val="ru-RU" w:eastAsia="zh-CN"/>
        </w:rPr>
        <w:t xml:space="preserve">-регистар понуђача: </w:t>
      </w:r>
      <w:hyperlink r:id="rId168" w:history="1">
        <w:r w:rsidRPr="00E941EA">
          <w:rPr>
            <w:rFonts w:cs="Arial"/>
            <w:lang w:eastAsia="zh-CN"/>
          </w:rPr>
          <w:t>www</w:t>
        </w:r>
        <w:r w:rsidRPr="00E941EA">
          <w:rPr>
            <w:rFonts w:cs="Arial"/>
            <w:lang w:val="ru-RU" w:eastAsia="zh-CN"/>
          </w:rPr>
          <w:t>.</w:t>
        </w:r>
        <w:r w:rsidRPr="00E941EA">
          <w:rPr>
            <w:rFonts w:cs="Arial"/>
            <w:lang w:eastAsia="zh-CN"/>
          </w:rPr>
          <w:t>apr</w:t>
        </w:r>
        <w:r w:rsidRPr="00E941EA">
          <w:rPr>
            <w:rFonts w:cs="Arial"/>
            <w:lang w:val="ru-RU" w:eastAsia="zh-CN"/>
          </w:rPr>
          <w:t>.</w:t>
        </w:r>
        <w:r w:rsidRPr="00E941EA">
          <w:rPr>
            <w:rFonts w:cs="Arial"/>
            <w:lang w:eastAsia="zh-CN"/>
          </w:rPr>
          <w:t>gov</w:t>
        </w:r>
        <w:r w:rsidRPr="00E941EA">
          <w:rPr>
            <w:rFonts w:cs="Arial"/>
            <w:lang w:val="ru-RU" w:eastAsia="zh-CN"/>
          </w:rPr>
          <w:t>.</w:t>
        </w:r>
        <w:r w:rsidRPr="00E941EA">
          <w:rPr>
            <w:rFonts w:cs="Arial"/>
            <w:lang w:eastAsia="zh-CN"/>
          </w:rPr>
          <w:t>rs</w:t>
        </w:r>
      </w:hyperlink>
    </w:p>
    <w:p w14:paraId="7EABDFBD" w14:textId="77777777" w:rsidR="004F2BA3" w:rsidRPr="00E941EA" w:rsidRDefault="004F2BA3" w:rsidP="004F2BA3">
      <w:pPr>
        <w:spacing w:before="0"/>
        <w:ind w:firstLine="720"/>
        <w:rPr>
          <w:rFonts w:cs="Arial"/>
          <w:lang w:val="sr-Cyrl-CS" w:eastAsia="zh-CN"/>
        </w:rPr>
      </w:pPr>
      <w:r w:rsidRPr="00E941EA">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val="sr-Cyrl-CS" w:eastAsia="zh-CN"/>
        </w:rPr>
      </w:pPr>
      <w:r w:rsidRPr="00E941EA">
        <w:rPr>
          <w:rFonts w:cs="Arial"/>
          <w:lang w:val="sr-Cyrl-CS" w:eastAsia="zh-CN"/>
        </w:rPr>
        <w:t xml:space="preserve">- претраживање дужника у принудној наплати: </w:t>
      </w:r>
      <w:hyperlink r:id="rId169" w:history="1">
        <w:r w:rsidRPr="00E941EA">
          <w:rPr>
            <w:rStyle w:val="Hyperlink"/>
            <w:rFonts w:cs="Arial"/>
            <w:color w:val="auto"/>
            <w:lang w:eastAsia="zh-CN"/>
          </w:rPr>
          <w:t>www.nbs.rs</w:t>
        </w:r>
      </w:hyperlink>
    </w:p>
    <w:p w14:paraId="6EFD2B63" w14:textId="77777777" w:rsidR="00AD47E5" w:rsidRPr="00AD47E5" w:rsidRDefault="00AD47E5" w:rsidP="004F2BA3">
      <w:pPr>
        <w:spacing w:before="0"/>
        <w:ind w:firstLine="720"/>
        <w:rPr>
          <w:rFonts w:cs="Arial"/>
          <w:lang w:val="sr-Cyrl-CS" w:eastAsia="zh-CN"/>
        </w:rPr>
      </w:pPr>
    </w:p>
    <w:p w14:paraId="5242CFDD" w14:textId="77777777" w:rsidR="004F2BA3" w:rsidRPr="00E941EA" w:rsidRDefault="004F2BA3" w:rsidP="004F2BA3">
      <w:pPr>
        <w:spacing w:before="0"/>
        <w:rPr>
          <w:rFonts w:cs="Arial"/>
          <w:lang w:val="sr-Cyrl-RS" w:eastAsia="zh-CN"/>
        </w:rPr>
      </w:pPr>
      <w:r w:rsidRPr="00E941EA">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E941EA" w:rsidRDefault="00FE4A70" w:rsidP="00FE4A70">
      <w:pPr>
        <w:spacing w:before="0"/>
        <w:ind w:firstLine="720"/>
        <w:rPr>
          <w:rFonts w:cs="Arial"/>
          <w:lang w:val="ru-RU" w:eastAsia="zh-CN"/>
        </w:rPr>
      </w:pPr>
    </w:p>
    <w:p w14:paraId="18E1EE93" w14:textId="77777777" w:rsidR="00FE4A70" w:rsidRPr="00E941EA" w:rsidRDefault="00FE4A70" w:rsidP="00FE4A70">
      <w:pPr>
        <w:spacing w:before="0"/>
        <w:rPr>
          <w:rFonts w:cs="Arial"/>
          <w:lang w:val="sr-Cyrl-CS" w:eastAsia="zh-CN"/>
        </w:rPr>
      </w:pPr>
      <w:r w:rsidRPr="00E941EA">
        <w:rPr>
          <w:rFonts w:cs="Arial"/>
          <w:lang w:val="sr-Cyrl-CS" w:eastAsia="zh-CN"/>
        </w:rPr>
        <w:t>5</w:t>
      </w:r>
      <w:r w:rsidRPr="00E941E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41EA">
        <w:rPr>
          <w:rFonts w:cs="Arial"/>
          <w:lang w:val="sr-Cyrl-CS" w:eastAsia="zh-CN"/>
        </w:rPr>
        <w:t>.</w:t>
      </w:r>
    </w:p>
    <w:p w14:paraId="2E8A499B" w14:textId="77777777" w:rsidR="00FE4A70" w:rsidRPr="00E941EA" w:rsidRDefault="00FE4A70" w:rsidP="00FE4A70">
      <w:pPr>
        <w:spacing w:before="0"/>
        <w:rPr>
          <w:rFonts w:cs="Arial"/>
          <w:lang w:val="sr-Cyrl-CS" w:eastAsia="zh-CN"/>
        </w:rPr>
      </w:pPr>
    </w:p>
    <w:p w14:paraId="0A368EBC" w14:textId="77777777" w:rsidR="00FE4A70" w:rsidRPr="00E941EA" w:rsidRDefault="00FE4A70" w:rsidP="00FE4A70">
      <w:pPr>
        <w:spacing w:before="0"/>
        <w:rPr>
          <w:rFonts w:cs="Arial"/>
          <w:lang w:val="ru-RU" w:eastAsia="zh-CN"/>
        </w:rPr>
      </w:pPr>
      <w:r w:rsidRPr="00E941EA">
        <w:rPr>
          <w:rFonts w:cs="Arial"/>
          <w:lang w:val="sr-Cyrl-CS" w:eastAsia="zh-CN"/>
        </w:rPr>
        <w:t>6</w:t>
      </w:r>
      <w:r w:rsidRPr="00E941E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E941EA" w:rsidRDefault="00FE4A70" w:rsidP="00FE4A70">
      <w:pPr>
        <w:spacing w:before="0"/>
        <w:rPr>
          <w:rFonts w:cs="Arial"/>
          <w:lang w:val="ru-RU" w:eastAsia="zh-CN"/>
        </w:rPr>
      </w:pPr>
    </w:p>
    <w:p w14:paraId="4AE25AE8" w14:textId="77777777" w:rsidR="00FE4A70" w:rsidRPr="00E941EA" w:rsidRDefault="00FE4A70" w:rsidP="00FE4A70">
      <w:pPr>
        <w:spacing w:before="0"/>
        <w:rPr>
          <w:rFonts w:cs="Arial"/>
          <w:lang w:val="ru-RU" w:eastAsia="zh-CN"/>
        </w:rPr>
      </w:pPr>
      <w:r w:rsidRPr="00E941EA">
        <w:rPr>
          <w:rFonts w:cs="Arial"/>
          <w:lang w:val="sr-Cyrl-CS" w:eastAsia="zh-CN"/>
        </w:rPr>
        <w:t>7</w:t>
      </w:r>
      <w:r w:rsidRPr="00E941EA">
        <w:rPr>
          <w:rFonts w:cs="Arial"/>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E941EA">
        <w:rPr>
          <w:rFonts w:cs="Arial"/>
          <w:lang w:val="ru-RU" w:eastAsia="zh-CN"/>
        </w:rPr>
        <w:lastRenderedPageBreak/>
        <w:t>то, наручилац ће дозволити понуђачу да накнадно достави тражена документа у примереном року.</w:t>
      </w:r>
    </w:p>
    <w:p w14:paraId="68C65D28" w14:textId="77777777" w:rsidR="00FE4A70" w:rsidRPr="00E941EA" w:rsidRDefault="00FE4A70" w:rsidP="00FE4A70">
      <w:pPr>
        <w:spacing w:before="0"/>
        <w:rPr>
          <w:rFonts w:cs="Arial"/>
          <w:lang w:val="sr-Cyrl-CS" w:eastAsia="zh-CN"/>
        </w:rPr>
      </w:pPr>
    </w:p>
    <w:p w14:paraId="1CF0B06F" w14:textId="77777777" w:rsidR="00FE4A70" w:rsidRPr="00E941EA" w:rsidRDefault="00FE4A70" w:rsidP="00FE4A70">
      <w:pPr>
        <w:spacing w:before="0"/>
        <w:rPr>
          <w:rFonts w:cs="Arial"/>
          <w:lang w:val="ru-RU" w:eastAsia="zh-CN"/>
        </w:rPr>
      </w:pPr>
      <w:r w:rsidRPr="00E941EA">
        <w:rPr>
          <w:rFonts w:cs="Arial"/>
          <w:lang w:val="ru-RU" w:eastAsia="zh-CN"/>
        </w:rPr>
        <w:t xml:space="preserve">8. Ако се у држави у којој понуђач има седиште не издају докази из члана 77. </w:t>
      </w:r>
      <w:r w:rsidRPr="00E941EA">
        <w:rPr>
          <w:rFonts w:cs="Arial"/>
          <w:lang w:val="sr-Cyrl-CS" w:eastAsia="zh-CN"/>
        </w:rPr>
        <w:t xml:space="preserve">став 1. </w:t>
      </w:r>
      <w:r w:rsidRPr="00E941EA">
        <w:rPr>
          <w:rFonts w:cs="Arial"/>
          <w:lang w:val="ru-RU" w:eastAsia="zh-CN"/>
        </w:rPr>
        <w:t>З</w:t>
      </w:r>
      <w:r w:rsidRPr="00E941EA">
        <w:rPr>
          <w:rFonts w:cs="Arial"/>
          <w:lang w:val="sr-Cyrl-RS" w:eastAsia="zh-CN"/>
        </w:rPr>
        <w:t>акона</w:t>
      </w:r>
      <w:r w:rsidRPr="00E941E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E941EA" w:rsidRDefault="00FE4A70" w:rsidP="00FE4A70">
      <w:pPr>
        <w:spacing w:before="0"/>
        <w:rPr>
          <w:rFonts w:cs="Arial"/>
          <w:lang w:val="sr-Cyrl-CS" w:eastAsia="zh-CN"/>
        </w:rPr>
      </w:pPr>
    </w:p>
    <w:p w14:paraId="0C10877E" w14:textId="77777777" w:rsidR="00FE4A70" w:rsidRPr="00E941EA" w:rsidRDefault="00FE4A70" w:rsidP="00FE4A70">
      <w:pPr>
        <w:spacing w:before="0"/>
        <w:rPr>
          <w:rFonts w:cs="Arial"/>
          <w:lang w:val="sr-Cyrl-CS" w:eastAsia="zh-CN"/>
        </w:rPr>
      </w:pPr>
      <w:r w:rsidRPr="00E941EA">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E31C47" w14:textId="77777777" w:rsidR="00D813FB" w:rsidRDefault="00D813FB" w:rsidP="00B13CD3">
      <w:pPr>
        <w:spacing w:before="0"/>
        <w:rPr>
          <w:rFonts w:cs="Arial"/>
          <w:lang w:val="ru-RU" w:eastAsia="zh-CN"/>
        </w:rPr>
      </w:pPr>
    </w:p>
    <w:p w14:paraId="593CADC8" w14:textId="77777777" w:rsidR="007B6905" w:rsidRDefault="007B6905" w:rsidP="00B13CD3">
      <w:pPr>
        <w:spacing w:before="0"/>
        <w:rPr>
          <w:rFonts w:cs="Arial"/>
          <w:lang w:val="ru-RU" w:eastAsia="zh-CN"/>
        </w:rPr>
      </w:pPr>
    </w:p>
    <w:p w14:paraId="426C0B72" w14:textId="77777777" w:rsidR="007B6905" w:rsidRDefault="007B6905" w:rsidP="00B13CD3">
      <w:pPr>
        <w:spacing w:before="0"/>
        <w:rPr>
          <w:rFonts w:cs="Arial"/>
          <w:lang w:val="ru-RU" w:eastAsia="zh-CN"/>
        </w:rPr>
      </w:pPr>
    </w:p>
    <w:p w14:paraId="45FFF5AC" w14:textId="77777777" w:rsidR="007B6905" w:rsidRDefault="007B6905" w:rsidP="00B13CD3">
      <w:pPr>
        <w:spacing w:before="0"/>
        <w:rPr>
          <w:rFonts w:cs="Arial"/>
          <w:lang w:val="ru-RU" w:eastAsia="zh-CN"/>
        </w:rPr>
      </w:pPr>
    </w:p>
    <w:p w14:paraId="0780987C" w14:textId="77777777" w:rsidR="007B6905" w:rsidRDefault="007B6905" w:rsidP="00B13CD3">
      <w:pPr>
        <w:spacing w:before="0"/>
        <w:rPr>
          <w:rFonts w:cs="Arial"/>
          <w:lang w:val="ru-RU" w:eastAsia="zh-CN"/>
        </w:rPr>
      </w:pPr>
    </w:p>
    <w:p w14:paraId="6B668E15" w14:textId="77777777" w:rsidR="007B6905" w:rsidRDefault="007B6905" w:rsidP="00B13CD3">
      <w:pPr>
        <w:spacing w:before="0"/>
        <w:rPr>
          <w:rFonts w:cs="Arial"/>
          <w:lang w:val="ru-RU" w:eastAsia="zh-CN"/>
        </w:rPr>
      </w:pPr>
    </w:p>
    <w:p w14:paraId="5865AEF1" w14:textId="77777777" w:rsidR="007B6905" w:rsidRDefault="007B6905" w:rsidP="00B13CD3">
      <w:pPr>
        <w:spacing w:before="0"/>
        <w:rPr>
          <w:rFonts w:cs="Arial"/>
          <w:lang w:val="ru-RU" w:eastAsia="zh-CN"/>
        </w:rPr>
      </w:pPr>
    </w:p>
    <w:p w14:paraId="4FF5425E" w14:textId="77777777" w:rsidR="007B6905" w:rsidRDefault="007B6905" w:rsidP="00B13CD3">
      <w:pPr>
        <w:spacing w:before="0"/>
        <w:rPr>
          <w:rFonts w:cs="Arial"/>
          <w:lang w:val="ru-RU" w:eastAsia="zh-CN"/>
        </w:rPr>
      </w:pPr>
    </w:p>
    <w:p w14:paraId="0F0002CB" w14:textId="77777777" w:rsidR="007B6905" w:rsidRDefault="007B6905" w:rsidP="00B13CD3">
      <w:pPr>
        <w:spacing w:before="0"/>
        <w:rPr>
          <w:rFonts w:cs="Arial"/>
          <w:lang w:val="ru-RU" w:eastAsia="zh-CN"/>
        </w:rPr>
      </w:pPr>
    </w:p>
    <w:p w14:paraId="0E77D5C7" w14:textId="77777777" w:rsidR="007B6905" w:rsidRDefault="007B6905" w:rsidP="00B13CD3">
      <w:pPr>
        <w:spacing w:before="0"/>
        <w:rPr>
          <w:rFonts w:cs="Arial"/>
          <w:lang w:val="ru-RU" w:eastAsia="zh-CN"/>
        </w:rPr>
      </w:pPr>
    </w:p>
    <w:p w14:paraId="074C1DD6" w14:textId="77777777" w:rsidR="008148C4" w:rsidRDefault="008148C4" w:rsidP="00B13CD3">
      <w:pPr>
        <w:spacing w:before="0"/>
        <w:rPr>
          <w:rFonts w:cs="Arial"/>
          <w:lang w:val="ru-RU" w:eastAsia="zh-CN"/>
        </w:rPr>
      </w:pPr>
    </w:p>
    <w:p w14:paraId="0E2148D4" w14:textId="77777777" w:rsidR="008148C4" w:rsidRDefault="008148C4" w:rsidP="00B13CD3">
      <w:pPr>
        <w:spacing w:before="0"/>
        <w:rPr>
          <w:rFonts w:cs="Arial"/>
          <w:lang w:val="ru-RU" w:eastAsia="zh-CN"/>
        </w:rPr>
      </w:pPr>
    </w:p>
    <w:p w14:paraId="2DF39554" w14:textId="77777777" w:rsidR="008148C4" w:rsidRDefault="008148C4" w:rsidP="00B13CD3">
      <w:pPr>
        <w:spacing w:before="0"/>
        <w:rPr>
          <w:rFonts w:cs="Arial"/>
          <w:lang w:val="ru-RU" w:eastAsia="zh-CN"/>
        </w:rPr>
      </w:pPr>
    </w:p>
    <w:p w14:paraId="74B486B6" w14:textId="77777777" w:rsidR="008148C4" w:rsidRDefault="008148C4" w:rsidP="00B13CD3">
      <w:pPr>
        <w:spacing w:before="0"/>
        <w:rPr>
          <w:rFonts w:cs="Arial"/>
          <w:lang w:val="ru-RU" w:eastAsia="zh-CN"/>
        </w:rPr>
      </w:pPr>
    </w:p>
    <w:p w14:paraId="4CA0F418" w14:textId="77777777" w:rsidR="008148C4" w:rsidRDefault="008148C4" w:rsidP="00B13CD3">
      <w:pPr>
        <w:spacing w:before="0"/>
        <w:rPr>
          <w:rFonts w:cs="Arial"/>
          <w:lang w:val="ru-RU" w:eastAsia="zh-CN"/>
        </w:rPr>
      </w:pPr>
    </w:p>
    <w:p w14:paraId="55C11FD9" w14:textId="77777777" w:rsidR="008148C4" w:rsidRDefault="008148C4" w:rsidP="00B13CD3">
      <w:pPr>
        <w:spacing w:before="0"/>
        <w:rPr>
          <w:rFonts w:cs="Arial"/>
          <w:lang w:val="ru-RU" w:eastAsia="zh-CN"/>
        </w:rPr>
      </w:pPr>
    </w:p>
    <w:p w14:paraId="6CEFAD95" w14:textId="77777777" w:rsidR="008148C4" w:rsidRDefault="008148C4" w:rsidP="00B13CD3">
      <w:pPr>
        <w:spacing w:before="0"/>
        <w:rPr>
          <w:rFonts w:cs="Arial"/>
          <w:lang w:val="ru-RU" w:eastAsia="zh-CN"/>
        </w:rPr>
      </w:pPr>
    </w:p>
    <w:p w14:paraId="41E32098" w14:textId="77777777" w:rsidR="008148C4" w:rsidRDefault="008148C4" w:rsidP="00B13CD3">
      <w:pPr>
        <w:spacing w:before="0"/>
        <w:rPr>
          <w:rFonts w:cs="Arial"/>
          <w:lang w:val="ru-RU" w:eastAsia="zh-CN"/>
        </w:rPr>
      </w:pPr>
    </w:p>
    <w:p w14:paraId="41663D9C" w14:textId="77777777" w:rsidR="008148C4" w:rsidRDefault="008148C4" w:rsidP="00B13CD3">
      <w:pPr>
        <w:spacing w:before="0"/>
        <w:rPr>
          <w:rFonts w:cs="Arial"/>
          <w:lang w:val="ru-RU" w:eastAsia="zh-CN"/>
        </w:rPr>
      </w:pPr>
    </w:p>
    <w:p w14:paraId="0A567413" w14:textId="77777777" w:rsidR="008148C4" w:rsidRDefault="008148C4" w:rsidP="00B13CD3">
      <w:pPr>
        <w:spacing w:before="0"/>
        <w:rPr>
          <w:rFonts w:cs="Arial"/>
          <w:lang w:val="ru-RU" w:eastAsia="zh-CN"/>
        </w:rPr>
      </w:pPr>
    </w:p>
    <w:p w14:paraId="31AFADAF" w14:textId="77777777" w:rsidR="008148C4" w:rsidRDefault="008148C4" w:rsidP="00B13CD3">
      <w:pPr>
        <w:spacing w:before="0"/>
        <w:rPr>
          <w:rFonts w:cs="Arial"/>
          <w:lang w:val="ru-RU" w:eastAsia="zh-CN"/>
        </w:rPr>
      </w:pPr>
    </w:p>
    <w:p w14:paraId="3BA6CF91" w14:textId="77777777" w:rsidR="008148C4" w:rsidRDefault="008148C4" w:rsidP="00B13CD3">
      <w:pPr>
        <w:spacing w:before="0"/>
        <w:rPr>
          <w:rFonts w:cs="Arial"/>
          <w:lang w:val="ru-RU" w:eastAsia="zh-CN"/>
        </w:rPr>
      </w:pPr>
    </w:p>
    <w:p w14:paraId="0975C1F9" w14:textId="77777777" w:rsidR="008148C4" w:rsidRDefault="008148C4" w:rsidP="00B13CD3">
      <w:pPr>
        <w:spacing w:before="0"/>
        <w:rPr>
          <w:rFonts w:cs="Arial"/>
          <w:lang w:val="ru-RU" w:eastAsia="zh-CN"/>
        </w:rPr>
      </w:pPr>
    </w:p>
    <w:p w14:paraId="059F2E33" w14:textId="77777777" w:rsidR="008148C4" w:rsidRDefault="008148C4" w:rsidP="00B13CD3">
      <w:pPr>
        <w:spacing w:before="0"/>
        <w:rPr>
          <w:rFonts w:cs="Arial"/>
          <w:lang w:val="ru-RU" w:eastAsia="zh-CN"/>
        </w:rPr>
      </w:pPr>
    </w:p>
    <w:p w14:paraId="46BC0B9B" w14:textId="77777777" w:rsidR="008148C4" w:rsidRDefault="008148C4" w:rsidP="00B13CD3">
      <w:pPr>
        <w:spacing w:before="0"/>
        <w:rPr>
          <w:rFonts w:cs="Arial"/>
          <w:lang w:val="ru-RU" w:eastAsia="zh-CN"/>
        </w:rPr>
      </w:pPr>
    </w:p>
    <w:p w14:paraId="3716122D" w14:textId="77777777" w:rsidR="008148C4" w:rsidRDefault="008148C4" w:rsidP="00B13CD3">
      <w:pPr>
        <w:spacing w:before="0"/>
        <w:rPr>
          <w:rFonts w:cs="Arial"/>
          <w:lang w:val="ru-RU" w:eastAsia="zh-CN"/>
        </w:rPr>
      </w:pPr>
    </w:p>
    <w:p w14:paraId="64C40C28" w14:textId="77777777" w:rsidR="008148C4" w:rsidRDefault="008148C4" w:rsidP="00B13CD3">
      <w:pPr>
        <w:spacing w:before="0"/>
        <w:rPr>
          <w:rFonts w:cs="Arial"/>
          <w:lang w:val="ru-RU" w:eastAsia="zh-CN"/>
        </w:rPr>
      </w:pPr>
    </w:p>
    <w:p w14:paraId="50134321" w14:textId="77777777" w:rsidR="008148C4" w:rsidRDefault="008148C4" w:rsidP="00B13CD3">
      <w:pPr>
        <w:spacing w:before="0"/>
        <w:rPr>
          <w:rFonts w:cs="Arial"/>
          <w:lang w:val="ru-RU" w:eastAsia="zh-CN"/>
        </w:rPr>
      </w:pPr>
    </w:p>
    <w:p w14:paraId="0E0338B6" w14:textId="77777777" w:rsidR="008148C4" w:rsidRDefault="008148C4" w:rsidP="00B13CD3">
      <w:pPr>
        <w:spacing w:before="0"/>
        <w:rPr>
          <w:rFonts w:cs="Arial"/>
          <w:lang w:val="ru-RU" w:eastAsia="zh-CN"/>
        </w:rPr>
      </w:pPr>
    </w:p>
    <w:p w14:paraId="2CA34AED" w14:textId="77777777" w:rsidR="008148C4" w:rsidRDefault="008148C4" w:rsidP="00B13CD3">
      <w:pPr>
        <w:spacing w:before="0"/>
        <w:rPr>
          <w:rFonts w:cs="Arial"/>
          <w:lang w:val="ru-RU" w:eastAsia="zh-CN"/>
        </w:rPr>
      </w:pPr>
    </w:p>
    <w:p w14:paraId="0F7E3167" w14:textId="77777777" w:rsidR="008148C4" w:rsidRDefault="008148C4" w:rsidP="00B13CD3">
      <w:pPr>
        <w:spacing w:before="0"/>
        <w:rPr>
          <w:rFonts w:cs="Arial"/>
          <w:lang w:val="ru-RU" w:eastAsia="zh-CN"/>
        </w:rPr>
      </w:pPr>
    </w:p>
    <w:p w14:paraId="773A04F2" w14:textId="77777777" w:rsidR="008148C4" w:rsidRDefault="008148C4" w:rsidP="00B13CD3">
      <w:pPr>
        <w:spacing w:before="0"/>
        <w:rPr>
          <w:rFonts w:cs="Arial"/>
          <w:lang w:val="ru-RU" w:eastAsia="zh-CN"/>
        </w:rPr>
      </w:pPr>
    </w:p>
    <w:p w14:paraId="07DCB187" w14:textId="77777777" w:rsidR="008148C4" w:rsidRDefault="008148C4" w:rsidP="00B13CD3">
      <w:pPr>
        <w:spacing w:before="0"/>
        <w:rPr>
          <w:rFonts w:cs="Arial"/>
          <w:lang w:val="ru-RU" w:eastAsia="zh-CN"/>
        </w:rPr>
      </w:pPr>
    </w:p>
    <w:p w14:paraId="38933407" w14:textId="77777777" w:rsidR="008148C4" w:rsidRDefault="008148C4" w:rsidP="00B13CD3">
      <w:pPr>
        <w:spacing w:before="0"/>
        <w:rPr>
          <w:rFonts w:cs="Arial"/>
          <w:lang w:val="ru-RU" w:eastAsia="zh-CN"/>
        </w:rPr>
      </w:pPr>
    </w:p>
    <w:p w14:paraId="023FBBED" w14:textId="77777777" w:rsidR="008148C4" w:rsidRDefault="008148C4" w:rsidP="00B13CD3">
      <w:pPr>
        <w:spacing w:before="0"/>
        <w:rPr>
          <w:rFonts w:cs="Arial"/>
          <w:lang w:val="ru-RU" w:eastAsia="zh-CN"/>
        </w:rPr>
      </w:pPr>
    </w:p>
    <w:p w14:paraId="62191C3B" w14:textId="77777777" w:rsidR="008148C4" w:rsidRDefault="008148C4" w:rsidP="00B13CD3">
      <w:pPr>
        <w:spacing w:before="0"/>
        <w:rPr>
          <w:rFonts w:cs="Arial"/>
          <w:lang w:val="ru-RU" w:eastAsia="zh-CN"/>
        </w:rPr>
      </w:pPr>
    </w:p>
    <w:p w14:paraId="785CF8EC" w14:textId="77777777" w:rsidR="008148C4" w:rsidRDefault="008148C4" w:rsidP="00B13CD3">
      <w:pPr>
        <w:spacing w:before="0"/>
        <w:rPr>
          <w:rFonts w:cs="Arial"/>
          <w:lang w:val="ru-RU" w:eastAsia="zh-CN"/>
        </w:rPr>
      </w:pPr>
    </w:p>
    <w:p w14:paraId="21C65F63" w14:textId="77777777" w:rsidR="008148C4" w:rsidRDefault="008148C4" w:rsidP="00B13CD3">
      <w:pPr>
        <w:spacing w:before="0"/>
        <w:rPr>
          <w:rFonts w:cs="Arial"/>
          <w:lang w:val="ru-RU" w:eastAsia="zh-CN"/>
        </w:rPr>
      </w:pPr>
    </w:p>
    <w:p w14:paraId="524610EF" w14:textId="77777777" w:rsidR="008148C4" w:rsidRDefault="008148C4" w:rsidP="00B13CD3">
      <w:pPr>
        <w:spacing w:before="0"/>
        <w:rPr>
          <w:rFonts w:cs="Arial"/>
          <w:lang w:val="ru-RU" w:eastAsia="zh-CN"/>
        </w:rPr>
      </w:pPr>
    </w:p>
    <w:p w14:paraId="650494F6" w14:textId="77777777" w:rsidR="008148C4" w:rsidRDefault="008148C4" w:rsidP="00B13CD3">
      <w:pPr>
        <w:spacing w:before="0"/>
        <w:rPr>
          <w:rFonts w:cs="Arial"/>
          <w:lang w:val="ru-RU" w:eastAsia="zh-CN"/>
        </w:rPr>
      </w:pPr>
    </w:p>
    <w:p w14:paraId="7BD39008" w14:textId="77777777" w:rsidR="008148C4" w:rsidRDefault="008148C4" w:rsidP="00B13CD3">
      <w:pPr>
        <w:spacing w:before="0"/>
        <w:rPr>
          <w:rFonts w:cs="Arial"/>
          <w:lang w:val="ru-RU" w:eastAsia="zh-CN"/>
        </w:rPr>
      </w:pPr>
    </w:p>
    <w:p w14:paraId="7E498DF8" w14:textId="77777777" w:rsidR="008148C4" w:rsidRDefault="008148C4" w:rsidP="00B13CD3">
      <w:pPr>
        <w:spacing w:before="0"/>
        <w:rPr>
          <w:rFonts w:cs="Arial"/>
          <w:lang w:val="ru-RU" w:eastAsia="zh-CN"/>
        </w:rPr>
      </w:pPr>
    </w:p>
    <w:p w14:paraId="2650F754" w14:textId="77777777" w:rsidR="007B6905" w:rsidRDefault="007B6905" w:rsidP="00B13CD3">
      <w:pPr>
        <w:spacing w:before="0"/>
        <w:rPr>
          <w:rFonts w:cs="Arial"/>
          <w:lang w:val="ru-RU" w:eastAsia="zh-CN"/>
        </w:rPr>
      </w:pPr>
    </w:p>
    <w:p w14:paraId="0B2D28A9" w14:textId="77777777" w:rsidR="007B6905" w:rsidRDefault="007B6905" w:rsidP="00B13CD3">
      <w:pPr>
        <w:spacing w:before="0"/>
        <w:rPr>
          <w:rFonts w:cs="Arial"/>
          <w:lang w:val="ru-RU" w:eastAsia="zh-CN"/>
        </w:rPr>
      </w:pPr>
    </w:p>
    <w:p w14:paraId="5E7D9862" w14:textId="77777777" w:rsidR="007B6905" w:rsidRDefault="007B6905" w:rsidP="00B13CD3">
      <w:pPr>
        <w:spacing w:before="0"/>
        <w:rPr>
          <w:rFonts w:cs="Arial"/>
          <w:lang w:val="ru-RU" w:eastAsia="zh-CN"/>
        </w:rPr>
      </w:pPr>
    </w:p>
    <w:p w14:paraId="11794042" w14:textId="77777777" w:rsidR="004629C4" w:rsidRPr="00E941EA" w:rsidRDefault="004629C4" w:rsidP="004629C4">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5"/>
      <w:bookmarkStart w:id="199" w:name="_Toc442559887"/>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E941EA">
        <w:rPr>
          <w:rFonts w:cs="Arial"/>
          <w:lang w:val="ru-RU"/>
        </w:rPr>
        <w:t>5. КРИТЕРИЈУМ ЗА ДОДЕЛУ УГОВОРА</w:t>
      </w:r>
      <w:bookmarkEnd w:id="198"/>
    </w:p>
    <w:p w14:paraId="73A2DD25" w14:textId="77777777" w:rsidR="004629C4" w:rsidRPr="00E941EA" w:rsidRDefault="004629C4" w:rsidP="004629C4">
      <w:pPr>
        <w:rPr>
          <w:rFonts w:cs="Arial"/>
          <w:lang w:val="ru-RU"/>
        </w:rPr>
      </w:pPr>
    </w:p>
    <w:p w14:paraId="4A0AC4FC" w14:textId="77777777" w:rsidR="004629C4" w:rsidRPr="00E941EA" w:rsidRDefault="004629C4" w:rsidP="004629C4">
      <w:pPr>
        <w:pStyle w:val="KDKomentar"/>
        <w:spacing w:before="0"/>
        <w:rPr>
          <w:rFonts w:cs="Arial"/>
          <w:b/>
          <w:i w:val="0"/>
          <w:color w:val="auto"/>
          <w:sz w:val="22"/>
          <w:szCs w:val="22"/>
        </w:rPr>
      </w:pPr>
      <w:r w:rsidRPr="00E941EA">
        <w:rPr>
          <w:rFonts w:cs="Arial"/>
          <w:i w:val="0"/>
          <w:color w:val="auto"/>
          <w:sz w:val="22"/>
          <w:szCs w:val="22"/>
        </w:rPr>
        <w:t xml:space="preserve">Избор најповољније понуде ће се извршити применом критеријума </w:t>
      </w:r>
      <w:r w:rsidRPr="00E941EA">
        <w:rPr>
          <w:rFonts w:cs="Arial"/>
          <w:b/>
          <w:i w:val="0"/>
          <w:color w:val="auto"/>
          <w:sz w:val="22"/>
          <w:szCs w:val="22"/>
        </w:rPr>
        <w:t>„Најнижа понуђена цена“.</w:t>
      </w:r>
    </w:p>
    <w:p w14:paraId="1A33CACB" w14:textId="77777777" w:rsidR="004629C4" w:rsidRPr="00E941EA" w:rsidRDefault="004629C4" w:rsidP="004629C4">
      <w:pPr>
        <w:pStyle w:val="KDKomentar"/>
        <w:spacing w:before="0"/>
        <w:rPr>
          <w:rFonts w:cs="Arial"/>
          <w:i w:val="0"/>
          <w:color w:val="auto"/>
          <w:sz w:val="22"/>
          <w:szCs w:val="22"/>
        </w:rPr>
      </w:pPr>
      <w:r w:rsidRPr="00E941EA">
        <w:rPr>
          <w:rFonts w:cs="Arial"/>
          <w:i w:val="0"/>
          <w:color w:val="auto"/>
          <w:sz w:val="22"/>
          <w:szCs w:val="22"/>
        </w:rPr>
        <w:t>Критеријум за оцењивање понуда</w:t>
      </w:r>
      <w:r w:rsidRPr="00E941EA">
        <w:rPr>
          <w:rFonts w:cs="Arial"/>
          <w:b/>
          <w:i w:val="0"/>
          <w:color w:val="auto"/>
          <w:sz w:val="22"/>
          <w:szCs w:val="22"/>
        </w:rPr>
        <w:t xml:space="preserve"> Најнижа понуђена цена, </w:t>
      </w:r>
      <w:r w:rsidRPr="00E941EA">
        <w:rPr>
          <w:rFonts w:cs="Arial"/>
          <w:i w:val="0"/>
          <w:color w:val="auto"/>
          <w:sz w:val="22"/>
          <w:szCs w:val="22"/>
        </w:rPr>
        <w:t>заснива се на понуђеној цени</w:t>
      </w:r>
      <w:r w:rsidRPr="00E941EA">
        <w:rPr>
          <w:rFonts w:cs="Arial"/>
          <w:i w:val="0"/>
          <w:color w:val="auto"/>
          <w:sz w:val="22"/>
          <w:szCs w:val="22"/>
          <w:lang w:val="sr-Cyrl-CS"/>
        </w:rPr>
        <w:t xml:space="preserve"> као једином критеријуму</w:t>
      </w:r>
      <w:r w:rsidRPr="00E941EA">
        <w:rPr>
          <w:rFonts w:cs="Arial"/>
          <w:i w:val="0"/>
          <w:color w:val="auto"/>
          <w:sz w:val="22"/>
          <w:szCs w:val="22"/>
        </w:rPr>
        <w:t>.</w:t>
      </w:r>
    </w:p>
    <w:p w14:paraId="4FF7A004" w14:textId="77777777" w:rsidR="004629C4" w:rsidRPr="00E941EA" w:rsidRDefault="004629C4" w:rsidP="004629C4">
      <w:pPr>
        <w:pStyle w:val="KDParagraf"/>
        <w:spacing w:before="0"/>
        <w:rPr>
          <w:rFonts w:cs="Arial"/>
          <w:lang w:val="ru-RU"/>
        </w:rPr>
      </w:pPr>
    </w:p>
    <w:p w14:paraId="69C2A439" w14:textId="77777777" w:rsidR="004629C4" w:rsidRPr="00E941EA" w:rsidRDefault="004629C4" w:rsidP="004629C4">
      <w:pPr>
        <w:pStyle w:val="Heading10"/>
        <w:rPr>
          <w:rFonts w:cs="Arial"/>
        </w:rPr>
      </w:pPr>
      <w:bookmarkStart w:id="200" w:name="_Toc441651548"/>
      <w:bookmarkStart w:id="201" w:name="_Toc442559886"/>
      <w:r w:rsidRPr="00E941EA">
        <w:rPr>
          <w:rFonts w:cs="Arial"/>
          <w:lang w:val="ru-RU"/>
        </w:rPr>
        <w:t xml:space="preserve">5.1. </w:t>
      </w:r>
      <w:r w:rsidRPr="00E941EA">
        <w:rPr>
          <w:rFonts w:cs="Arial"/>
        </w:rPr>
        <w:t>Резервни критеријум</w:t>
      </w:r>
      <w:bookmarkEnd w:id="200"/>
      <w:bookmarkEnd w:id="201"/>
    </w:p>
    <w:p w14:paraId="6B2318B0" w14:textId="77777777" w:rsidR="004629C4" w:rsidRPr="00E941EA" w:rsidRDefault="004629C4" w:rsidP="004629C4">
      <w:pPr>
        <w:pStyle w:val="KDParagraf"/>
        <w:spacing w:before="0"/>
        <w:rPr>
          <w:rFonts w:cs="Arial"/>
          <w:i/>
          <w:lang w:val="sr-Cyrl-CS"/>
        </w:rPr>
      </w:pPr>
    </w:p>
    <w:p w14:paraId="19073BE4" w14:textId="77777777" w:rsidR="00502456" w:rsidRDefault="00502456" w:rsidP="00502456">
      <w:pPr>
        <w:rPr>
          <w:rFonts w:cs="Arial"/>
          <w:noProof/>
          <w:lang w:val="sr-Cyrl-RS"/>
        </w:rPr>
      </w:pPr>
      <w:r w:rsidRPr="000F2BE5">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45916668" w14:textId="77777777" w:rsidR="00502456" w:rsidRPr="000F2BE5" w:rsidRDefault="00502456" w:rsidP="00502456">
      <w:pPr>
        <w:rPr>
          <w:rFonts w:cs="Arial"/>
          <w:noProof/>
          <w:lang w:val="ru-RU"/>
        </w:rPr>
      </w:pPr>
      <w:r w:rsidRPr="000F2BE5">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E3C81F7" w14:textId="4AF18856" w:rsidR="004629C4" w:rsidRPr="00E941EA" w:rsidRDefault="00F103F9" w:rsidP="00F103F9">
      <w:pPr>
        <w:spacing w:before="0"/>
        <w:rPr>
          <w:rFonts w:eastAsia="TimesNewRomanPSMT" w:cs="Arial"/>
          <w:bCs/>
          <w:lang w:val="sr-Cyrl-RS"/>
        </w:rPr>
      </w:pPr>
      <w:r w:rsidRPr="00E941E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E941EA">
        <w:rPr>
          <w:rFonts w:eastAsia="TimesNewRomanPSMT" w:cs="Arial"/>
          <w:bCs/>
          <w:lang w:val="sr-Cyrl-RS"/>
        </w:rPr>
        <w:t>.</w:t>
      </w:r>
    </w:p>
    <w:p w14:paraId="574F5AA0" w14:textId="77777777" w:rsidR="004629C4" w:rsidRPr="00E941EA" w:rsidRDefault="004629C4" w:rsidP="004629C4">
      <w:pPr>
        <w:spacing w:before="0"/>
        <w:rPr>
          <w:rFonts w:eastAsia="TimesNewRomanPSMT" w:cs="Arial"/>
          <w:bCs/>
          <w:lang w:val="sr-Cyrl-RS"/>
        </w:rPr>
      </w:pPr>
    </w:p>
    <w:p w14:paraId="1CD161EC" w14:textId="77777777" w:rsidR="0055797D" w:rsidRDefault="0055797D" w:rsidP="00FF7D93">
      <w:pPr>
        <w:pStyle w:val="KDPodnaslov1"/>
        <w:spacing w:before="0"/>
        <w:ind w:left="360"/>
        <w:rPr>
          <w:rFonts w:cs="Arial"/>
          <w:lang w:val="sr-Cyrl-RS"/>
        </w:rPr>
      </w:pPr>
    </w:p>
    <w:p w14:paraId="27A65C4C" w14:textId="77777777" w:rsidR="0055797D" w:rsidRDefault="0055797D" w:rsidP="00FF7D93">
      <w:pPr>
        <w:pStyle w:val="KDPodnaslov1"/>
        <w:spacing w:before="0"/>
        <w:ind w:left="360"/>
        <w:rPr>
          <w:rFonts w:cs="Arial"/>
          <w:lang w:val="sr-Cyrl-RS"/>
        </w:rPr>
      </w:pPr>
    </w:p>
    <w:p w14:paraId="342FA6FA" w14:textId="77777777" w:rsidR="0055797D" w:rsidRDefault="0055797D" w:rsidP="00FF7D93">
      <w:pPr>
        <w:pStyle w:val="KDPodnaslov1"/>
        <w:spacing w:before="0"/>
        <w:ind w:left="360"/>
        <w:rPr>
          <w:rFonts w:cs="Arial"/>
          <w:lang w:val="sr-Cyrl-RS"/>
        </w:rPr>
      </w:pPr>
    </w:p>
    <w:p w14:paraId="232596B8" w14:textId="77777777" w:rsidR="0055797D" w:rsidRDefault="0055797D" w:rsidP="00FF7D93">
      <w:pPr>
        <w:pStyle w:val="KDPodnaslov1"/>
        <w:spacing w:before="0"/>
        <w:ind w:left="360"/>
        <w:rPr>
          <w:rFonts w:cs="Arial"/>
          <w:lang w:val="sr-Cyrl-RS"/>
        </w:rPr>
      </w:pPr>
    </w:p>
    <w:p w14:paraId="7413D8C6" w14:textId="77777777" w:rsidR="0055797D" w:rsidRDefault="0055797D" w:rsidP="00FF7D93">
      <w:pPr>
        <w:pStyle w:val="KDPodnaslov1"/>
        <w:spacing w:before="0"/>
        <w:ind w:left="360"/>
        <w:rPr>
          <w:rFonts w:cs="Arial"/>
          <w:lang w:val="sr-Cyrl-RS"/>
        </w:rPr>
      </w:pPr>
    </w:p>
    <w:p w14:paraId="38700C28" w14:textId="77777777" w:rsidR="0055797D" w:rsidRDefault="0055797D" w:rsidP="00FF7D93">
      <w:pPr>
        <w:pStyle w:val="KDPodnaslov1"/>
        <w:spacing w:before="0"/>
        <w:ind w:left="360"/>
        <w:rPr>
          <w:rFonts w:cs="Arial"/>
          <w:lang w:val="sr-Cyrl-RS"/>
        </w:rPr>
      </w:pPr>
    </w:p>
    <w:p w14:paraId="3D8F277C" w14:textId="77777777" w:rsidR="0055797D" w:rsidRDefault="0055797D" w:rsidP="00FF7D93">
      <w:pPr>
        <w:pStyle w:val="KDPodnaslov1"/>
        <w:spacing w:before="0"/>
        <w:ind w:left="360"/>
        <w:rPr>
          <w:rFonts w:cs="Arial"/>
          <w:lang w:val="sr-Cyrl-RS"/>
        </w:rPr>
      </w:pPr>
    </w:p>
    <w:p w14:paraId="37EA886E" w14:textId="77777777" w:rsidR="0055797D" w:rsidRDefault="0055797D" w:rsidP="00FF7D93">
      <w:pPr>
        <w:pStyle w:val="KDPodnaslov1"/>
        <w:spacing w:before="0"/>
        <w:ind w:left="360"/>
        <w:rPr>
          <w:rFonts w:cs="Arial"/>
          <w:lang w:val="sr-Cyrl-RS"/>
        </w:rPr>
      </w:pPr>
    </w:p>
    <w:p w14:paraId="3B80A945" w14:textId="77777777" w:rsidR="0055797D" w:rsidRDefault="0055797D" w:rsidP="00FF7D93">
      <w:pPr>
        <w:pStyle w:val="KDPodnaslov1"/>
        <w:spacing w:before="0"/>
        <w:ind w:left="360"/>
        <w:rPr>
          <w:rFonts w:cs="Arial"/>
          <w:lang w:val="sr-Cyrl-RS"/>
        </w:rPr>
      </w:pPr>
    </w:p>
    <w:p w14:paraId="51EA9694" w14:textId="77777777" w:rsidR="0055797D" w:rsidRDefault="0055797D" w:rsidP="00FF7D93">
      <w:pPr>
        <w:pStyle w:val="KDPodnaslov1"/>
        <w:spacing w:before="0"/>
        <w:ind w:left="360"/>
        <w:rPr>
          <w:rFonts w:cs="Arial"/>
          <w:lang w:val="sr-Cyrl-RS"/>
        </w:rPr>
      </w:pPr>
    </w:p>
    <w:p w14:paraId="2F9F95CA" w14:textId="77777777" w:rsidR="0055797D" w:rsidRDefault="0055797D" w:rsidP="00FF7D93">
      <w:pPr>
        <w:pStyle w:val="KDPodnaslov1"/>
        <w:spacing w:before="0"/>
        <w:ind w:left="360"/>
        <w:rPr>
          <w:rFonts w:cs="Arial"/>
          <w:lang w:val="sr-Cyrl-RS"/>
        </w:rPr>
      </w:pPr>
    </w:p>
    <w:p w14:paraId="1842410C" w14:textId="77777777" w:rsidR="0055797D" w:rsidRDefault="0055797D" w:rsidP="00FF7D93">
      <w:pPr>
        <w:pStyle w:val="KDPodnaslov1"/>
        <w:spacing w:before="0"/>
        <w:ind w:left="360"/>
        <w:rPr>
          <w:rFonts w:cs="Arial"/>
          <w:lang w:val="sr-Cyrl-RS"/>
        </w:rPr>
      </w:pPr>
    </w:p>
    <w:p w14:paraId="40C63AF5" w14:textId="77777777" w:rsidR="0055797D" w:rsidRDefault="0055797D" w:rsidP="00FF7D93">
      <w:pPr>
        <w:pStyle w:val="KDPodnaslov1"/>
        <w:spacing w:before="0"/>
        <w:ind w:left="360"/>
        <w:rPr>
          <w:rFonts w:cs="Arial"/>
          <w:lang w:val="sr-Cyrl-RS"/>
        </w:rPr>
      </w:pPr>
    </w:p>
    <w:p w14:paraId="0FD09B6E" w14:textId="77777777" w:rsidR="0055797D" w:rsidRDefault="0055797D" w:rsidP="00FF7D93">
      <w:pPr>
        <w:pStyle w:val="KDPodnaslov1"/>
        <w:spacing w:before="0"/>
        <w:ind w:left="360"/>
        <w:rPr>
          <w:rFonts w:cs="Arial"/>
          <w:lang w:val="sr-Cyrl-RS"/>
        </w:rPr>
      </w:pPr>
    </w:p>
    <w:p w14:paraId="50E776F1" w14:textId="77777777" w:rsidR="0055797D" w:rsidRDefault="0055797D" w:rsidP="00FF7D93">
      <w:pPr>
        <w:pStyle w:val="KDPodnaslov1"/>
        <w:spacing w:before="0"/>
        <w:ind w:left="360"/>
        <w:rPr>
          <w:rFonts w:cs="Arial"/>
          <w:lang w:val="sr-Cyrl-RS"/>
        </w:rPr>
      </w:pPr>
    </w:p>
    <w:p w14:paraId="5ACAED4A" w14:textId="77777777" w:rsidR="0055797D" w:rsidRDefault="0055797D" w:rsidP="00FF7D93">
      <w:pPr>
        <w:pStyle w:val="KDPodnaslov1"/>
        <w:spacing w:before="0"/>
        <w:ind w:left="360"/>
        <w:rPr>
          <w:rFonts w:cs="Arial"/>
          <w:lang w:val="sr-Cyrl-RS"/>
        </w:rPr>
      </w:pPr>
    </w:p>
    <w:p w14:paraId="35FE25BF" w14:textId="77777777" w:rsidR="0055797D" w:rsidRDefault="0055797D" w:rsidP="00FF7D93">
      <w:pPr>
        <w:pStyle w:val="KDPodnaslov1"/>
        <w:spacing w:before="0"/>
        <w:ind w:left="360"/>
        <w:rPr>
          <w:rFonts w:cs="Arial"/>
          <w:lang w:val="sr-Cyrl-RS"/>
        </w:rPr>
      </w:pPr>
    </w:p>
    <w:p w14:paraId="71FADF82" w14:textId="77777777" w:rsidR="0055797D" w:rsidRDefault="0055797D" w:rsidP="00FF7D93">
      <w:pPr>
        <w:pStyle w:val="KDPodnaslov1"/>
        <w:spacing w:before="0"/>
        <w:ind w:left="360"/>
        <w:rPr>
          <w:rFonts w:cs="Arial"/>
          <w:lang w:val="sr-Cyrl-RS"/>
        </w:rPr>
      </w:pPr>
    </w:p>
    <w:p w14:paraId="405D773C" w14:textId="77777777" w:rsidR="0055797D" w:rsidRDefault="0055797D" w:rsidP="00FF7D93">
      <w:pPr>
        <w:pStyle w:val="KDPodnaslov1"/>
        <w:spacing w:before="0"/>
        <w:ind w:left="360"/>
        <w:rPr>
          <w:rFonts w:cs="Arial"/>
          <w:lang w:val="sr-Cyrl-RS"/>
        </w:rPr>
      </w:pPr>
    </w:p>
    <w:p w14:paraId="5CB4201F" w14:textId="77777777" w:rsidR="0055797D" w:rsidRDefault="0055797D" w:rsidP="00FF7D93">
      <w:pPr>
        <w:pStyle w:val="KDPodnaslov1"/>
        <w:spacing w:before="0"/>
        <w:ind w:left="360"/>
        <w:rPr>
          <w:rFonts w:cs="Arial"/>
          <w:lang w:val="sr-Cyrl-RS"/>
        </w:rPr>
      </w:pPr>
    </w:p>
    <w:p w14:paraId="0541319D" w14:textId="77777777" w:rsidR="0055797D" w:rsidRDefault="0055797D" w:rsidP="00FF7D93">
      <w:pPr>
        <w:pStyle w:val="KDPodnaslov1"/>
        <w:spacing w:before="0"/>
        <w:ind w:left="360"/>
        <w:rPr>
          <w:rFonts w:cs="Arial"/>
          <w:lang w:val="sr-Cyrl-RS"/>
        </w:rPr>
      </w:pPr>
    </w:p>
    <w:p w14:paraId="3118FA2D" w14:textId="77777777" w:rsidR="0055797D" w:rsidRDefault="0055797D" w:rsidP="00FF7D93">
      <w:pPr>
        <w:pStyle w:val="KDPodnaslov1"/>
        <w:spacing w:before="0"/>
        <w:ind w:left="360"/>
        <w:rPr>
          <w:rFonts w:cs="Arial"/>
          <w:lang w:val="sr-Cyrl-RS"/>
        </w:rPr>
      </w:pPr>
    </w:p>
    <w:p w14:paraId="26425549" w14:textId="77777777" w:rsidR="0055797D" w:rsidRDefault="0055797D" w:rsidP="00FF7D93">
      <w:pPr>
        <w:pStyle w:val="KDPodnaslov1"/>
        <w:spacing w:before="0"/>
        <w:ind w:left="360"/>
        <w:rPr>
          <w:rFonts w:cs="Arial"/>
          <w:lang w:val="sr-Cyrl-RS"/>
        </w:rPr>
      </w:pPr>
    </w:p>
    <w:p w14:paraId="59CE8931" w14:textId="77777777" w:rsidR="0055797D" w:rsidRDefault="0055797D" w:rsidP="00FF7D93">
      <w:pPr>
        <w:pStyle w:val="KDPodnaslov1"/>
        <w:spacing w:before="0"/>
        <w:ind w:left="360"/>
        <w:rPr>
          <w:rFonts w:cs="Arial"/>
          <w:lang w:val="sr-Cyrl-RS"/>
        </w:rPr>
      </w:pPr>
    </w:p>
    <w:p w14:paraId="39513952" w14:textId="77777777" w:rsidR="007A284F" w:rsidRDefault="007A284F" w:rsidP="00FF7D93">
      <w:pPr>
        <w:pStyle w:val="KDPodnaslov1"/>
        <w:spacing w:before="0"/>
        <w:ind w:left="360"/>
        <w:rPr>
          <w:rFonts w:cs="Arial"/>
          <w:lang w:val="sr-Cyrl-RS"/>
        </w:rPr>
      </w:pPr>
    </w:p>
    <w:p w14:paraId="7C10DF38" w14:textId="77777777" w:rsidR="007A284F" w:rsidRDefault="007A284F" w:rsidP="00FF7D93">
      <w:pPr>
        <w:pStyle w:val="KDPodnaslov1"/>
        <w:spacing w:before="0"/>
        <w:ind w:left="360"/>
        <w:rPr>
          <w:rFonts w:cs="Arial"/>
          <w:lang w:val="sr-Cyrl-RS"/>
        </w:rPr>
      </w:pPr>
    </w:p>
    <w:p w14:paraId="6937B01E" w14:textId="77777777" w:rsidR="007B6905" w:rsidRDefault="007B6905" w:rsidP="00FF7D93">
      <w:pPr>
        <w:pStyle w:val="KDPodnaslov1"/>
        <w:spacing w:before="0"/>
        <w:ind w:left="360"/>
        <w:rPr>
          <w:rFonts w:cs="Arial"/>
          <w:lang w:val="sr-Cyrl-RS"/>
        </w:rPr>
      </w:pPr>
    </w:p>
    <w:p w14:paraId="186C510F" w14:textId="77777777" w:rsidR="007B6905" w:rsidRDefault="007B6905" w:rsidP="00FF7D93">
      <w:pPr>
        <w:pStyle w:val="KDPodnaslov1"/>
        <w:spacing w:before="0"/>
        <w:ind w:left="360"/>
        <w:rPr>
          <w:rFonts w:cs="Arial"/>
          <w:lang w:val="sr-Cyrl-RS"/>
        </w:rPr>
      </w:pPr>
    </w:p>
    <w:p w14:paraId="6371F511" w14:textId="77777777" w:rsidR="0055797D" w:rsidRDefault="0055797D" w:rsidP="00FF7D93">
      <w:pPr>
        <w:pStyle w:val="KDPodnaslov1"/>
        <w:spacing w:before="0"/>
        <w:ind w:left="360"/>
        <w:rPr>
          <w:rFonts w:cs="Arial"/>
          <w:lang w:val="sr-Cyrl-RS"/>
        </w:rPr>
      </w:pPr>
    </w:p>
    <w:p w14:paraId="25D365F8" w14:textId="77777777" w:rsidR="0055797D" w:rsidRDefault="0055797D" w:rsidP="00FF7D93">
      <w:pPr>
        <w:pStyle w:val="KDPodnaslov1"/>
        <w:spacing w:before="0"/>
        <w:ind w:left="360"/>
        <w:rPr>
          <w:rFonts w:cs="Arial"/>
          <w:lang w:val="sr-Cyrl-RS"/>
        </w:rPr>
      </w:pPr>
    </w:p>
    <w:p w14:paraId="47A41A4F" w14:textId="77777777" w:rsidR="00AD47E5" w:rsidRDefault="00AD47E5" w:rsidP="00FF7D93">
      <w:pPr>
        <w:pStyle w:val="KDPodnaslov1"/>
        <w:spacing w:before="0"/>
        <w:ind w:left="360"/>
        <w:rPr>
          <w:rFonts w:cs="Arial"/>
          <w:lang w:val="sr-Cyrl-RS"/>
        </w:rPr>
      </w:pPr>
    </w:p>
    <w:bookmarkEnd w:id="199"/>
    <w:p w14:paraId="41C76DD0" w14:textId="77777777" w:rsidR="00645F72" w:rsidRDefault="00645F72" w:rsidP="00874F5B">
      <w:pPr>
        <w:rPr>
          <w:rFonts w:cs="Arial"/>
          <w:lang w:val="ru-RU"/>
        </w:rPr>
      </w:pPr>
    </w:p>
    <w:p w14:paraId="7F29F9A8" w14:textId="77777777" w:rsidR="00AD47E5" w:rsidRPr="00E941EA" w:rsidRDefault="00AD47E5" w:rsidP="00AD47E5">
      <w:pPr>
        <w:pStyle w:val="KDPodnaslov1"/>
        <w:spacing w:before="0"/>
        <w:ind w:left="360"/>
        <w:rPr>
          <w:rFonts w:cs="Arial"/>
          <w:lang w:val="ru-RU"/>
        </w:rPr>
      </w:pPr>
      <w:r w:rsidRPr="00E941EA">
        <w:rPr>
          <w:rFonts w:cs="Arial"/>
          <w:lang w:val="sr-Cyrl-RS"/>
        </w:rPr>
        <w:lastRenderedPageBreak/>
        <w:t xml:space="preserve">6.  </w:t>
      </w:r>
      <w:r w:rsidRPr="00E941EA">
        <w:rPr>
          <w:rFonts w:cs="Arial"/>
          <w:lang w:val="ru-RU"/>
        </w:rPr>
        <w:t>УПУТСТВО ПОНУЂАЧИМА КАКО ДА САЧИНЕ ПОНУДУ</w:t>
      </w:r>
    </w:p>
    <w:p w14:paraId="3A3ADC80" w14:textId="77777777" w:rsidR="00AD47E5" w:rsidRPr="00E941EA" w:rsidRDefault="00AD47E5" w:rsidP="00874F5B">
      <w:pPr>
        <w:rPr>
          <w:rFonts w:cs="Arial"/>
          <w:lang w:val="ru-RU"/>
        </w:rPr>
      </w:pPr>
    </w:p>
    <w:p w14:paraId="1ACC9B42" w14:textId="77777777" w:rsidR="008D2B23" w:rsidRPr="00E941EA" w:rsidRDefault="008D2B23" w:rsidP="008D2B23">
      <w:pPr>
        <w:pStyle w:val="KDParagraf"/>
        <w:spacing w:before="0"/>
        <w:rPr>
          <w:rFonts w:cs="Arial"/>
          <w:lang w:val="ru-RU"/>
        </w:rPr>
      </w:pPr>
      <w:r w:rsidRPr="00E941E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941EA" w:rsidRDefault="008D2B23" w:rsidP="008D2B23">
      <w:pPr>
        <w:pStyle w:val="KDParagraf"/>
        <w:spacing w:before="0"/>
        <w:rPr>
          <w:rFonts w:cs="Arial"/>
          <w:lang w:val="ru-RU"/>
        </w:rPr>
      </w:pPr>
      <w:r w:rsidRPr="00E941E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941EA" w:rsidRDefault="008D2B23" w:rsidP="008D2B23">
      <w:pPr>
        <w:pStyle w:val="KDParagraf"/>
        <w:spacing w:before="0"/>
        <w:rPr>
          <w:rFonts w:cs="Arial"/>
          <w:lang w:val="ru-RU"/>
        </w:rPr>
      </w:pPr>
    </w:p>
    <w:p w14:paraId="104CA319" w14:textId="5F1E2D33" w:rsidR="008D2B23" w:rsidRPr="00E941EA" w:rsidRDefault="008D2B23" w:rsidP="00F6303B">
      <w:pPr>
        <w:pStyle w:val="KDPodnaslov2"/>
        <w:numPr>
          <w:ilvl w:val="1"/>
          <w:numId w:val="20"/>
        </w:numPr>
        <w:spacing w:before="0"/>
        <w:jc w:val="both"/>
        <w:rPr>
          <w:rFonts w:cs="Arial"/>
          <w:lang w:val="ru-RU"/>
        </w:rPr>
      </w:pPr>
      <w:bookmarkStart w:id="202" w:name="_Toc441651577"/>
      <w:bookmarkStart w:id="203" w:name="_Toc442559888"/>
      <w:r w:rsidRPr="00E941EA">
        <w:rPr>
          <w:rFonts w:cs="Arial"/>
          <w:lang w:val="ru-RU"/>
        </w:rPr>
        <w:t>Језик на којем понуда мора бити састављена</w:t>
      </w:r>
      <w:bookmarkEnd w:id="202"/>
      <w:bookmarkEnd w:id="203"/>
    </w:p>
    <w:p w14:paraId="6719BC4A" w14:textId="77777777" w:rsidR="008D2B23" w:rsidRPr="00E941EA" w:rsidRDefault="008D2B23" w:rsidP="008D2B23">
      <w:pPr>
        <w:pStyle w:val="KDParagraf"/>
        <w:spacing w:before="0"/>
        <w:rPr>
          <w:rFonts w:cs="Arial"/>
          <w:lang w:val="ru-RU"/>
        </w:rPr>
      </w:pPr>
      <w:r w:rsidRPr="00E941EA">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Понуда са свим прилозима мора бити сачињена на српском језику.</w:t>
      </w:r>
    </w:p>
    <w:p w14:paraId="7E7EA88A" w14:textId="77777777" w:rsidR="005530DB" w:rsidRPr="00E941EA" w:rsidRDefault="005530DB" w:rsidP="005530DB">
      <w:pPr>
        <w:pStyle w:val="ListParagraph"/>
        <w:spacing w:before="0"/>
        <w:ind w:left="0"/>
        <w:rPr>
          <w:rStyle w:val="StyleArial"/>
          <w:sz w:val="22"/>
          <w:szCs w:val="22"/>
          <w:lang w:val="ru-RU"/>
        </w:rPr>
      </w:pPr>
      <w:r w:rsidRPr="00E941EA">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E941EA">
        <w:rPr>
          <w:rStyle w:val="StyleArial"/>
          <w:sz w:val="22"/>
          <w:szCs w:val="22"/>
          <w:lang w:val="sr-Cyrl-RS"/>
        </w:rPr>
        <w:t>/или неком другом страном језику</w:t>
      </w:r>
      <w:r w:rsidRPr="00E941EA">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E941EA" w:rsidRDefault="008D2B23" w:rsidP="008D2B23">
      <w:pPr>
        <w:pStyle w:val="KDParagraf"/>
        <w:spacing w:before="0"/>
        <w:rPr>
          <w:rFonts w:cs="Arial"/>
          <w:lang w:val="ru-RU" w:eastAsia="sr-Latn-CS"/>
        </w:rPr>
      </w:pPr>
    </w:p>
    <w:p w14:paraId="7AAE78D0" w14:textId="67243086" w:rsidR="008D2B23" w:rsidRPr="00E941EA" w:rsidRDefault="008D2B23" w:rsidP="00F6303B">
      <w:pPr>
        <w:pStyle w:val="KDPodnaslov2"/>
        <w:numPr>
          <w:ilvl w:val="1"/>
          <w:numId w:val="20"/>
        </w:numPr>
        <w:spacing w:before="0"/>
        <w:jc w:val="both"/>
        <w:rPr>
          <w:rFonts w:cs="Arial"/>
        </w:rPr>
      </w:pPr>
      <w:bookmarkStart w:id="204" w:name="_Toc441651578"/>
      <w:bookmarkStart w:id="205" w:name="_Toc442559889"/>
      <w:r w:rsidRPr="00E941EA">
        <w:rPr>
          <w:rFonts w:cs="Arial"/>
        </w:rPr>
        <w:t xml:space="preserve">Начин састављања </w:t>
      </w:r>
      <w:r w:rsidR="00FC355A" w:rsidRPr="00E941EA">
        <w:rPr>
          <w:rFonts w:cs="Arial"/>
        </w:rPr>
        <w:t xml:space="preserve">и подношења </w:t>
      </w:r>
      <w:r w:rsidRPr="00E941EA">
        <w:rPr>
          <w:rFonts w:cs="Arial"/>
        </w:rPr>
        <w:t>понуде</w:t>
      </w:r>
      <w:bookmarkEnd w:id="204"/>
      <w:bookmarkEnd w:id="205"/>
    </w:p>
    <w:p w14:paraId="125DB65B" w14:textId="3231529C" w:rsidR="008D2B23" w:rsidRPr="00E941EA" w:rsidRDefault="008D2B23" w:rsidP="008D2B23">
      <w:pPr>
        <w:pStyle w:val="KDParagraf"/>
        <w:spacing w:before="0"/>
        <w:rPr>
          <w:rFonts w:cs="Arial"/>
          <w:lang w:val="ru-RU"/>
        </w:rPr>
      </w:pPr>
      <w:r w:rsidRPr="00E941EA">
        <w:rPr>
          <w:rFonts w:cs="Arial"/>
          <w:lang w:val="ru-RU"/>
        </w:rPr>
        <w:t>Понуђач је обавезан да сачини понуду тако што</w:t>
      </w:r>
      <w:r w:rsidR="00613B13" w:rsidRPr="00E941EA">
        <w:rPr>
          <w:rFonts w:cs="Arial"/>
          <w:lang w:val="ru-RU"/>
        </w:rPr>
        <w:t xml:space="preserve"> Понуђач </w:t>
      </w:r>
      <w:r w:rsidRPr="00E941EA">
        <w:rPr>
          <w:rFonts w:cs="Arial"/>
          <w:lang w:val="ru-RU"/>
        </w:rPr>
        <w:t>уписује тражене податке у обрасце који су саста</w:t>
      </w:r>
      <w:r w:rsidR="00613B13" w:rsidRPr="00E941EA">
        <w:rPr>
          <w:rFonts w:cs="Arial"/>
          <w:lang w:val="ru-RU"/>
        </w:rPr>
        <w:t xml:space="preserve">вни део конкурсне документације </w:t>
      </w:r>
      <w:r w:rsidRPr="00E941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941E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E941EA" w:rsidRDefault="008D2B23" w:rsidP="008D2B23">
      <w:pPr>
        <w:pStyle w:val="KDParagraf"/>
        <w:spacing w:before="0"/>
        <w:rPr>
          <w:rFonts w:cs="Arial"/>
          <w:lang w:val="ru-RU"/>
        </w:rPr>
      </w:pPr>
      <w:r w:rsidRPr="00E941EA">
        <w:rPr>
          <w:rFonts w:cs="Arial"/>
          <w:lang w:val="ru-RU"/>
        </w:rPr>
        <w:t>Препоручује се да сви документи поднети у понуди  буду нумерисани</w:t>
      </w:r>
      <w:r w:rsidRPr="00E941EA">
        <w:rPr>
          <w:rFonts w:cs="Arial"/>
          <w:lang w:val="sr-Latn-CS"/>
        </w:rPr>
        <w:t xml:space="preserve"> и</w:t>
      </w:r>
      <w:r w:rsidRPr="00E941E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941EA" w:rsidRDefault="008D2B23" w:rsidP="008D2B23">
      <w:pPr>
        <w:pStyle w:val="KDParagraf"/>
        <w:spacing w:before="0"/>
        <w:rPr>
          <w:rFonts w:cs="Arial"/>
          <w:lang w:val="ru-RU"/>
        </w:rPr>
      </w:pPr>
      <w:r w:rsidRPr="00E941EA">
        <w:rPr>
          <w:rFonts w:cs="Arial"/>
          <w:lang w:val="ru-RU"/>
        </w:rPr>
        <w:t xml:space="preserve">Препоручује се да се нумерација поднете документације </w:t>
      </w:r>
      <w:r w:rsidR="00FC355A" w:rsidRPr="00E941EA">
        <w:rPr>
          <w:rFonts w:cs="Arial"/>
          <w:lang w:val="ru-RU"/>
        </w:rPr>
        <w:t>и образац</w:t>
      </w:r>
      <w:r w:rsidR="00962DFB" w:rsidRPr="00E941EA">
        <w:rPr>
          <w:rFonts w:cs="Arial"/>
          <w:lang w:val="ru-RU"/>
        </w:rPr>
        <w:t>а</w:t>
      </w:r>
      <w:r w:rsidR="00FC355A" w:rsidRPr="00E941EA">
        <w:rPr>
          <w:rFonts w:cs="Arial"/>
          <w:lang w:val="ru-RU"/>
        </w:rPr>
        <w:t xml:space="preserve"> у понуди </w:t>
      </w:r>
      <w:r w:rsidRPr="00E941EA">
        <w:rPr>
          <w:rFonts w:cs="Arial"/>
          <w:lang w:val="ru-RU"/>
        </w:rPr>
        <w:t>изврши на свако</w:t>
      </w:r>
      <w:r w:rsidRPr="00E941EA">
        <w:rPr>
          <w:rFonts w:cs="Arial"/>
        </w:rPr>
        <w:t>j</w:t>
      </w:r>
      <w:r w:rsidRPr="00E941EA">
        <w:rPr>
          <w:rFonts w:cs="Arial"/>
          <w:lang w:val="ru-RU"/>
        </w:rPr>
        <w:t xml:space="preserve"> страни на којој има текста, исписивањем </w:t>
      </w:r>
      <w:r w:rsidRPr="00E941EA">
        <w:rPr>
          <w:rFonts w:cs="Arial"/>
          <w:i/>
          <w:lang w:val="ru-RU"/>
        </w:rPr>
        <w:t>“1 од н“, „2 од н“</w:t>
      </w:r>
      <w:r w:rsidRPr="00E941EA">
        <w:rPr>
          <w:rFonts w:cs="Arial"/>
          <w:lang w:val="ru-RU"/>
        </w:rPr>
        <w:t xml:space="preserve"> и тако све до </w:t>
      </w:r>
      <w:r w:rsidRPr="00E941EA">
        <w:rPr>
          <w:rFonts w:cs="Arial"/>
          <w:i/>
          <w:lang w:val="ru-RU"/>
        </w:rPr>
        <w:t>„н од н“</w:t>
      </w:r>
      <w:r w:rsidRPr="00E941EA">
        <w:rPr>
          <w:rFonts w:cs="Arial"/>
          <w:lang w:val="ru-RU"/>
        </w:rPr>
        <w:t xml:space="preserve">, с тим да </w:t>
      </w:r>
      <w:r w:rsidRPr="00E941EA">
        <w:rPr>
          <w:rFonts w:cs="Arial"/>
          <w:i/>
          <w:lang w:val="ru-RU"/>
        </w:rPr>
        <w:t>„н“</w:t>
      </w:r>
      <w:r w:rsidRPr="00E941EA">
        <w:rPr>
          <w:rFonts w:cs="Arial"/>
          <w:lang w:val="ru-RU"/>
        </w:rPr>
        <w:t xml:space="preserve"> представља укупан број страна понуде.</w:t>
      </w:r>
    </w:p>
    <w:p w14:paraId="2F231A22" w14:textId="77777777"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53EB9DA" w:rsidR="008D2B23" w:rsidRPr="00E941EA" w:rsidRDefault="008D2B23" w:rsidP="008D2B23">
      <w:pPr>
        <w:pStyle w:val="KDParagraf"/>
        <w:spacing w:before="0"/>
        <w:rPr>
          <w:rFonts w:cs="Arial"/>
          <w:lang w:val="ru-RU"/>
        </w:rPr>
      </w:pPr>
      <w:r w:rsidRPr="00E941EA">
        <w:rPr>
          <w:rFonts w:cs="Arial"/>
          <w:lang w:val="ru-RU"/>
        </w:rPr>
        <w:t xml:space="preserve">Понуђач подноси понуду у затвореној коверти или кутији, тако да се </w:t>
      </w:r>
      <w:r w:rsidR="00613B13" w:rsidRPr="00E941EA">
        <w:rPr>
          <w:rFonts w:cs="Arial"/>
          <w:lang w:val="ru-RU"/>
        </w:rPr>
        <w:t>при отварању може проверити да ли је затворена, као и када</w:t>
      </w:r>
      <w:r w:rsidRPr="00E941EA">
        <w:rPr>
          <w:rFonts w:cs="Arial"/>
          <w:lang w:val="ru-RU"/>
        </w:rPr>
        <w:t>, на адресу: Јавно пред</w:t>
      </w:r>
      <w:r w:rsidR="00C9019C" w:rsidRPr="00E941EA">
        <w:rPr>
          <w:rFonts w:cs="Arial"/>
          <w:lang w:val="ru-RU"/>
        </w:rPr>
        <w:t>уз</w:t>
      </w:r>
      <w:r w:rsidR="00261F9C" w:rsidRPr="00E941EA">
        <w:rPr>
          <w:rFonts w:cs="Arial"/>
          <w:lang w:val="ru-RU"/>
        </w:rPr>
        <w:t>еће „Електропривреда Србије“ - о</w:t>
      </w:r>
      <w:r w:rsidR="00AB4858" w:rsidRPr="00E941EA">
        <w:rPr>
          <w:rFonts w:cs="Arial"/>
          <w:lang w:val="ru-RU"/>
        </w:rPr>
        <w:t>гранак ТЕ-КО Костолац, улица Николе Тесле бр.5-7, 12208 Костолац</w:t>
      </w:r>
      <w:r w:rsidRPr="00E941EA">
        <w:rPr>
          <w:rFonts w:cs="Arial"/>
          <w:lang w:val="ru-RU"/>
        </w:rPr>
        <w:t xml:space="preserve"> - са назнак</w:t>
      </w:r>
      <w:r w:rsidR="00AB4858" w:rsidRPr="00E941EA">
        <w:rPr>
          <w:rFonts w:cs="Arial"/>
          <w:lang w:val="ru-RU"/>
        </w:rPr>
        <w:t xml:space="preserve">ом: „Понуда за јавну набавку </w:t>
      </w:r>
      <w:r w:rsidRPr="00E941EA">
        <w:rPr>
          <w:rFonts w:cs="Arial"/>
          <w:lang w:val="ru-RU"/>
        </w:rPr>
        <w:t xml:space="preserve"> </w:t>
      </w:r>
      <w:r w:rsidR="008D0D9B" w:rsidRPr="00E941EA">
        <w:rPr>
          <w:rFonts w:cs="Arial"/>
          <w:lang w:val="ru-RU"/>
        </w:rPr>
        <w:t>ЈН/</w:t>
      </w:r>
      <w:r w:rsidR="00983CF8">
        <w:rPr>
          <w:rFonts w:cs="Arial"/>
          <w:lang w:val="ru-RU"/>
        </w:rPr>
        <w:t>3100/</w:t>
      </w:r>
      <w:r w:rsidR="004272AE">
        <w:rPr>
          <w:rFonts w:cs="Arial"/>
          <w:lang w:val="ru-RU"/>
        </w:rPr>
        <w:t>0345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xml:space="preserve">- НЕ ОТВАРАТИ“. </w:t>
      </w:r>
    </w:p>
    <w:p w14:paraId="6DA55934" w14:textId="77777777" w:rsidR="008D2B23" w:rsidRPr="00E941EA" w:rsidRDefault="008D2B23" w:rsidP="008D2B23">
      <w:pPr>
        <w:pStyle w:val="KDParagraf"/>
        <w:spacing w:before="0"/>
        <w:rPr>
          <w:rFonts w:cs="Arial"/>
          <w:lang w:val="ru-RU"/>
        </w:rPr>
      </w:pPr>
      <w:r w:rsidRPr="00E941E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941EA" w:rsidRDefault="008D2B23" w:rsidP="008D2B23">
      <w:pPr>
        <w:pStyle w:val="KDParagraf"/>
        <w:spacing w:before="0"/>
        <w:rPr>
          <w:rFonts w:cs="Arial"/>
          <w:lang w:val="ru-RU"/>
        </w:rPr>
      </w:pPr>
      <w:r w:rsidRPr="00E941EA">
        <w:rPr>
          <w:rFonts w:eastAsia="TimesNewRomanPSMT" w:cs="Arial"/>
          <w:bCs/>
          <w:lang w:val="ru-RU"/>
        </w:rPr>
        <w:t>У случају да понуду подноси група п</w:t>
      </w:r>
      <w:r w:rsidR="009B3371" w:rsidRPr="00E941EA">
        <w:rPr>
          <w:rFonts w:eastAsia="TimesNewRomanPSMT" w:cs="Arial"/>
          <w:bCs/>
          <w:lang w:val="ru-RU"/>
        </w:rPr>
        <w:t xml:space="preserve">онуђача, на полеђини коверте </w:t>
      </w:r>
      <w:r w:rsidRPr="00E941E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E941EA">
        <w:rPr>
          <w:rFonts w:cs="Arial"/>
          <w:lang w:val="ru-RU"/>
        </w:rPr>
        <w:t>.</w:t>
      </w:r>
    </w:p>
    <w:p w14:paraId="309D4BF1" w14:textId="77777777" w:rsidR="00613B13" w:rsidRPr="00E941EA" w:rsidRDefault="00613B13" w:rsidP="00613B13">
      <w:pPr>
        <w:pStyle w:val="KDParagraf"/>
        <w:spacing w:before="0"/>
        <w:rPr>
          <w:rFonts w:cs="Arial"/>
          <w:lang w:val="ru-RU"/>
        </w:rPr>
      </w:pPr>
      <w:r w:rsidRPr="00E941EA">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E941EA" w:rsidRDefault="00613B13" w:rsidP="00613B13">
      <w:pPr>
        <w:pStyle w:val="KDParagraf"/>
        <w:spacing w:before="0"/>
        <w:rPr>
          <w:rFonts w:cs="Arial"/>
          <w:lang w:val="ru-RU"/>
        </w:rPr>
      </w:pPr>
      <w:r w:rsidRPr="00E941EA">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941EA">
        <w:rPr>
          <w:rFonts w:cs="Arial"/>
          <w:lang w:val="sr-Cyrl-RS"/>
        </w:rPr>
        <w:t>акона</w:t>
      </w:r>
      <w:r w:rsidRPr="00E941EA">
        <w:rPr>
          <w:rFonts w:cs="Arial"/>
          <w:lang w:val="ru-RU"/>
        </w:rPr>
        <w:t xml:space="preserve">. </w:t>
      </w:r>
    </w:p>
    <w:p w14:paraId="7EB1170E" w14:textId="77777777" w:rsidR="00613B13" w:rsidRPr="00E941EA" w:rsidRDefault="00613B13" w:rsidP="00613B13">
      <w:pPr>
        <w:pStyle w:val="KDParagraf"/>
        <w:spacing w:before="0"/>
        <w:rPr>
          <w:rFonts w:cs="Arial"/>
          <w:lang w:val="ru-RU"/>
        </w:rPr>
      </w:pPr>
      <w:r w:rsidRPr="00E941E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E941EA" w:rsidRDefault="00613B13" w:rsidP="00613B13">
      <w:pPr>
        <w:tabs>
          <w:tab w:val="left" w:pos="284"/>
          <w:tab w:val="left" w:pos="330"/>
        </w:tabs>
        <w:ind w:left="284"/>
        <w:rPr>
          <w:rFonts w:eastAsia="TimesNewRomanPSMT" w:cs="Arial"/>
          <w:bCs/>
          <w:lang w:val="sr-Cyrl-RS"/>
        </w:rPr>
      </w:pPr>
    </w:p>
    <w:p w14:paraId="69D295B1" w14:textId="77777777" w:rsidR="00FE4A70" w:rsidRPr="00E941EA" w:rsidRDefault="00FE4A70" w:rsidP="00F6303B">
      <w:pPr>
        <w:pStyle w:val="KDPodnaslov2"/>
        <w:numPr>
          <w:ilvl w:val="1"/>
          <w:numId w:val="20"/>
        </w:numPr>
        <w:spacing w:before="0"/>
        <w:jc w:val="both"/>
        <w:rPr>
          <w:rFonts w:cs="Arial"/>
        </w:rPr>
      </w:pPr>
      <w:bookmarkStart w:id="206" w:name="_Toc441651579"/>
      <w:bookmarkStart w:id="207" w:name="_Toc442559890"/>
      <w:r w:rsidRPr="00E941EA">
        <w:rPr>
          <w:rFonts w:cs="Arial"/>
        </w:rPr>
        <w:t>Обавезна садржина понуде</w:t>
      </w:r>
      <w:bookmarkEnd w:id="206"/>
      <w:bookmarkEnd w:id="207"/>
    </w:p>
    <w:p w14:paraId="4EC5881C" w14:textId="77777777" w:rsidR="00FE4A70" w:rsidRPr="00E941EA" w:rsidRDefault="00FE4A70" w:rsidP="00FE4A70">
      <w:pPr>
        <w:pStyle w:val="KDParagraf"/>
        <w:spacing w:before="0"/>
        <w:rPr>
          <w:rFonts w:cs="Arial"/>
          <w:lang w:val="ru-RU"/>
        </w:rPr>
      </w:pPr>
      <w:r w:rsidRPr="00E941EA">
        <w:rPr>
          <w:rFonts w:cs="Arial"/>
          <w:lang w:val="ru-RU" w:bidi="en-US"/>
        </w:rPr>
        <w:t>Садржину понуде, поред Обрасца понуде, чине и сви остали докази</w:t>
      </w:r>
      <w:r w:rsidRPr="00E941EA">
        <w:rPr>
          <w:rFonts w:cs="Arial"/>
          <w:lang w:val="sr-Latn-RS" w:bidi="en-US"/>
        </w:rPr>
        <w:t xml:space="preserve"> </w:t>
      </w:r>
      <w:r w:rsidRPr="00E941EA">
        <w:rPr>
          <w:rFonts w:cs="Arial"/>
          <w:lang w:val="ru-RU" w:bidi="en-US"/>
        </w:rPr>
        <w:t>о испуњености услова из чл. 75.и 76.</w:t>
      </w:r>
      <w:r w:rsidRPr="00E941EA">
        <w:rPr>
          <w:rFonts w:cs="Arial"/>
          <w:lang w:val="ru-RU"/>
        </w:rPr>
        <w:t>Закона о јавним</w:t>
      </w:r>
      <w:r w:rsidRPr="00E941E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941EA">
        <w:rPr>
          <w:rFonts w:cs="Arial"/>
          <w:lang w:val="sr-Cyrl-RS" w:bidi="en-US"/>
        </w:rPr>
        <w:t xml:space="preserve"> (попуњени, потписани и печатом оверени)</w:t>
      </w:r>
      <w:r w:rsidRPr="00E941EA">
        <w:rPr>
          <w:rFonts w:cs="Arial"/>
          <w:lang w:val="ru-RU" w:bidi="en-US"/>
        </w:rPr>
        <w:t xml:space="preserve"> на начин предвиђен следећим ставом ове тачке</w:t>
      </w:r>
      <w:r w:rsidRPr="00E941EA">
        <w:rPr>
          <w:rFonts w:cs="Arial"/>
          <w:lang w:val="ru-RU"/>
        </w:rPr>
        <w:t>:</w:t>
      </w:r>
    </w:p>
    <w:p w14:paraId="7BF1B9F8" w14:textId="77777777" w:rsidR="00B90651" w:rsidRPr="0055797D" w:rsidRDefault="00B90651" w:rsidP="00F6303B">
      <w:pPr>
        <w:numPr>
          <w:ilvl w:val="0"/>
          <w:numId w:val="29"/>
        </w:numPr>
        <w:spacing w:before="0"/>
        <w:rPr>
          <w:rFonts w:cs="Arial"/>
        </w:rPr>
      </w:pPr>
      <w:bookmarkStart w:id="208" w:name="_Toc441651580"/>
      <w:bookmarkStart w:id="209" w:name="_Toc442559891"/>
      <w:r w:rsidRPr="0055797D">
        <w:rPr>
          <w:rFonts w:cs="Arial"/>
        </w:rPr>
        <w:t>Образац понуде</w:t>
      </w:r>
    </w:p>
    <w:p w14:paraId="03785376" w14:textId="77777777" w:rsidR="00B90651" w:rsidRPr="0055797D" w:rsidRDefault="00B90651" w:rsidP="00F6303B">
      <w:pPr>
        <w:numPr>
          <w:ilvl w:val="0"/>
          <w:numId w:val="29"/>
        </w:numPr>
        <w:spacing w:before="0"/>
        <w:rPr>
          <w:rFonts w:cs="Arial"/>
        </w:rPr>
      </w:pPr>
      <w:r w:rsidRPr="0055797D">
        <w:rPr>
          <w:rFonts w:cs="Arial"/>
        </w:rPr>
        <w:t>Структура цене</w:t>
      </w:r>
    </w:p>
    <w:p w14:paraId="3A268CCA" w14:textId="77777777" w:rsidR="00B90651" w:rsidRPr="0055797D" w:rsidRDefault="00B90651" w:rsidP="00F6303B">
      <w:pPr>
        <w:numPr>
          <w:ilvl w:val="0"/>
          <w:numId w:val="29"/>
        </w:numPr>
        <w:spacing w:before="0"/>
        <w:rPr>
          <w:rFonts w:cs="Arial"/>
        </w:rPr>
      </w:pPr>
      <w:r w:rsidRPr="0055797D">
        <w:rPr>
          <w:rFonts w:cs="Arial"/>
        </w:rPr>
        <w:t>Образац трошкова припреме понуде, ако понуђач захтева надокнаду трошкова у складу са чл.88 Закона</w:t>
      </w:r>
    </w:p>
    <w:p w14:paraId="73F400B0" w14:textId="77777777" w:rsidR="00B90651" w:rsidRPr="0055797D" w:rsidRDefault="00B90651" w:rsidP="00F6303B">
      <w:pPr>
        <w:numPr>
          <w:ilvl w:val="0"/>
          <w:numId w:val="29"/>
        </w:numPr>
        <w:spacing w:before="0"/>
        <w:rPr>
          <w:rFonts w:cs="Arial"/>
        </w:rPr>
      </w:pPr>
      <w:r w:rsidRPr="0055797D">
        <w:rPr>
          <w:rFonts w:cs="Arial"/>
        </w:rPr>
        <w:t>Изјава о независној понуди</w:t>
      </w:r>
    </w:p>
    <w:p w14:paraId="72CB61EF" w14:textId="77777777" w:rsidR="00B90651" w:rsidRPr="0055797D" w:rsidRDefault="00B90651" w:rsidP="00F6303B">
      <w:pPr>
        <w:numPr>
          <w:ilvl w:val="0"/>
          <w:numId w:val="29"/>
        </w:numPr>
        <w:spacing w:before="0"/>
        <w:rPr>
          <w:rFonts w:cs="Arial"/>
        </w:rPr>
      </w:pPr>
      <w:r w:rsidRPr="0055797D">
        <w:rPr>
          <w:rFonts w:cs="Arial"/>
        </w:rPr>
        <w:t>Изјава у складу са чланом 75. став 2. Закона</w:t>
      </w:r>
    </w:p>
    <w:p w14:paraId="7F7913B8" w14:textId="77777777" w:rsidR="00B90651" w:rsidRPr="0055797D" w:rsidRDefault="00B90651" w:rsidP="00F6303B">
      <w:pPr>
        <w:numPr>
          <w:ilvl w:val="0"/>
          <w:numId w:val="29"/>
        </w:numPr>
        <w:spacing w:before="0"/>
        <w:rPr>
          <w:rFonts w:cs="Arial"/>
        </w:rPr>
      </w:pPr>
      <w:r w:rsidRPr="0055797D">
        <w:rPr>
          <w:rFonts w:cs="Arial"/>
          <w:lang w:val="sr-Cyrl-CS"/>
        </w:rPr>
        <w:t>С</w:t>
      </w:r>
      <w:r w:rsidRPr="0055797D">
        <w:rPr>
          <w:rFonts w:cs="Arial"/>
        </w:rPr>
        <w:t>редства финансијског обезбеђења</w:t>
      </w:r>
    </w:p>
    <w:p w14:paraId="62F66A76" w14:textId="77777777" w:rsidR="00B90651" w:rsidRPr="0055797D" w:rsidRDefault="00B90651" w:rsidP="00F6303B">
      <w:pPr>
        <w:numPr>
          <w:ilvl w:val="0"/>
          <w:numId w:val="29"/>
        </w:numPr>
        <w:spacing w:before="0"/>
        <w:rPr>
          <w:rFonts w:cs="Arial"/>
        </w:rPr>
      </w:pPr>
      <w:r w:rsidRPr="0055797D">
        <w:rPr>
          <w:rFonts w:cs="Arial"/>
          <w:lang w:val="sr-Cyrl-CS"/>
        </w:rPr>
        <w:t>О</w:t>
      </w:r>
      <w:r w:rsidRPr="0055797D">
        <w:rPr>
          <w:rFonts w:cs="Arial"/>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25F0B02" w14:textId="77777777" w:rsidR="00B90651" w:rsidRPr="0055797D" w:rsidRDefault="00B90651" w:rsidP="00F6303B">
      <w:pPr>
        <w:numPr>
          <w:ilvl w:val="0"/>
          <w:numId w:val="29"/>
        </w:numPr>
        <w:spacing w:before="0"/>
        <w:rPr>
          <w:rFonts w:cs="Arial"/>
        </w:rPr>
      </w:pPr>
      <w:r w:rsidRPr="0055797D">
        <w:rPr>
          <w:rFonts w:cs="Arial"/>
          <w:lang w:val="sr-Cyrl-CS"/>
        </w:rPr>
        <w:t>П</w:t>
      </w:r>
      <w:r w:rsidRPr="0055797D">
        <w:rPr>
          <w:rFonts w:cs="Arial"/>
        </w:rPr>
        <w:t xml:space="preserve">отписан и печатом оверен „Модел </w:t>
      </w:r>
      <w:r w:rsidRPr="0055797D">
        <w:rPr>
          <w:rFonts w:cs="Arial"/>
          <w:lang w:val="sr-Cyrl-CS"/>
        </w:rPr>
        <w:t>уговора</w:t>
      </w:r>
      <w:r w:rsidRPr="0055797D">
        <w:rPr>
          <w:rFonts w:cs="Arial"/>
        </w:rPr>
        <w:t>“</w:t>
      </w:r>
    </w:p>
    <w:p w14:paraId="333612E9" w14:textId="77777777" w:rsidR="00B90651" w:rsidRPr="0055797D" w:rsidRDefault="00B90651" w:rsidP="00F6303B">
      <w:pPr>
        <w:numPr>
          <w:ilvl w:val="0"/>
          <w:numId w:val="29"/>
        </w:numPr>
        <w:spacing w:before="0"/>
        <w:rPr>
          <w:rFonts w:cs="Arial"/>
        </w:rPr>
      </w:pPr>
      <w:r w:rsidRPr="0055797D">
        <w:rPr>
          <w:rFonts w:cs="Arial"/>
          <w:lang w:val="sr-Cyrl-CS"/>
        </w:rPr>
        <w:t>Д</w:t>
      </w:r>
      <w:r w:rsidRPr="0055797D">
        <w:rPr>
          <w:rFonts w:cs="Arial"/>
        </w:rPr>
        <w:t xml:space="preserve">окази о испуњености услова из чл. 75. и 76. Закона у складу са чланом 77. </w:t>
      </w:r>
      <w:r w:rsidRPr="0055797D">
        <w:rPr>
          <w:rFonts w:cs="Arial"/>
          <w:lang w:val="sr-Cyrl-CS"/>
        </w:rPr>
        <w:t xml:space="preserve"> з</w:t>
      </w:r>
      <w:r w:rsidRPr="0055797D">
        <w:rPr>
          <w:rFonts w:cs="Arial"/>
        </w:rPr>
        <w:t>акона и Одељка 4. конкурсне документације</w:t>
      </w:r>
    </w:p>
    <w:p w14:paraId="3C803D8D" w14:textId="77777777" w:rsidR="00B90651" w:rsidRPr="0055797D" w:rsidRDefault="00B90651" w:rsidP="00F6303B">
      <w:pPr>
        <w:numPr>
          <w:ilvl w:val="0"/>
          <w:numId w:val="29"/>
        </w:numPr>
        <w:spacing w:before="0"/>
        <w:rPr>
          <w:rFonts w:cs="Arial"/>
        </w:rPr>
      </w:pPr>
      <w:r w:rsidRPr="0055797D">
        <w:rPr>
          <w:rFonts w:cs="Arial"/>
        </w:rPr>
        <w:t>Овлашћење за потписника (ако не потписује заступник)</w:t>
      </w:r>
    </w:p>
    <w:p w14:paraId="03B5DA2B" w14:textId="080DE21A" w:rsidR="00AF45CE" w:rsidRPr="0055797D" w:rsidRDefault="00B90651" w:rsidP="00F6303B">
      <w:pPr>
        <w:numPr>
          <w:ilvl w:val="0"/>
          <w:numId w:val="29"/>
        </w:numPr>
        <w:spacing w:before="0"/>
        <w:rPr>
          <w:rFonts w:cs="Arial"/>
        </w:rPr>
      </w:pPr>
      <w:r w:rsidRPr="0055797D">
        <w:rPr>
          <w:rFonts w:cs="Arial"/>
          <w:lang w:val="sr-Cyrl-CS"/>
        </w:rPr>
        <w:t>Споразум о заједничком наступу (уколико понуду подноси група понуђача)</w:t>
      </w:r>
    </w:p>
    <w:p w14:paraId="034ECF1F" w14:textId="4AD00E23" w:rsidR="008D2B23" w:rsidRPr="00E941EA" w:rsidRDefault="003C4E60" w:rsidP="00B278F7">
      <w:pPr>
        <w:pStyle w:val="KDNabrajanje"/>
        <w:numPr>
          <w:ilvl w:val="0"/>
          <w:numId w:val="0"/>
        </w:numPr>
        <w:ind w:left="284"/>
        <w:rPr>
          <w:rFonts w:cs="Arial"/>
          <w:b/>
        </w:rPr>
      </w:pPr>
      <w:r w:rsidRPr="00E941EA">
        <w:rPr>
          <w:rFonts w:cs="Arial"/>
          <w:b/>
          <w:lang w:val="sr-Cyrl-RS"/>
        </w:rPr>
        <w:t>П</w:t>
      </w:r>
      <w:r w:rsidRPr="00E941EA">
        <w:rPr>
          <w:rFonts w:cs="Arial"/>
          <w:b/>
        </w:rPr>
        <w:t>одношење и</w:t>
      </w:r>
      <w:r w:rsidR="008D2B23" w:rsidRPr="00E941EA">
        <w:rPr>
          <w:rFonts w:cs="Arial"/>
          <w:b/>
        </w:rPr>
        <w:t xml:space="preserve"> отварање понуда</w:t>
      </w:r>
      <w:bookmarkEnd w:id="208"/>
      <w:bookmarkEnd w:id="209"/>
    </w:p>
    <w:p w14:paraId="016C99E7" w14:textId="4D813C3A" w:rsidR="00FC355A" w:rsidRPr="00E941EA" w:rsidRDefault="00FC355A" w:rsidP="008D2B23">
      <w:pPr>
        <w:pStyle w:val="KDParagraf"/>
        <w:spacing w:before="0"/>
        <w:rPr>
          <w:rFonts w:cs="Arial"/>
          <w:lang w:val="sr-Cyrl-CS"/>
        </w:rPr>
      </w:pPr>
      <w:r w:rsidRPr="00E941E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941EA">
        <w:rPr>
          <w:rFonts w:cs="Arial"/>
          <w:lang w:val="sr-Cyrl-RS"/>
        </w:rPr>
        <w:t>е</w:t>
      </w:r>
      <w:r w:rsidRPr="00E941EA">
        <w:rPr>
          <w:rFonts w:cs="Arial"/>
          <w:lang w:val="sr-Cyrl-CS"/>
        </w:rPr>
        <w:t>.</w:t>
      </w:r>
    </w:p>
    <w:p w14:paraId="3E58EAE4" w14:textId="77777777" w:rsidR="00FC355A" w:rsidRPr="00E941EA" w:rsidRDefault="008D2B23" w:rsidP="00FC355A">
      <w:pPr>
        <w:pStyle w:val="KDParagraf"/>
        <w:spacing w:before="0"/>
        <w:rPr>
          <w:rFonts w:cs="Arial"/>
          <w:lang w:val="sr-Cyrl-CS"/>
        </w:rPr>
      </w:pPr>
      <w:r w:rsidRPr="00E941E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E941EA" w:rsidRDefault="00FC355A" w:rsidP="008D2B23">
      <w:pPr>
        <w:pStyle w:val="KDParagraf"/>
        <w:spacing w:before="0"/>
        <w:rPr>
          <w:rFonts w:cs="Arial"/>
          <w:lang w:val="sr-Cyrl-RS"/>
        </w:rPr>
      </w:pPr>
      <w:r w:rsidRPr="00E941E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E941EA">
        <w:rPr>
          <w:rFonts w:cs="Arial"/>
          <w:lang w:val="sr-Cyrl-CS"/>
        </w:rPr>
        <w:t xml:space="preserve"> -</w:t>
      </w:r>
      <w:r w:rsidRPr="00E941EA">
        <w:rPr>
          <w:rFonts w:cs="Arial"/>
          <w:lang w:val="ru-RU"/>
        </w:rPr>
        <w:t xml:space="preserve"> </w:t>
      </w:r>
      <w:r w:rsidR="00373035" w:rsidRPr="00E941EA">
        <w:rPr>
          <w:rFonts w:cs="Arial"/>
          <w:lang w:val="sr-Cyrl-RS"/>
        </w:rPr>
        <w:t>о</w:t>
      </w:r>
      <w:r w:rsidR="00AB4858" w:rsidRPr="00E941EA">
        <w:rPr>
          <w:rFonts w:cs="Arial"/>
          <w:lang w:val="sr-Cyrl-RS"/>
        </w:rPr>
        <w:t>гранак ТЕ-КО Костолац</w:t>
      </w:r>
      <w:r w:rsidR="003C4E60" w:rsidRPr="00E941EA">
        <w:rPr>
          <w:rFonts w:cs="Arial"/>
          <w:lang w:val="sr-Cyrl-RS"/>
        </w:rPr>
        <w:t>,</w:t>
      </w:r>
      <w:r w:rsidR="00AB4858" w:rsidRPr="00E941EA">
        <w:rPr>
          <w:rFonts w:cs="Arial"/>
          <w:lang w:val="sr-Cyrl-RS"/>
        </w:rPr>
        <w:t xml:space="preserve"> Костолац</w:t>
      </w:r>
      <w:r w:rsidR="008364F9" w:rsidRPr="00E941EA">
        <w:rPr>
          <w:rFonts w:cs="Arial"/>
          <w:lang w:val="sr-Cyrl-RS"/>
        </w:rPr>
        <w:t>, улица Николе Тесле бр.5-7, Сектор за комерцијалне послове, Сала за јавне набавке</w:t>
      </w:r>
      <w:r w:rsidR="00AB4858" w:rsidRPr="00E941EA">
        <w:rPr>
          <w:rFonts w:cs="Arial"/>
          <w:lang w:val="sr-Cyrl-RS"/>
        </w:rPr>
        <w:t xml:space="preserve">. </w:t>
      </w:r>
    </w:p>
    <w:p w14:paraId="26081371" w14:textId="4B01F617" w:rsidR="008D2B23" w:rsidRPr="00E941EA" w:rsidRDefault="008D2B23" w:rsidP="008D2B23">
      <w:pPr>
        <w:pStyle w:val="KDParagraf"/>
        <w:spacing w:before="0"/>
        <w:rPr>
          <w:rFonts w:cs="Arial"/>
          <w:lang w:val="ru-RU"/>
        </w:rPr>
      </w:pPr>
      <w:r w:rsidRPr="00E941E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E941EA">
        <w:rPr>
          <w:rFonts w:cs="Arial"/>
          <w:lang w:val="sr-Cyrl-CS"/>
        </w:rPr>
        <w:t xml:space="preserve"> </w:t>
      </w:r>
      <w:r w:rsidR="009B3371" w:rsidRPr="00E941EA">
        <w:rPr>
          <w:rFonts w:cs="Arial"/>
          <w:lang w:val="ru-RU"/>
        </w:rPr>
        <w:t>за учествовање у овом поступку (пожељно да буде издато на меморандуму понуђача)</w:t>
      </w:r>
      <w:r w:rsidRPr="00E941E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941EA" w:rsidRDefault="008D2B23" w:rsidP="008D2B23">
      <w:pPr>
        <w:pStyle w:val="KDParagraf"/>
        <w:spacing w:before="0"/>
        <w:rPr>
          <w:rFonts w:cs="Arial"/>
          <w:lang w:val="ru-RU"/>
        </w:rPr>
      </w:pPr>
      <w:r w:rsidRPr="00E941E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E941EA" w:rsidRDefault="008D2B23" w:rsidP="008D2B23">
      <w:pPr>
        <w:pStyle w:val="KDParagraf"/>
        <w:spacing w:before="0"/>
        <w:rPr>
          <w:rFonts w:cs="Arial"/>
          <w:lang w:val="ru-RU"/>
        </w:rPr>
      </w:pPr>
      <w:r w:rsidRPr="00E941E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E941EA" w:rsidRDefault="008D2B23" w:rsidP="008D2B23">
      <w:pPr>
        <w:pStyle w:val="KDParagraf"/>
        <w:spacing w:before="0"/>
        <w:rPr>
          <w:rFonts w:cs="Arial"/>
          <w:lang w:val="ru-RU"/>
        </w:rPr>
      </w:pPr>
      <w:r w:rsidRPr="00E941EA">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941EA" w:rsidRDefault="008D2B23" w:rsidP="008D2B23">
      <w:pPr>
        <w:pStyle w:val="KDParagraf"/>
        <w:spacing w:before="0"/>
        <w:rPr>
          <w:rFonts w:cs="Arial"/>
          <w:lang w:val="ru-RU"/>
        </w:rPr>
      </w:pPr>
    </w:p>
    <w:p w14:paraId="13A197A1" w14:textId="77777777" w:rsidR="008D2B23" w:rsidRPr="00E941EA" w:rsidRDefault="008D2B23" w:rsidP="00F6303B">
      <w:pPr>
        <w:pStyle w:val="KDPodnaslov2"/>
        <w:numPr>
          <w:ilvl w:val="1"/>
          <w:numId w:val="20"/>
        </w:numPr>
        <w:spacing w:before="0"/>
        <w:jc w:val="both"/>
        <w:rPr>
          <w:rFonts w:cs="Arial"/>
        </w:rPr>
      </w:pPr>
      <w:bookmarkStart w:id="210" w:name="_Toc441651581"/>
      <w:bookmarkStart w:id="211" w:name="_Toc442559892"/>
      <w:r w:rsidRPr="00E941EA">
        <w:rPr>
          <w:rFonts w:cs="Arial"/>
        </w:rPr>
        <w:t>Начин подношења понуде</w:t>
      </w:r>
      <w:bookmarkEnd w:id="210"/>
      <w:bookmarkEnd w:id="211"/>
    </w:p>
    <w:p w14:paraId="3942A9B8" w14:textId="77777777" w:rsidR="008D2B23" w:rsidRPr="00E941EA" w:rsidRDefault="008D2B23" w:rsidP="008D2B23">
      <w:pPr>
        <w:pStyle w:val="KDParagraf"/>
        <w:spacing w:before="0"/>
        <w:rPr>
          <w:rFonts w:cs="Arial"/>
          <w:lang w:val="ru-RU"/>
        </w:rPr>
      </w:pPr>
      <w:r w:rsidRPr="00E941EA">
        <w:rPr>
          <w:rFonts w:cs="Arial"/>
          <w:lang w:val="ru-RU"/>
        </w:rPr>
        <w:t>Понуђач може поднети само једну понуду.</w:t>
      </w:r>
    </w:p>
    <w:p w14:paraId="4D75D474" w14:textId="77777777" w:rsidR="008D2B23" w:rsidRPr="00E941EA" w:rsidRDefault="008D2B23" w:rsidP="008D2B23">
      <w:pPr>
        <w:pStyle w:val="KDParagraf"/>
        <w:spacing w:before="0"/>
        <w:rPr>
          <w:rFonts w:cs="Arial"/>
          <w:lang w:val="ru-RU"/>
        </w:rPr>
      </w:pPr>
      <w:r w:rsidRPr="00E941EA">
        <w:rPr>
          <w:rFonts w:cs="Arial"/>
          <w:lang w:val="ru-RU"/>
        </w:rPr>
        <w:t>Понуду може поднети понуђач самостално, група понуђача, као и понуђач са подизвођачем.</w:t>
      </w:r>
    </w:p>
    <w:p w14:paraId="3C645376"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941EA" w:rsidRDefault="008D2B23" w:rsidP="008D2B23">
      <w:pPr>
        <w:pStyle w:val="KDParagraf"/>
        <w:spacing w:before="0"/>
        <w:rPr>
          <w:rFonts w:cs="Arial"/>
          <w:lang w:val="ru-RU"/>
        </w:rPr>
      </w:pPr>
      <w:r w:rsidRPr="00E941E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941EA" w:rsidRDefault="008D2B23" w:rsidP="008D2B23">
      <w:pPr>
        <w:pStyle w:val="KDParagraf"/>
        <w:spacing w:before="0"/>
        <w:rPr>
          <w:rFonts w:cs="Arial"/>
          <w:lang w:val="ru-RU"/>
        </w:rPr>
      </w:pPr>
      <w:r w:rsidRPr="00E941E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941EA" w:rsidRDefault="008D2B23" w:rsidP="008D2B23">
      <w:pPr>
        <w:pStyle w:val="KDParagraf"/>
        <w:spacing w:before="0"/>
        <w:rPr>
          <w:rFonts w:cs="Arial"/>
          <w:lang w:val="ru-RU"/>
        </w:rPr>
      </w:pPr>
    </w:p>
    <w:p w14:paraId="0428236E" w14:textId="77777777" w:rsidR="008D2B23" w:rsidRPr="00E941EA" w:rsidRDefault="008D2B23" w:rsidP="00F6303B">
      <w:pPr>
        <w:pStyle w:val="KDPodnaslov2"/>
        <w:numPr>
          <w:ilvl w:val="1"/>
          <w:numId w:val="20"/>
        </w:numPr>
        <w:spacing w:before="0"/>
        <w:jc w:val="both"/>
        <w:rPr>
          <w:rFonts w:cs="Arial"/>
        </w:rPr>
      </w:pPr>
      <w:bookmarkStart w:id="212" w:name="_Toc441651582"/>
      <w:bookmarkStart w:id="213" w:name="_Toc442559893"/>
      <w:r w:rsidRPr="00E941EA">
        <w:rPr>
          <w:rFonts w:cs="Arial"/>
        </w:rPr>
        <w:t>Измена, допуна и опозив понуде</w:t>
      </w:r>
      <w:bookmarkEnd w:id="212"/>
      <w:bookmarkEnd w:id="213"/>
    </w:p>
    <w:p w14:paraId="12E3E1F2" w14:textId="5DC2989E" w:rsidR="008D2B23" w:rsidRPr="00E941EA" w:rsidRDefault="008D2B23" w:rsidP="008D2B23">
      <w:pPr>
        <w:pStyle w:val="KDParagraf"/>
        <w:spacing w:before="0"/>
        <w:rPr>
          <w:rFonts w:cs="Arial"/>
          <w:lang w:val="ru-RU"/>
        </w:rPr>
      </w:pPr>
      <w:r w:rsidRPr="00E941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D0D9B" w:rsidRPr="00E941EA">
        <w:rPr>
          <w:rFonts w:cs="Arial"/>
          <w:lang w:val="ru-RU"/>
        </w:rPr>
        <w:t>ЈН/</w:t>
      </w:r>
      <w:r w:rsidR="00983CF8">
        <w:rPr>
          <w:rFonts w:cs="Arial"/>
          <w:lang w:val="ru-RU"/>
        </w:rPr>
        <w:t>3100/</w:t>
      </w:r>
      <w:r w:rsidR="004272AE">
        <w:rPr>
          <w:rFonts w:cs="Arial"/>
          <w:lang w:val="ru-RU"/>
        </w:rPr>
        <w:t>0345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НЕ ОТВАРАТИ“.</w:t>
      </w:r>
    </w:p>
    <w:p w14:paraId="4B5FB01E" w14:textId="7E209CC7" w:rsidR="008D2B23" w:rsidRPr="00E941EA" w:rsidRDefault="008D2B23" w:rsidP="008D2B23">
      <w:pPr>
        <w:pStyle w:val="KDParagraf"/>
        <w:spacing w:before="0"/>
        <w:rPr>
          <w:rFonts w:cs="Arial"/>
          <w:lang w:val="ru-RU"/>
        </w:rPr>
      </w:pPr>
      <w:r w:rsidRPr="00E941E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E941EA">
        <w:rPr>
          <w:rFonts w:cs="Arial"/>
          <w:lang w:val="sr-Cyrl-CS"/>
        </w:rPr>
        <w:t xml:space="preserve"> </w:t>
      </w:r>
      <w:r w:rsidRPr="00E941EA">
        <w:rPr>
          <w:rFonts w:cs="Arial"/>
          <w:lang w:val="ru-RU"/>
        </w:rPr>
        <w:t>измена или допуна односи.</w:t>
      </w:r>
    </w:p>
    <w:p w14:paraId="30F4595F" w14:textId="1343DA63" w:rsidR="008D2B23" w:rsidRPr="00E941EA" w:rsidRDefault="008D2B23" w:rsidP="008D2B23">
      <w:pPr>
        <w:pStyle w:val="KDParagraf"/>
        <w:spacing w:before="0"/>
        <w:rPr>
          <w:rFonts w:cs="Arial"/>
          <w:lang w:val="ru-RU"/>
        </w:rPr>
      </w:pPr>
      <w:r w:rsidRPr="00E941E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E941EA">
        <w:rPr>
          <w:rFonts w:cs="Arial"/>
          <w:lang w:val="ru-RU"/>
        </w:rPr>
        <w:t xml:space="preserve"> </w:t>
      </w:r>
      <w:r w:rsidR="008D0D9B" w:rsidRPr="00E941EA">
        <w:rPr>
          <w:rFonts w:cs="Arial"/>
          <w:lang w:val="ru-RU"/>
        </w:rPr>
        <w:t>ЈН/</w:t>
      </w:r>
      <w:r w:rsidR="00983CF8">
        <w:rPr>
          <w:rFonts w:cs="Arial"/>
          <w:lang w:val="ru-RU"/>
        </w:rPr>
        <w:t>3100/</w:t>
      </w:r>
      <w:r w:rsidR="004272AE">
        <w:rPr>
          <w:rFonts w:cs="Arial"/>
          <w:lang w:val="ru-RU"/>
        </w:rPr>
        <w:t>0345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НЕ ОТВАРАТИ“.</w:t>
      </w:r>
    </w:p>
    <w:p w14:paraId="29156FA0" w14:textId="77777777" w:rsidR="008D2B23" w:rsidRPr="00E941EA" w:rsidRDefault="008D2B23" w:rsidP="008D2B23">
      <w:pPr>
        <w:pStyle w:val="KDParagraf"/>
        <w:spacing w:before="0"/>
        <w:rPr>
          <w:rFonts w:cs="Arial"/>
          <w:lang w:val="ru-RU"/>
        </w:rPr>
      </w:pPr>
      <w:r w:rsidRPr="00E941E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E941EA" w:rsidRDefault="008D2B23" w:rsidP="008D2B23">
      <w:pPr>
        <w:pStyle w:val="KDKomentar"/>
        <w:spacing w:before="0"/>
        <w:rPr>
          <w:rFonts w:cs="Arial"/>
          <w:i w:val="0"/>
          <w:color w:val="auto"/>
          <w:sz w:val="22"/>
          <w:szCs w:val="22"/>
        </w:rPr>
      </w:pPr>
      <w:r w:rsidRPr="00E941E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E941EA">
        <w:rPr>
          <w:rFonts w:cs="Arial"/>
          <w:i w:val="0"/>
          <w:color w:val="auto"/>
          <w:sz w:val="22"/>
          <w:szCs w:val="22"/>
          <w:lang w:val="sr-Cyrl-RS"/>
        </w:rPr>
        <w:t>.</w:t>
      </w:r>
    </w:p>
    <w:p w14:paraId="4FBADC4E" w14:textId="77777777" w:rsidR="00EA6178" w:rsidRPr="00E941EA" w:rsidRDefault="00EA6178" w:rsidP="008D2B23">
      <w:pPr>
        <w:pStyle w:val="KDKomentar"/>
        <w:spacing w:before="0"/>
        <w:rPr>
          <w:rFonts w:cs="Arial"/>
          <w:i w:val="0"/>
          <w:color w:val="auto"/>
          <w:sz w:val="22"/>
          <w:szCs w:val="22"/>
        </w:rPr>
      </w:pPr>
    </w:p>
    <w:p w14:paraId="4EA27FEA" w14:textId="77777777" w:rsidR="008D2B23" w:rsidRPr="00E941EA" w:rsidRDefault="008D2B23" w:rsidP="00F6303B">
      <w:pPr>
        <w:pStyle w:val="KDPodnaslov2"/>
        <w:numPr>
          <w:ilvl w:val="1"/>
          <w:numId w:val="20"/>
        </w:numPr>
        <w:spacing w:before="0"/>
        <w:jc w:val="both"/>
        <w:rPr>
          <w:rFonts w:cs="Arial"/>
        </w:rPr>
      </w:pPr>
      <w:bookmarkStart w:id="214" w:name="_Toc441651583"/>
      <w:bookmarkStart w:id="215" w:name="_Toc442559894"/>
      <w:r w:rsidRPr="00E941EA">
        <w:rPr>
          <w:rFonts w:cs="Arial"/>
          <w:lang w:val="ru-RU"/>
        </w:rPr>
        <w:t>П</w:t>
      </w:r>
      <w:r w:rsidRPr="00E941EA">
        <w:rPr>
          <w:rFonts w:cs="Arial"/>
        </w:rPr>
        <w:t>артије</w:t>
      </w:r>
      <w:bookmarkEnd w:id="214"/>
      <w:bookmarkEnd w:id="215"/>
    </w:p>
    <w:p w14:paraId="4B121D35" w14:textId="77777777" w:rsidR="00FC355A" w:rsidRPr="00E941EA" w:rsidRDefault="00FC355A" w:rsidP="00FC355A">
      <w:pPr>
        <w:pStyle w:val="KDParagraf"/>
        <w:spacing w:before="0"/>
        <w:rPr>
          <w:rFonts w:cs="Arial"/>
          <w:lang w:val="ru-RU"/>
        </w:rPr>
      </w:pPr>
      <w:r w:rsidRPr="00E941EA">
        <w:rPr>
          <w:rFonts w:cs="Arial"/>
          <w:lang w:val="ru-RU"/>
        </w:rPr>
        <w:t>Набавка није обликована по партијама.</w:t>
      </w:r>
    </w:p>
    <w:p w14:paraId="6363CE02" w14:textId="77777777" w:rsidR="00660E4F" w:rsidRPr="00E941EA" w:rsidRDefault="00660E4F" w:rsidP="008D2B23">
      <w:pPr>
        <w:spacing w:before="0"/>
        <w:rPr>
          <w:rFonts w:cs="Arial"/>
          <w:lang w:val="ru-RU"/>
        </w:rPr>
      </w:pPr>
    </w:p>
    <w:p w14:paraId="4777FBFE" w14:textId="68C8433A" w:rsidR="008D2B23" w:rsidRPr="00E941EA" w:rsidRDefault="00011DCA" w:rsidP="00F6303B">
      <w:pPr>
        <w:pStyle w:val="KDPodnaslov2"/>
        <w:numPr>
          <w:ilvl w:val="1"/>
          <w:numId w:val="20"/>
        </w:numPr>
        <w:spacing w:before="0"/>
        <w:jc w:val="both"/>
        <w:rPr>
          <w:rFonts w:cs="Arial"/>
        </w:rPr>
      </w:pPr>
      <w:bookmarkStart w:id="216" w:name="_Toc441651584"/>
      <w:bookmarkStart w:id="217" w:name="_Toc442559895"/>
      <w:r w:rsidRPr="00E941EA">
        <w:rPr>
          <w:rFonts w:cs="Arial"/>
          <w:lang w:val="sr-Cyrl-RS"/>
        </w:rPr>
        <w:t xml:space="preserve"> </w:t>
      </w:r>
      <w:r w:rsidR="008D2B23" w:rsidRPr="00E941EA">
        <w:rPr>
          <w:rFonts w:cs="Arial"/>
        </w:rPr>
        <w:t>Понуда са варијантама</w:t>
      </w:r>
      <w:bookmarkEnd w:id="216"/>
      <w:bookmarkEnd w:id="217"/>
    </w:p>
    <w:p w14:paraId="610B10A5" w14:textId="77777777" w:rsidR="008D2B23" w:rsidRPr="00E941EA" w:rsidRDefault="008D2B23" w:rsidP="008D2B23">
      <w:pPr>
        <w:tabs>
          <w:tab w:val="num" w:pos="993"/>
        </w:tabs>
        <w:spacing w:before="0"/>
        <w:rPr>
          <w:rFonts w:cs="Arial"/>
          <w:lang w:val="ru-RU"/>
        </w:rPr>
      </w:pPr>
      <w:r w:rsidRPr="00E941EA">
        <w:rPr>
          <w:rFonts w:cs="Arial"/>
          <w:lang w:val="ru-RU"/>
        </w:rPr>
        <w:t>Понуда са варијантама није дозвољена.</w:t>
      </w:r>
    </w:p>
    <w:p w14:paraId="008A6DD3" w14:textId="77777777" w:rsidR="008D2B23" w:rsidRPr="00E941EA" w:rsidRDefault="008D2B23" w:rsidP="008D2B23">
      <w:pPr>
        <w:tabs>
          <w:tab w:val="num" w:pos="993"/>
        </w:tabs>
        <w:spacing w:before="0"/>
        <w:rPr>
          <w:rFonts w:cs="Arial"/>
          <w:lang w:val="ru-RU"/>
        </w:rPr>
      </w:pPr>
    </w:p>
    <w:p w14:paraId="59A3EFFF" w14:textId="3B989CE8" w:rsidR="008D2B23" w:rsidRPr="00E941EA" w:rsidRDefault="00011DCA" w:rsidP="00F6303B">
      <w:pPr>
        <w:pStyle w:val="KDPodnaslov2"/>
        <w:numPr>
          <w:ilvl w:val="1"/>
          <w:numId w:val="20"/>
        </w:numPr>
        <w:spacing w:before="0"/>
        <w:jc w:val="both"/>
        <w:rPr>
          <w:rFonts w:cs="Arial"/>
        </w:rPr>
      </w:pPr>
      <w:bookmarkStart w:id="218" w:name="_Toc441651585"/>
      <w:bookmarkStart w:id="219" w:name="_Toc442559896"/>
      <w:r w:rsidRPr="00E941EA">
        <w:rPr>
          <w:rFonts w:cs="Arial"/>
          <w:lang w:val="sr-Cyrl-RS"/>
        </w:rPr>
        <w:t xml:space="preserve"> </w:t>
      </w:r>
      <w:r w:rsidR="008D2B23" w:rsidRPr="00E941EA">
        <w:rPr>
          <w:rFonts w:cs="Arial"/>
        </w:rPr>
        <w:t>Подношење понуде са подизвођачима</w:t>
      </w:r>
      <w:bookmarkEnd w:id="218"/>
      <w:bookmarkEnd w:id="219"/>
    </w:p>
    <w:p w14:paraId="04E082B8" w14:textId="77777777" w:rsidR="00EE070C" w:rsidRPr="00E941EA" w:rsidRDefault="00EE070C" w:rsidP="00EE070C">
      <w:pPr>
        <w:pStyle w:val="KDParagraf"/>
        <w:spacing w:before="0"/>
        <w:rPr>
          <w:rFonts w:cs="Arial"/>
          <w:lang w:val="ru-RU"/>
        </w:rPr>
      </w:pPr>
      <w:r w:rsidRPr="00E941E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941EA" w:rsidRDefault="00EE070C" w:rsidP="00EE070C">
      <w:pPr>
        <w:pStyle w:val="KDParagraf"/>
        <w:spacing w:before="0"/>
        <w:rPr>
          <w:rFonts w:cs="Arial"/>
          <w:lang w:val="ru-RU"/>
        </w:rPr>
      </w:pPr>
      <w:r w:rsidRPr="00E941E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941EA" w:rsidRDefault="00EE070C" w:rsidP="00EE070C">
      <w:pPr>
        <w:pStyle w:val="KDParagraf"/>
        <w:spacing w:before="0"/>
        <w:rPr>
          <w:rFonts w:cs="Arial"/>
          <w:lang w:val="ru-RU"/>
        </w:rPr>
      </w:pPr>
      <w:r w:rsidRPr="00E941E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941EA" w:rsidRDefault="00EE070C" w:rsidP="00EE070C">
      <w:pPr>
        <w:pStyle w:val="KDParagraf"/>
        <w:spacing w:before="0"/>
        <w:rPr>
          <w:rFonts w:cs="Arial"/>
          <w:lang w:val="ru-RU"/>
        </w:rPr>
      </w:pPr>
      <w:r w:rsidRPr="00E941E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E941EA" w:rsidRDefault="00EE070C" w:rsidP="008D2B23">
      <w:pPr>
        <w:pStyle w:val="KDParagraf"/>
        <w:spacing w:before="0"/>
        <w:rPr>
          <w:rFonts w:cs="Arial"/>
          <w:lang w:val="sr-Cyrl-RS"/>
        </w:rPr>
      </w:pPr>
      <w:r w:rsidRPr="00E941EA">
        <w:rPr>
          <w:rFonts w:cs="Arial"/>
          <w:lang w:val="sr-Cyrl-RS"/>
        </w:rPr>
        <w:t xml:space="preserve">Обавеза понуђача је да за </w:t>
      </w:r>
      <w:r w:rsidR="008D2B23" w:rsidRPr="00E941EA">
        <w:rPr>
          <w:rFonts w:cs="Arial"/>
          <w:lang w:val="ru-RU"/>
        </w:rPr>
        <w:t>подизвођач</w:t>
      </w:r>
      <w:r w:rsidRPr="00E941EA">
        <w:rPr>
          <w:rFonts w:cs="Arial"/>
          <w:lang w:val="sr-Cyrl-RS"/>
        </w:rPr>
        <w:t>а достави доказе о испуњености</w:t>
      </w:r>
      <w:r w:rsidR="008D2B23" w:rsidRPr="00E941EA">
        <w:rPr>
          <w:rFonts w:cs="Arial"/>
          <w:lang w:val="ru-RU"/>
        </w:rPr>
        <w:t xml:space="preserve"> обавезн</w:t>
      </w:r>
      <w:r w:rsidRPr="00E941EA">
        <w:rPr>
          <w:rFonts w:cs="Arial"/>
          <w:lang w:val="sr-Cyrl-RS"/>
        </w:rPr>
        <w:t>их</w:t>
      </w:r>
      <w:r w:rsidR="008D2B23" w:rsidRPr="00E941EA">
        <w:rPr>
          <w:rFonts w:cs="Arial"/>
          <w:lang w:val="ru-RU"/>
        </w:rPr>
        <w:t xml:space="preserve"> услов</w:t>
      </w:r>
      <w:r w:rsidRPr="00E941EA">
        <w:rPr>
          <w:rFonts w:cs="Arial"/>
          <w:lang w:val="sr-Cyrl-RS"/>
        </w:rPr>
        <w:t>а</w:t>
      </w:r>
      <w:r w:rsidR="008D2B23" w:rsidRPr="00E941EA">
        <w:rPr>
          <w:rFonts w:cs="Arial"/>
          <w:lang w:val="ru-RU"/>
        </w:rPr>
        <w:t xml:space="preserve"> из члана 75. став 1. тачка 1), 2) и 4) Закона</w:t>
      </w:r>
      <w:r w:rsidRPr="00E941EA">
        <w:rPr>
          <w:rFonts w:cs="Arial"/>
          <w:lang w:val="ru-RU"/>
        </w:rPr>
        <w:t xml:space="preserve"> </w:t>
      </w:r>
      <w:r w:rsidR="008D2B23" w:rsidRPr="00E941EA">
        <w:rPr>
          <w:rFonts w:cs="Arial"/>
          <w:lang w:val="ru-RU"/>
        </w:rPr>
        <w:t>наведен</w:t>
      </w:r>
      <w:r w:rsidRPr="00E941EA">
        <w:rPr>
          <w:rFonts w:cs="Arial"/>
          <w:lang w:val="sr-Cyrl-RS"/>
        </w:rPr>
        <w:t>их</w:t>
      </w:r>
      <w:r w:rsidR="008D2B23" w:rsidRPr="00E941EA">
        <w:rPr>
          <w:rFonts w:cs="Arial"/>
          <w:lang w:val="ru-RU"/>
        </w:rPr>
        <w:t xml:space="preserve"> у одељку Услови за учешће из члана 75. и 76. Закона и Упутство како се доказује испуњеност тих услова</w:t>
      </w:r>
      <w:r w:rsidR="00D425EB" w:rsidRPr="00E941EA">
        <w:rPr>
          <w:rFonts w:cs="Arial"/>
          <w:lang w:val="sr-Cyrl-CS"/>
        </w:rPr>
        <w:t xml:space="preserve">. </w:t>
      </w:r>
    </w:p>
    <w:p w14:paraId="2E7F993D" w14:textId="3811E36F" w:rsidR="008D2B23" w:rsidRPr="00E941EA" w:rsidRDefault="008D2B23" w:rsidP="008D2B23">
      <w:pPr>
        <w:pStyle w:val="KDParagraf"/>
        <w:spacing w:before="0"/>
        <w:rPr>
          <w:rFonts w:cs="Arial"/>
          <w:lang w:val="ru-RU"/>
        </w:rPr>
      </w:pPr>
      <w:r w:rsidRPr="00E941EA">
        <w:rPr>
          <w:rFonts w:cs="Arial"/>
          <w:lang w:val="ru-RU"/>
        </w:rPr>
        <w:lastRenderedPageBreak/>
        <w:t xml:space="preserve">Све обрасце у понуди потписује и оверава понуђач, изузев </w:t>
      </w:r>
      <w:r w:rsidR="00EE070C" w:rsidRPr="00E941EA">
        <w:rPr>
          <w:rFonts w:cs="Arial"/>
          <w:lang w:val="sr-Cyrl-RS"/>
        </w:rPr>
        <w:t>образаца под пуном материјалном и кривичном одговорношћу,</w:t>
      </w:r>
      <w:r w:rsidRPr="00E941EA">
        <w:rPr>
          <w:rFonts w:cs="Arial"/>
          <w:lang w:val="ru-RU"/>
        </w:rPr>
        <w:t>које попуњава, потписује и оверава сваки подизвођач у своје име.</w:t>
      </w:r>
    </w:p>
    <w:p w14:paraId="0F1C6421" w14:textId="77777777" w:rsidR="008D2B23" w:rsidRPr="00E941EA" w:rsidRDefault="008D2B23" w:rsidP="008D2B23">
      <w:pPr>
        <w:pStyle w:val="KDParagraf"/>
        <w:spacing w:before="0"/>
        <w:rPr>
          <w:rFonts w:cs="Arial"/>
          <w:lang w:val="ru-RU"/>
        </w:rPr>
      </w:pPr>
      <w:r w:rsidRPr="00E941E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E941EA" w:rsidRDefault="00011DCA" w:rsidP="00011DCA">
      <w:pPr>
        <w:pStyle w:val="KDParagraf"/>
        <w:spacing w:before="0"/>
        <w:rPr>
          <w:rFonts w:cs="Arial"/>
          <w:lang w:val="ru-RU"/>
        </w:rPr>
      </w:pPr>
      <w:r w:rsidRPr="00E941E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E941EA" w:rsidRDefault="008D2B23" w:rsidP="008D2B23">
      <w:pPr>
        <w:pStyle w:val="KDParagraf"/>
        <w:spacing w:before="0"/>
        <w:rPr>
          <w:rFonts w:cs="Arial"/>
          <w:lang w:val="ru-RU" w:bidi="en-US"/>
        </w:rPr>
      </w:pPr>
    </w:p>
    <w:p w14:paraId="6F66DBEB" w14:textId="40A29446" w:rsidR="008D2B23" w:rsidRPr="00E941EA" w:rsidRDefault="008D2B23" w:rsidP="00F6303B">
      <w:pPr>
        <w:pStyle w:val="KDPodnaslov2"/>
        <w:numPr>
          <w:ilvl w:val="1"/>
          <w:numId w:val="20"/>
        </w:numPr>
        <w:spacing w:before="0"/>
        <w:jc w:val="both"/>
        <w:rPr>
          <w:rFonts w:cs="Arial"/>
        </w:rPr>
      </w:pPr>
      <w:bookmarkStart w:id="220" w:name="_Toc441651586"/>
      <w:bookmarkStart w:id="221" w:name="_Toc442559897"/>
      <w:r w:rsidRPr="00E941EA">
        <w:rPr>
          <w:rFonts w:cs="Arial"/>
        </w:rPr>
        <w:t>Подношење заједничке понуде</w:t>
      </w:r>
      <w:bookmarkEnd w:id="220"/>
      <w:bookmarkEnd w:id="221"/>
    </w:p>
    <w:p w14:paraId="580FBDF5" w14:textId="77777777" w:rsidR="008D2B23" w:rsidRPr="00E941EA" w:rsidRDefault="008D2B23" w:rsidP="008D2B23">
      <w:pPr>
        <w:pStyle w:val="KDParagraf"/>
        <w:spacing w:before="0"/>
        <w:rPr>
          <w:rFonts w:cs="Arial"/>
          <w:lang w:val="ru-RU"/>
        </w:rPr>
      </w:pPr>
      <w:r w:rsidRPr="00E941E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E941EA" w:rsidRDefault="008D2B23" w:rsidP="008D2B23">
      <w:pPr>
        <w:pStyle w:val="KDNabrajanje"/>
        <w:spacing w:before="0"/>
        <w:rPr>
          <w:rFonts w:cs="Arial"/>
        </w:rPr>
      </w:pPr>
      <w:r w:rsidRPr="00E941EA">
        <w:rPr>
          <w:rFonts w:cs="Arial"/>
          <w:lang w:val="sr-Cyrl-CS"/>
        </w:rPr>
        <w:t xml:space="preserve">податке о </w:t>
      </w:r>
      <w:r w:rsidRPr="00E941EA">
        <w:rPr>
          <w:rFonts w:cs="Arial"/>
        </w:rPr>
        <w:t xml:space="preserve">члану групе који ће бити </w:t>
      </w:r>
      <w:r w:rsidRPr="00E941EA">
        <w:rPr>
          <w:rFonts w:cs="Arial"/>
          <w:lang w:val="sr-Cyrl-CS"/>
        </w:rPr>
        <w:t>Н</w:t>
      </w:r>
      <w:r w:rsidRPr="00E941EA">
        <w:rPr>
          <w:rFonts w:cs="Arial"/>
        </w:rPr>
        <w:t xml:space="preserve">осилац посла, односно који ће поднети понуду и који ће заступати групу понуђача пред </w:t>
      </w:r>
      <w:r w:rsidRPr="00E941EA">
        <w:rPr>
          <w:rFonts w:cs="Arial"/>
          <w:lang w:val="sr-Cyrl-CS"/>
        </w:rPr>
        <w:t>Н</w:t>
      </w:r>
      <w:r w:rsidRPr="00E941EA">
        <w:rPr>
          <w:rFonts w:cs="Arial"/>
        </w:rPr>
        <w:t>аручиоцем;</w:t>
      </w:r>
    </w:p>
    <w:p w14:paraId="1CDD6BDE" w14:textId="77777777" w:rsidR="008D2B23" w:rsidRPr="00E941EA" w:rsidRDefault="008D2B23" w:rsidP="008D2B23">
      <w:pPr>
        <w:pStyle w:val="KDNabrajanje"/>
        <w:spacing w:before="0"/>
        <w:rPr>
          <w:rFonts w:cs="Arial"/>
        </w:rPr>
      </w:pPr>
      <w:r w:rsidRPr="00E941EA">
        <w:rPr>
          <w:rFonts w:cs="Arial"/>
        </w:rPr>
        <w:t>опис послова сваког од понуђача из групе понуђача у извршењу уговора.</w:t>
      </w:r>
    </w:p>
    <w:p w14:paraId="2D3C3FD5" w14:textId="26172D2F" w:rsidR="00011DCA" w:rsidRPr="00E941EA" w:rsidRDefault="008D2B23" w:rsidP="008D2B23">
      <w:pPr>
        <w:pStyle w:val="KDParagraf"/>
        <w:spacing w:before="0"/>
        <w:rPr>
          <w:rFonts w:cs="Arial"/>
          <w:lang w:val="sr-Cyrl-RS"/>
        </w:rPr>
      </w:pPr>
      <w:r w:rsidRPr="00E941E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941EA">
        <w:rPr>
          <w:rFonts w:cs="Arial"/>
          <w:lang w:val="sr-Cyrl-RS"/>
        </w:rPr>
        <w:t>.</w:t>
      </w:r>
      <w:r w:rsidRPr="00E941EA">
        <w:rPr>
          <w:rFonts w:cs="Arial"/>
          <w:lang w:val="ru-RU"/>
        </w:rPr>
        <w:t xml:space="preserve"> Услове у вези са капацитетима, у складу са чланом 76. Закона, понуђачи из групе испуњавају заједно</w:t>
      </w:r>
      <w:r w:rsidR="008364F9" w:rsidRPr="00E941EA">
        <w:rPr>
          <w:rFonts w:cs="Arial"/>
          <w:lang w:val="sr-Cyrl-CS"/>
        </w:rPr>
        <w:t>, на основу достављених доказа дефинисаних конкурсном документацијом.</w:t>
      </w:r>
      <w:r w:rsidR="00D425EB" w:rsidRPr="00E941EA">
        <w:rPr>
          <w:rFonts w:cs="Arial"/>
          <w:lang w:val="sr-Cyrl-CS"/>
        </w:rPr>
        <w:t xml:space="preserve">. </w:t>
      </w:r>
    </w:p>
    <w:p w14:paraId="22156AD3" w14:textId="7E22362E" w:rsidR="00011DCA" w:rsidRPr="00E941EA" w:rsidRDefault="00011DCA" w:rsidP="008D2B23">
      <w:pPr>
        <w:pStyle w:val="KDParagraf"/>
        <w:spacing w:before="0"/>
        <w:rPr>
          <w:rFonts w:cs="Arial"/>
          <w:lang w:val="sr-Cyrl-RS"/>
        </w:rPr>
      </w:pPr>
      <w:r w:rsidRPr="00E941E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E941EA" w:rsidRDefault="008D2B23" w:rsidP="008D2B23">
      <w:pPr>
        <w:pStyle w:val="KDParagraf"/>
        <w:spacing w:before="0"/>
        <w:rPr>
          <w:rFonts w:cs="Arial"/>
          <w:lang w:val="sr-Cyrl-RS" w:bidi="en-US"/>
        </w:rPr>
      </w:pPr>
      <w:r w:rsidRPr="00E941EA">
        <w:rPr>
          <w:rFonts w:cs="Arial"/>
          <w:lang w:val="ru-RU" w:bidi="en-US"/>
        </w:rPr>
        <w:t xml:space="preserve">У случају заједничке понуде групе понуђача </w:t>
      </w:r>
      <w:r w:rsidR="00011DCA" w:rsidRPr="00E941EA">
        <w:rPr>
          <w:rFonts w:cs="Arial"/>
          <w:lang w:val="sr-Cyrl-CS" w:bidi="en-US"/>
        </w:rPr>
        <w:t xml:space="preserve">обрасце под пуном материјалном и кривичном одговорношћу </w:t>
      </w:r>
      <w:r w:rsidRPr="00E941EA">
        <w:rPr>
          <w:rFonts w:cs="Arial"/>
          <w:lang w:val="ru-RU" w:bidi="en-US"/>
        </w:rPr>
        <w:t>попуњава, потписује и оверава сваки члан групе понуђача у своје име.</w:t>
      </w:r>
      <w:r w:rsidR="00B20A6C" w:rsidRPr="00E941E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E941EA" w:rsidRDefault="00011DCA" w:rsidP="008D2B23">
      <w:pPr>
        <w:pStyle w:val="KDParagraf"/>
        <w:spacing w:before="0"/>
        <w:rPr>
          <w:rFonts w:cs="Arial"/>
          <w:lang w:val="sr-Cyrl-RS" w:bidi="en-US"/>
        </w:rPr>
      </w:pPr>
      <w:r w:rsidRPr="00E941EA">
        <w:rPr>
          <w:rFonts w:cs="Arial"/>
          <w:lang w:val="sr-Cyrl-RS" w:bidi="en-US"/>
        </w:rPr>
        <w:t>Понуђачи из групе понуђача одговорају неограничено солидарно према наручиоцу.</w:t>
      </w:r>
    </w:p>
    <w:p w14:paraId="6B84BF33" w14:textId="77777777" w:rsidR="00011DCA" w:rsidRPr="00E941EA" w:rsidRDefault="00011DCA" w:rsidP="008D2B23">
      <w:pPr>
        <w:pStyle w:val="KDParagraf"/>
        <w:spacing w:before="0"/>
        <w:rPr>
          <w:rFonts w:cs="Arial"/>
          <w:lang w:val="sr-Cyrl-RS" w:bidi="en-US"/>
        </w:rPr>
      </w:pPr>
    </w:p>
    <w:p w14:paraId="215FEAFD" w14:textId="77777777" w:rsidR="008D2B23" w:rsidRPr="00E941EA" w:rsidRDefault="008D2B23" w:rsidP="00F6303B">
      <w:pPr>
        <w:pStyle w:val="KDPodnaslov2"/>
        <w:numPr>
          <w:ilvl w:val="1"/>
          <w:numId w:val="20"/>
        </w:numPr>
        <w:spacing w:before="0"/>
        <w:jc w:val="both"/>
        <w:rPr>
          <w:rFonts w:cs="Arial"/>
        </w:rPr>
      </w:pPr>
      <w:bookmarkStart w:id="222" w:name="_Toc441651587"/>
      <w:bookmarkStart w:id="223" w:name="_Toc442559898"/>
      <w:r w:rsidRPr="00E941EA">
        <w:rPr>
          <w:rFonts w:cs="Arial"/>
        </w:rPr>
        <w:t>Понуђена цена</w:t>
      </w:r>
      <w:bookmarkEnd w:id="222"/>
      <w:bookmarkEnd w:id="223"/>
    </w:p>
    <w:p w14:paraId="77C6A8D3" w14:textId="4C224C1D" w:rsidR="008D2B23" w:rsidRPr="00E941EA" w:rsidRDefault="008D2B23" w:rsidP="008D2B23">
      <w:pPr>
        <w:pStyle w:val="KDParagraf"/>
        <w:spacing w:before="0"/>
        <w:rPr>
          <w:rFonts w:cs="Arial"/>
          <w:lang w:val="ru-RU"/>
        </w:rPr>
      </w:pPr>
      <w:r w:rsidRPr="00E941EA">
        <w:rPr>
          <w:rFonts w:cs="Arial"/>
          <w:lang w:val="ru-RU"/>
        </w:rPr>
        <w:t>Цена се исказује у динарима, без пореза на додату вредност.</w:t>
      </w:r>
    </w:p>
    <w:p w14:paraId="1B479A58" w14:textId="0D1A6DC4" w:rsidR="008D2B23" w:rsidRPr="00E941EA" w:rsidRDefault="008D2B23" w:rsidP="008D2B23">
      <w:pPr>
        <w:pStyle w:val="KDParagraf"/>
        <w:spacing w:before="0"/>
        <w:rPr>
          <w:rFonts w:cs="Arial"/>
          <w:lang w:val="ru-RU"/>
        </w:rPr>
      </w:pPr>
      <w:r w:rsidRPr="00E941EA">
        <w:rPr>
          <w:rFonts w:cs="Arial"/>
          <w:lang w:val="ru-RU"/>
        </w:rPr>
        <w:t>У случају да у достављеној понуди није назначено да ли је понуђена цена са или без пореза</w:t>
      </w:r>
      <w:r w:rsidR="00D16608" w:rsidRPr="00E941EA">
        <w:rPr>
          <w:rFonts w:cs="Arial"/>
          <w:lang w:val="sr-Cyrl-RS"/>
        </w:rPr>
        <w:t xml:space="preserve"> на додату вредност</w:t>
      </w:r>
      <w:r w:rsidRPr="00E941EA">
        <w:rPr>
          <w:rFonts w:cs="Arial"/>
          <w:lang w:val="ru-RU"/>
        </w:rPr>
        <w:t>, сматраће се сагласно Закону, да је иста без пореза</w:t>
      </w:r>
      <w:r w:rsidR="00D16608" w:rsidRPr="00E941EA">
        <w:rPr>
          <w:rFonts w:cs="Arial"/>
          <w:lang w:val="sr-Cyrl-RS"/>
        </w:rPr>
        <w:t xml:space="preserve"> на додату вредност</w:t>
      </w:r>
      <w:r w:rsidRPr="00E941EA">
        <w:rPr>
          <w:rFonts w:cs="Arial"/>
          <w:lang w:val="ru-RU"/>
        </w:rPr>
        <w:t xml:space="preserve">. </w:t>
      </w:r>
    </w:p>
    <w:p w14:paraId="36D79626" w14:textId="77777777" w:rsidR="00011DCA" w:rsidRPr="00E941EA" w:rsidRDefault="00011DCA" w:rsidP="00011DCA">
      <w:pPr>
        <w:pStyle w:val="KDParagraf"/>
        <w:spacing w:before="0"/>
        <w:rPr>
          <w:rFonts w:cs="Arial"/>
          <w:lang w:val="ru-RU"/>
        </w:rPr>
      </w:pPr>
      <w:r w:rsidRPr="00E941E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E941EA" w:rsidRDefault="002E2F11" w:rsidP="002E2F11">
      <w:pPr>
        <w:pStyle w:val="KDParagraf"/>
        <w:spacing w:before="0"/>
        <w:rPr>
          <w:rFonts w:cs="Arial"/>
          <w:lang w:val="ru-RU"/>
        </w:rPr>
      </w:pPr>
      <w:r w:rsidRPr="00E941EA">
        <w:rPr>
          <w:rFonts w:cs="Arial"/>
          <w:lang w:val="ru-RU"/>
        </w:rPr>
        <w:t>Понуда која је изражена у две валуте, сматраће се неприхватљивом.</w:t>
      </w:r>
    </w:p>
    <w:p w14:paraId="29328315" w14:textId="0FC21045" w:rsidR="002E2F11" w:rsidRPr="00E941EA" w:rsidRDefault="002E2F11" w:rsidP="002E2F11">
      <w:pPr>
        <w:pStyle w:val="KDParagraf"/>
        <w:spacing w:before="0"/>
        <w:rPr>
          <w:rFonts w:cs="Arial"/>
          <w:lang w:val="ru-RU"/>
        </w:rPr>
      </w:pPr>
      <w:r w:rsidRPr="00E941E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E941EA">
        <w:rPr>
          <w:rFonts w:cs="Arial"/>
          <w:lang w:val="ru-RU"/>
        </w:rPr>
        <w:t xml:space="preserve"> транспорта, осигурања, </w:t>
      </w:r>
      <w:r w:rsidRPr="00E941EA">
        <w:rPr>
          <w:rFonts w:cs="Arial"/>
          <w:lang w:val="ru-RU"/>
        </w:rPr>
        <w:t>трошкови прибављања средстав</w:t>
      </w:r>
      <w:r w:rsidR="00C9019C" w:rsidRPr="00E941EA">
        <w:rPr>
          <w:rFonts w:cs="Arial"/>
          <w:lang w:val="ru-RU"/>
        </w:rPr>
        <w:t>а финансијског обезбеђења и др.</w:t>
      </w:r>
    </w:p>
    <w:p w14:paraId="7EBB48B0" w14:textId="77777777" w:rsidR="009977EB" w:rsidRPr="00E941EA" w:rsidRDefault="009977EB" w:rsidP="009977EB">
      <w:pPr>
        <w:pStyle w:val="KDParagraf"/>
        <w:spacing w:before="0"/>
        <w:rPr>
          <w:rFonts w:eastAsia="Calibri" w:cs="Arial"/>
          <w:lang w:val="ru-RU"/>
        </w:rPr>
      </w:pPr>
      <w:r w:rsidRPr="00E941E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E941EA">
        <w:rPr>
          <w:rFonts w:cs="Arial"/>
          <w:lang w:val="ru-RU"/>
        </w:rPr>
        <w:lastRenderedPageBreak/>
        <w:t>Ако је у понуди исказана неуобичајено ниска цена, Наручилац ће поступити у складу са чланом 92. З</w:t>
      </w:r>
      <w:r w:rsidR="00D16608" w:rsidRPr="00E941EA">
        <w:rPr>
          <w:rFonts w:cs="Arial"/>
          <w:lang w:val="sr-Cyrl-RS"/>
        </w:rPr>
        <w:t>акона</w:t>
      </w:r>
      <w:r w:rsidRPr="00E941EA">
        <w:rPr>
          <w:rFonts w:cs="Arial"/>
          <w:lang w:val="ru-RU"/>
        </w:rPr>
        <w:t>.</w:t>
      </w:r>
    </w:p>
    <w:p w14:paraId="1B1CD57A" w14:textId="77777777" w:rsidR="0055797D" w:rsidRPr="00E941EA" w:rsidRDefault="0055797D" w:rsidP="002E2F11">
      <w:pPr>
        <w:pStyle w:val="KDParagraf"/>
        <w:spacing w:before="0"/>
        <w:rPr>
          <w:rFonts w:cs="Arial"/>
          <w:lang w:val="ru-RU"/>
        </w:rPr>
      </w:pPr>
    </w:p>
    <w:p w14:paraId="63CF14D0" w14:textId="2B381913" w:rsidR="003003F5" w:rsidRPr="00E941EA" w:rsidRDefault="003003F5" w:rsidP="003003F5">
      <w:pPr>
        <w:spacing w:before="0"/>
        <w:rPr>
          <w:rFonts w:cs="Arial"/>
          <w:b/>
          <w:lang w:val="ru-RU" w:eastAsia="zh-CN"/>
        </w:rPr>
      </w:pPr>
      <w:r w:rsidRPr="00E941EA">
        <w:rPr>
          <w:rFonts w:cs="Arial"/>
          <w:b/>
          <w:lang w:val="ru-RU" w:eastAsia="zh-CN"/>
        </w:rPr>
        <w:t xml:space="preserve">        6.11. Гарантни период</w:t>
      </w:r>
    </w:p>
    <w:p w14:paraId="25E8FBD7" w14:textId="7C845E4E" w:rsidR="0055797D" w:rsidRPr="00502456" w:rsidRDefault="0055797D" w:rsidP="0055797D">
      <w:pPr>
        <w:pStyle w:val="KDPodnaslov2"/>
        <w:spacing w:before="0"/>
        <w:jc w:val="both"/>
        <w:rPr>
          <w:rFonts w:cs="Arial"/>
          <w:b w:val="0"/>
          <w:lang w:val="sr-Latn-RS" w:eastAsia="zh-CN"/>
        </w:rPr>
      </w:pPr>
      <w:bookmarkStart w:id="224" w:name="_Toc441651588"/>
      <w:bookmarkStart w:id="225" w:name="_Toc442559899"/>
      <w:r w:rsidRPr="0055797D">
        <w:rPr>
          <w:rFonts w:cs="Arial"/>
          <w:b w:val="0"/>
          <w:lang w:val="ru-RU" w:eastAsia="zh-CN"/>
        </w:rPr>
        <w:t>Гарантни период за извршене услуге</w:t>
      </w:r>
      <w:r w:rsidR="00793DED">
        <w:rPr>
          <w:rFonts w:cs="Arial"/>
          <w:b w:val="0"/>
          <w:lang w:val="ru-RU" w:eastAsia="zh-CN"/>
        </w:rPr>
        <w:t xml:space="preserve"> и уграђене делове</w:t>
      </w:r>
      <w:r w:rsidR="00416B72">
        <w:rPr>
          <w:rFonts w:cs="Arial"/>
          <w:b w:val="0"/>
          <w:lang w:val="ru-RU" w:eastAsia="zh-CN"/>
        </w:rPr>
        <w:t xml:space="preserve"> </w:t>
      </w:r>
      <w:r w:rsidRPr="0055797D">
        <w:rPr>
          <w:rFonts w:cs="Arial"/>
          <w:b w:val="0"/>
          <w:lang w:val="ru-RU" w:eastAsia="zh-CN"/>
        </w:rPr>
        <w:t xml:space="preserve">мора да износи минимум </w:t>
      </w:r>
      <w:r w:rsidR="00A26EEE">
        <w:rPr>
          <w:rFonts w:cs="Arial"/>
          <w:b w:val="0"/>
          <w:lang w:val="ru-RU" w:eastAsia="zh-CN"/>
        </w:rPr>
        <w:t>12</w:t>
      </w:r>
      <w:r w:rsidRPr="0055797D">
        <w:rPr>
          <w:rFonts w:cs="Arial"/>
          <w:b w:val="0"/>
          <w:lang w:val="ru-RU" w:eastAsia="zh-CN"/>
        </w:rPr>
        <w:t xml:space="preserve"> месеци од квалитативног и квантитативног пријема услуге</w:t>
      </w:r>
      <w:r w:rsidR="00502456">
        <w:rPr>
          <w:rFonts w:cs="Arial"/>
          <w:b w:val="0"/>
          <w:lang w:val="sr-Latn-RS" w:eastAsia="zh-CN"/>
        </w:rPr>
        <w:t>.</w:t>
      </w:r>
    </w:p>
    <w:p w14:paraId="34D99B05" w14:textId="77777777" w:rsidR="0055797D" w:rsidRDefault="0055797D" w:rsidP="00FE4A70">
      <w:pPr>
        <w:pStyle w:val="KDPodnaslov2"/>
        <w:spacing w:before="0"/>
        <w:ind w:left="450"/>
        <w:jc w:val="both"/>
        <w:rPr>
          <w:rFonts w:cs="Arial"/>
          <w:lang w:val="ru-RU" w:eastAsia="zh-CN"/>
        </w:rPr>
      </w:pPr>
    </w:p>
    <w:p w14:paraId="10829239" w14:textId="76123DCB" w:rsidR="00FE4A70" w:rsidRPr="00E941EA" w:rsidRDefault="00FE4A70" w:rsidP="00FE4A70">
      <w:pPr>
        <w:pStyle w:val="KDPodnaslov2"/>
        <w:spacing w:before="0"/>
        <w:ind w:left="450"/>
        <w:jc w:val="both"/>
        <w:rPr>
          <w:rFonts w:cs="Arial"/>
          <w:lang w:val="ru-RU"/>
        </w:rPr>
      </w:pPr>
      <w:r w:rsidRPr="00E941EA">
        <w:rPr>
          <w:rFonts w:cs="Arial"/>
          <w:lang w:val="sr-Cyrl-RS"/>
        </w:rPr>
        <w:t>6.12.</w:t>
      </w:r>
      <w:r w:rsidRPr="00E941EA">
        <w:rPr>
          <w:rFonts w:cs="Arial"/>
          <w:lang w:val="ru-RU"/>
        </w:rPr>
        <w:t>Корекција цене</w:t>
      </w:r>
    </w:p>
    <w:p w14:paraId="78E6E61C" w14:textId="716B2D15" w:rsidR="00FE4A70" w:rsidRPr="00E941EA" w:rsidRDefault="00056E69" w:rsidP="00FE4A70">
      <w:pPr>
        <w:pStyle w:val="KDParagraf"/>
        <w:spacing w:before="0"/>
        <w:rPr>
          <w:rFonts w:eastAsia="Calibri" w:cs="Arial"/>
          <w:szCs w:val="24"/>
          <w:lang w:val="ru-RU"/>
        </w:rPr>
      </w:pPr>
      <w:r w:rsidRPr="00E941EA">
        <w:rPr>
          <w:rFonts w:eastAsia="Calibri" w:cs="Arial"/>
          <w:szCs w:val="24"/>
          <w:lang w:val="ru-RU"/>
        </w:rPr>
        <w:t>Цена је фиксна за цео уговорени период и не подлеже никаквој промени</w:t>
      </w:r>
    </w:p>
    <w:p w14:paraId="37AD6CED" w14:textId="77777777" w:rsidR="00056E69" w:rsidRPr="00E941EA" w:rsidRDefault="00056E69" w:rsidP="00FE4A70">
      <w:pPr>
        <w:pStyle w:val="KDParagraf"/>
        <w:spacing w:before="0"/>
        <w:rPr>
          <w:rFonts w:eastAsia="Calibri" w:cs="Arial"/>
          <w:lang w:val="ru-RU"/>
        </w:rPr>
      </w:pPr>
    </w:p>
    <w:p w14:paraId="4D16BCB4" w14:textId="44ADDBBC" w:rsidR="00FE4A70" w:rsidRPr="00E941EA" w:rsidRDefault="00FE4A70" w:rsidP="00F6303B">
      <w:pPr>
        <w:pStyle w:val="KDPodnaslov2"/>
        <w:numPr>
          <w:ilvl w:val="1"/>
          <w:numId w:val="21"/>
        </w:numPr>
        <w:spacing w:before="0"/>
        <w:jc w:val="both"/>
        <w:rPr>
          <w:rFonts w:cs="Arial"/>
          <w:lang w:val="sr-Cyrl-RS" w:eastAsia="ar-SA"/>
        </w:rPr>
      </w:pPr>
      <w:r w:rsidRPr="00E941EA">
        <w:rPr>
          <w:rFonts w:cs="Arial"/>
          <w:lang w:val="sr-Cyrl-RS" w:eastAsia="ar-SA"/>
        </w:rPr>
        <w:t>3.</w:t>
      </w:r>
      <w:r w:rsidRPr="00E941EA">
        <w:rPr>
          <w:rFonts w:cs="Arial"/>
          <w:lang w:eastAsia="ar-SA"/>
        </w:rPr>
        <w:t xml:space="preserve">Рок </w:t>
      </w:r>
      <w:r w:rsidRPr="00E941EA">
        <w:rPr>
          <w:rFonts w:cs="Arial"/>
          <w:lang w:val="sr-Cyrl-RS" w:eastAsia="ar-SA"/>
        </w:rPr>
        <w:t>извршења услуга</w:t>
      </w:r>
    </w:p>
    <w:bookmarkEnd w:id="224"/>
    <w:bookmarkEnd w:id="225"/>
    <w:p w14:paraId="5A3F1EB6" w14:textId="77777777" w:rsidR="00793DED" w:rsidRDefault="00793DED" w:rsidP="00793DED">
      <w:pPr>
        <w:rPr>
          <w:lang w:val="sr-Cyrl-RS"/>
        </w:rPr>
      </w:pPr>
      <w:r w:rsidRPr="00461DDF">
        <w:rPr>
          <w:lang w:val="sr-Latn-CS"/>
        </w:rPr>
        <w:t xml:space="preserve">Рок за </w:t>
      </w:r>
      <w:r w:rsidRPr="00461DDF">
        <w:rPr>
          <w:lang w:val="sr-Cyrl-RS"/>
        </w:rPr>
        <w:t>извршење услуга</w:t>
      </w:r>
      <w:r w:rsidRPr="00461DDF">
        <w:rPr>
          <w:lang w:val="sr-Latn-CS"/>
        </w:rPr>
        <w:t xml:space="preserve"> je</w:t>
      </w:r>
      <w:r w:rsidRPr="00461DDF">
        <w:rPr>
          <w:lang w:val="sr-Cyrl-RS"/>
        </w:rPr>
        <w:t xml:space="preserve"> сукцесивно</w:t>
      </w:r>
      <w:r w:rsidRPr="00461DDF">
        <w:rPr>
          <w:lang w:val="sr-Latn-CS"/>
        </w:rPr>
        <w:t xml:space="preserve"> </w:t>
      </w:r>
      <w:r w:rsidRPr="00461DDF">
        <w:rPr>
          <w:lang w:val="sr-Cyrl-RS"/>
        </w:rPr>
        <w:t xml:space="preserve">по </w:t>
      </w:r>
      <w:r w:rsidRPr="00461DDF">
        <w:rPr>
          <w:lang w:val="sr-Latn-CS"/>
        </w:rPr>
        <w:t xml:space="preserve">позиву наручиоца у року </w:t>
      </w:r>
      <w:r w:rsidRPr="00461DDF">
        <w:rPr>
          <w:lang w:val="sr-Cyrl-RS"/>
        </w:rPr>
        <w:t xml:space="preserve">до </w:t>
      </w:r>
      <w:r>
        <w:rPr>
          <w:lang w:val="sr-Latn-RS"/>
        </w:rPr>
        <w:t>12 месеци</w:t>
      </w:r>
      <w:r w:rsidRPr="00461DDF">
        <w:rPr>
          <w:lang w:val="sr-Cyrl-RS"/>
        </w:rPr>
        <w:t xml:space="preserve"> од дана ступања уговора на снагу. </w:t>
      </w:r>
    </w:p>
    <w:p w14:paraId="428A05E2" w14:textId="77777777" w:rsidR="00793DED" w:rsidRDefault="00793DED" w:rsidP="00793DED">
      <w:pPr>
        <w:pStyle w:val="ListParagraph"/>
        <w:ind w:left="0"/>
        <w:rPr>
          <w:rFonts w:ascii="Arial" w:hAnsi="Arial" w:cs="Arial"/>
          <w:lang w:val="sr-Cyrl-RS"/>
        </w:rPr>
      </w:pPr>
      <w:r>
        <w:rPr>
          <w:rFonts w:ascii="Arial" w:hAnsi="Arial" w:cs="Arial"/>
          <w:b/>
          <w:lang w:val="sr-Cyrl-RS"/>
        </w:rPr>
        <w:t>Време одзива</w:t>
      </w:r>
      <w:r>
        <w:rPr>
          <w:rFonts w:ascii="Arial" w:hAnsi="Arial" w:cs="Arial"/>
          <w:lang w:val="sr-Cyrl-RS"/>
        </w:rPr>
        <w:t xml:space="preserve"> – од пријаве квара до почетка решавања захтева</w:t>
      </w:r>
    </w:p>
    <w:p w14:paraId="441079CE"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 xml:space="preserve">За измене на систему које не ремете рад централа  – дo 24 сата  </w:t>
      </w:r>
    </w:p>
    <w:p w14:paraId="471DB159"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кварове који утичу на рад система – до 8 сати</w:t>
      </w:r>
    </w:p>
    <w:p w14:paraId="5929712E"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критичне кварове – систем је ван функције или је витални део система ван функције – 4 сатa</w:t>
      </w:r>
    </w:p>
    <w:p w14:paraId="26FDA6F3" w14:textId="77777777" w:rsidR="005944CD" w:rsidRPr="00E941EA" w:rsidRDefault="005944CD" w:rsidP="004629C4">
      <w:pPr>
        <w:tabs>
          <w:tab w:val="left" w:pos="720"/>
          <w:tab w:val="num" w:pos="1260"/>
        </w:tabs>
        <w:spacing w:before="0"/>
        <w:rPr>
          <w:rFonts w:cs="Arial"/>
          <w:b/>
          <w:lang w:val="sr-Cyrl-CS"/>
        </w:rPr>
      </w:pPr>
    </w:p>
    <w:p w14:paraId="2701A876" w14:textId="6024FD72" w:rsidR="003F3297" w:rsidRPr="00E941EA" w:rsidRDefault="003F3297" w:rsidP="003F3297">
      <w:pPr>
        <w:pStyle w:val="KDPodnaslov2"/>
        <w:spacing w:before="0"/>
        <w:ind w:left="450"/>
        <w:jc w:val="both"/>
        <w:rPr>
          <w:rFonts w:cs="Arial"/>
          <w:lang w:val="ru-RU"/>
        </w:rPr>
      </w:pPr>
      <w:r w:rsidRPr="00E941EA">
        <w:rPr>
          <w:rFonts w:cs="Arial"/>
          <w:lang w:val="sr-Cyrl-RS"/>
        </w:rPr>
        <w:t>6.14.</w:t>
      </w:r>
      <w:r w:rsidRPr="00E941EA">
        <w:rPr>
          <w:rFonts w:cs="Arial"/>
          <w:lang w:val="ru-RU"/>
        </w:rPr>
        <w:t>Начин и услови плаћања</w:t>
      </w:r>
    </w:p>
    <w:p w14:paraId="68F9A177" w14:textId="79E33678" w:rsidR="00C221F1" w:rsidRPr="00E941EA" w:rsidRDefault="00C221F1" w:rsidP="00C221F1">
      <w:pPr>
        <w:pStyle w:val="KDParagraf"/>
        <w:spacing w:before="0"/>
        <w:rPr>
          <w:rFonts w:eastAsia="Calibri" w:cs="Arial"/>
          <w:lang w:val="sr-Cyrl-RS"/>
        </w:rPr>
      </w:pPr>
      <w:bookmarkStart w:id="226" w:name="_Toc441651589"/>
      <w:bookmarkStart w:id="227" w:name="_Toc442559900"/>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6D47AB48" w14:textId="77777777" w:rsidR="005D2026" w:rsidRPr="00E941EA" w:rsidRDefault="005D2026" w:rsidP="005D2026">
      <w:pPr>
        <w:pStyle w:val="KDParagraf"/>
        <w:spacing w:before="0"/>
        <w:rPr>
          <w:rFonts w:cs="Arial"/>
          <w:lang w:val="sr-Cyrl-RS"/>
        </w:rPr>
      </w:pPr>
      <w:r w:rsidRPr="00E941EA">
        <w:rPr>
          <w:rFonts w:cs="Arial"/>
          <w:lang w:val="ru-RU"/>
        </w:rPr>
        <w:t xml:space="preserve">Рачун мора бити достављен на адресу </w:t>
      </w:r>
      <w:r w:rsidRPr="00E941EA">
        <w:rPr>
          <w:rFonts w:cs="Arial"/>
          <w:lang w:val="sr-Cyrl-RS"/>
        </w:rPr>
        <w:t>Корисника</w:t>
      </w:r>
      <w:r w:rsidRPr="00E941EA">
        <w:rPr>
          <w:rFonts w:cs="Arial"/>
          <w:lang w:val="ru-RU"/>
        </w:rPr>
        <w:t xml:space="preserve">: Јавно предузеће „Електропривреда Србије“ Београд, </w:t>
      </w:r>
      <w:r w:rsidRPr="00E941EA">
        <w:rPr>
          <w:rFonts w:cs="Arial"/>
          <w:lang w:val="sr-Cyrl-CS"/>
        </w:rPr>
        <w:t>огранак ТЕ-КО Костолац, улица Николе Тесле број 5-7, 12208 Костолац</w:t>
      </w:r>
      <w:r w:rsidRPr="00E941EA">
        <w:rPr>
          <w:rFonts w:cs="Arial"/>
          <w:lang w:val="ru-RU"/>
        </w:rPr>
        <w:t>, ПИБ</w:t>
      </w:r>
      <w:r w:rsidRPr="00E941EA">
        <w:rPr>
          <w:rFonts w:cs="Arial"/>
          <w:lang w:val="sr-Cyrl-CS"/>
        </w:rPr>
        <w:t xml:space="preserve">: </w:t>
      </w:r>
      <w:r w:rsidRPr="00E941EA">
        <w:rPr>
          <w:rFonts w:cs="Arial"/>
          <w:lang w:val="ru-RU"/>
        </w:rPr>
        <w:t>103920327,  са обавезним прилозима</w:t>
      </w:r>
      <w:r w:rsidRPr="00E941EA">
        <w:rPr>
          <w:rFonts w:cs="Arial"/>
          <w:lang w:val="sr-Cyrl-CS"/>
        </w:rPr>
        <w:t xml:space="preserve"> - </w:t>
      </w:r>
      <w:r w:rsidRPr="00E941EA">
        <w:rPr>
          <w:rFonts w:cs="Arial"/>
          <w:lang w:val="ru-RU"/>
        </w:rPr>
        <w:t xml:space="preserve">Записник о квалитативном пријему, са читко написаним именом и презименом и потписом овлашћеног лица </w:t>
      </w:r>
      <w:r w:rsidRPr="00E941EA">
        <w:rPr>
          <w:rFonts w:cs="Arial"/>
          <w:lang w:val="sr-Cyrl-RS"/>
        </w:rPr>
        <w:t>Корисника услуга.</w:t>
      </w:r>
    </w:p>
    <w:p w14:paraId="7182E3F6" w14:textId="77777777" w:rsidR="005D2026" w:rsidRPr="00E941EA" w:rsidRDefault="005D2026" w:rsidP="005D2026">
      <w:pPr>
        <w:pStyle w:val="KDParagraf"/>
        <w:spacing w:before="0"/>
        <w:rPr>
          <w:rFonts w:cs="Arial"/>
          <w:lang w:val="sr-Cyrl-RS"/>
        </w:rPr>
      </w:pPr>
    </w:p>
    <w:p w14:paraId="4570497B" w14:textId="77777777" w:rsidR="005D2026" w:rsidRPr="00E941EA" w:rsidRDefault="005D2026" w:rsidP="005D2026">
      <w:pPr>
        <w:pStyle w:val="KDParagraf"/>
        <w:spacing w:before="0"/>
        <w:rPr>
          <w:rFonts w:cs="Arial"/>
          <w:lang w:val="sr-Cyrl-RS"/>
        </w:rPr>
      </w:pPr>
      <w:r w:rsidRPr="00E941EA">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E941EA" w:rsidRDefault="00B278F7" w:rsidP="005D2026">
      <w:pPr>
        <w:pStyle w:val="KDParagraf"/>
        <w:spacing w:before="0"/>
        <w:rPr>
          <w:rFonts w:cs="Arial"/>
          <w:lang w:val="sr-Cyrl-RS"/>
        </w:rPr>
      </w:pPr>
    </w:p>
    <w:p w14:paraId="72436A93" w14:textId="120BE3ED" w:rsidR="003F3297" w:rsidRPr="00E941EA" w:rsidRDefault="003F3297" w:rsidP="003F3297">
      <w:pPr>
        <w:pStyle w:val="KDPodnaslov2"/>
        <w:spacing w:before="0"/>
        <w:ind w:left="450"/>
        <w:jc w:val="both"/>
        <w:rPr>
          <w:rFonts w:cs="Arial"/>
          <w:lang w:val="ru-RU"/>
        </w:rPr>
      </w:pPr>
      <w:r w:rsidRPr="00E941EA">
        <w:rPr>
          <w:rFonts w:cs="Arial"/>
          <w:lang w:val="sr-Cyrl-RS"/>
        </w:rPr>
        <w:t>6.15.</w:t>
      </w:r>
      <w:r w:rsidRPr="00E941EA">
        <w:rPr>
          <w:rFonts w:cs="Arial"/>
          <w:lang w:val="ru-RU"/>
        </w:rPr>
        <w:t>Рок важења понуде</w:t>
      </w:r>
      <w:bookmarkEnd w:id="226"/>
      <w:bookmarkEnd w:id="227"/>
    </w:p>
    <w:p w14:paraId="1F5C7228" w14:textId="77777777" w:rsidR="003F3297" w:rsidRPr="00E941EA" w:rsidRDefault="003F3297" w:rsidP="003F3297">
      <w:pPr>
        <w:spacing w:before="0"/>
        <w:rPr>
          <w:rFonts w:cs="Arial"/>
          <w:lang w:val="ru-RU"/>
        </w:rPr>
      </w:pPr>
      <w:r w:rsidRPr="00E941EA">
        <w:rPr>
          <w:rFonts w:cs="Arial"/>
          <w:lang w:val="ru-RU"/>
        </w:rPr>
        <w:t xml:space="preserve">Понуда мора да важи најмање 60 (словима: шездесет) дана од дана отварања понуда. </w:t>
      </w:r>
    </w:p>
    <w:p w14:paraId="3894199C" w14:textId="77777777" w:rsidR="003F3297" w:rsidRPr="00E941EA" w:rsidRDefault="003F3297" w:rsidP="003F3297">
      <w:pPr>
        <w:spacing w:before="0"/>
        <w:rPr>
          <w:rFonts w:cs="Arial"/>
          <w:lang w:val="ru-RU"/>
        </w:rPr>
      </w:pPr>
      <w:r w:rsidRPr="00E941EA">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E941EA" w:rsidRDefault="00AF45CE" w:rsidP="003F3297">
      <w:pPr>
        <w:spacing w:before="0"/>
        <w:rPr>
          <w:rFonts w:cs="Arial"/>
          <w:lang w:val="ru-RU"/>
        </w:rPr>
      </w:pPr>
    </w:p>
    <w:p w14:paraId="7FD464A3" w14:textId="73864605" w:rsidR="003F3297" w:rsidRPr="00E941EA" w:rsidRDefault="003F3297" w:rsidP="003F3297">
      <w:pPr>
        <w:pStyle w:val="KDPodnaslov2"/>
        <w:spacing w:before="0"/>
        <w:ind w:left="450"/>
        <w:jc w:val="both"/>
        <w:rPr>
          <w:rFonts w:cs="Arial"/>
          <w:lang w:val="ru-RU"/>
        </w:rPr>
      </w:pPr>
      <w:bookmarkStart w:id="228" w:name="_Toc441651593"/>
      <w:bookmarkStart w:id="229" w:name="_Toc442559904"/>
      <w:r w:rsidRPr="00E941EA">
        <w:rPr>
          <w:rFonts w:cs="Arial"/>
          <w:lang w:val="sr-Cyrl-RS"/>
        </w:rPr>
        <w:t>6.16.</w:t>
      </w:r>
      <w:r w:rsidRPr="00E941EA">
        <w:rPr>
          <w:rFonts w:cs="Arial"/>
          <w:lang w:val="ru-RU"/>
        </w:rPr>
        <w:t>Средства финансијског обезбеђења</w:t>
      </w:r>
      <w:bookmarkEnd w:id="228"/>
      <w:bookmarkEnd w:id="229"/>
    </w:p>
    <w:p w14:paraId="1225C0AC" w14:textId="77777777" w:rsidR="003F3297" w:rsidRPr="00E941EA" w:rsidRDefault="003F3297" w:rsidP="003F3297">
      <w:pPr>
        <w:pStyle w:val="KDParagraf"/>
        <w:spacing w:before="0"/>
        <w:rPr>
          <w:rFonts w:cs="Arial"/>
          <w:lang w:val="ru-RU"/>
        </w:rPr>
      </w:pPr>
      <w:r w:rsidRPr="00E941EA">
        <w:rPr>
          <w:rFonts w:cs="Arial"/>
          <w:bCs/>
          <w:lang w:val="ru-RU"/>
        </w:rPr>
        <w:t xml:space="preserve">Наручилац користи право да захтева средстава финансијског обезбеђења </w:t>
      </w:r>
      <w:r w:rsidRPr="00E941EA">
        <w:rPr>
          <w:rFonts w:cs="Arial"/>
          <w:lang w:val="ru-RU"/>
        </w:rPr>
        <w:t xml:space="preserve">којим понуђачи обезбеђују испуњење својих обавеза у </w:t>
      </w:r>
      <w:r w:rsidRPr="00E941EA">
        <w:rPr>
          <w:rFonts w:cs="Arial"/>
          <w:lang w:val="sr-Cyrl-RS"/>
        </w:rPr>
        <w:t xml:space="preserve">отвореном </w:t>
      </w:r>
      <w:r w:rsidRPr="00E941EA">
        <w:rPr>
          <w:rFonts w:cs="Arial"/>
          <w:lang w:val="ru-RU"/>
        </w:rPr>
        <w:t xml:space="preserve">поступку јавне набавке (достављају се уз понуду), као и испуњење својих уговорних обавеза (достављају се </w:t>
      </w:r>
      <w:r w:rsidRPr="00E941EA">
        <w:rPr>
          <w:rFonts w:cs="Arial"/>
          <w:lang w:val="sr-Cyrl-RS"/>
        </w:rPr>
        <w:t>по закључењу</w:t>
      </w:r>
      <w:r w:rsidRPr="00E941EA">
        <w:rPr>
          <w:rFonts w:cs="Arial"/>
          <w:lang w:val="ru-RU"/>
        </w:rPr>
        <w:t xml:space="preserve"> уговора или по и</w:t>
      </w:r>
      <w:r w:rsidRPr="00E941EA">
        <w:rPr>
          <w:rFonts w:cs="Arial"/>
          <w:lang w:val="sr-Cyrl-RS"/>
        </w:rPr>
        <w:t>звршењу</w:t>
      </w:r>
      <w:r w:rsidRPr="00E941EA">
        <w:rPr>
          <w:rFonts w:cs="Arial"/>
          <w:lang w:val="ru-RU"/>
        </w:rPr>
        <w:t>).</w:t>
      </w:r>
    </w:p>
    <w:p w14:paraId="4D5D38E9" w14:textId="77777777" w:rsidR="003F3297" w:rsidRPr="00E941EA" w:rsidRDefault="003F3297" w:rsidP="003F3297">
      <w:pPr>
        <w:rPr>
          <w:rFonts w:eastAsia="TimesNewRomanPSMT" w:cs="Arial"/>
          <w:bCs/>
          <w:iCs/>
          <w:lang w:val="ru-RU"/>
        </w:rPr>
      </w:pPr>
      <w:r w:rsidRPr="00E941E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E941EA" w:rsidRDefault="003F3297" w:rsidP="003F3297">
      <w:pPr>
        <w:rPr>
          <w:rFonts w:eastAsia="TimesNewRomanPSMT" w:cs="Arial"/>
          <w:bCs/>
          <w:iCs/>
          <w:lang w:val="sr-Cyrl-RS"/>
        </w:rPr>
      </w:pPr>
      <w:r w:rsidRPr="00E941EA">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E941EA" w:rsidRDefault="003F3297" w:rsidP="003F3297">
      <w:pPr>
        <w:rPr>
          <w:rFonts w:eastAsia="TimesNewRomanPSMT" w:cs="Arial"/>
          <w:bCs/>
          <w:iCs/>
          <w:lang w:val="ru-RU"/>
        </w:rPr>
      </w:pP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морају да буду у валути у којој је и понуда.</w:t>
      </w:r>
    </w:p>
    <w:p w14:paraId="4DDD2A91" w14:textId="77777777" w:rsidR="003F3297" w:rsidRPr="00E941EA" w:rsidRDefault="003F3297" w:rsidP="003F3297">
      <w:pPr>
        <w:rPr>
          <w:rFonts w:eastAsia="TimesNewRomanPSMT" w:cs="Arial"/>
          <w:bCs/>
          <w:iCs/>
          <w:lang w:val="ru-RU"/>
        </w:rPr>
      </w:pPr>
      <w:r w:rsidRPr="00E941EA">
        <w:rPr>
          <w:rFonts w:eastAsia="TimesNewRomanPSMT" w:cs="Arial"/>
          <w:bCs/>
          <w:iCs/>
          <w:lang w:val="ru-RU"/>
        </w:rPr>
        <w:t xml:space="preserve">Ако се за време трајања Уговора промене рокови за извршење уговорне обавезе, важност  </w:t>
      </w:r>
      <w:r w:rsidRPr="00E941EA">
        <w:rPr>
          <w:rFonts w:eastAsia="TimesNewRomanPSMT" w:cs="Arial"/>
          <w:bCs/>
          <w:iCs/>
          <w:lang w:val="sr-Cyrl-RS"/>
        </w:rPr>
        <w:t>средства финансијског обезбеђења</w:t>
      </w:r>
      <w:r w:rsidRPr="00E941EA">
        <w:rPr>
          <w:rFonts w:eastAsia="TimesNewRomanPSMT" w:cs="Arial"/>
          <w:bCs/>
          <w:iCs/>
          <w:lang w:val="ru-RU"/>
        </w:rPr>
        <w:t xml:space="preserve"> мора се продужити. </w:t>
      </w:r>
    </w:p>
    <w:p w14:paraId="1344F2F7" w14:textId="77777777" w:rsidR="00B278F7" w:rsidRPr="00E941EA" w:rsidRDefault="00B278F7" w:rsidP="003F3297">
      <w:pPr>
        <w:spacing w:before="0"/>
        <w:rPr>
          <w:rFonts w:cs="Arial"/>
          <w:lang w:val="ru-RU"/>
        </w:rPr>
      </w:pPr>
    </w:p>
    <w:p w14:paraId="1A7288B0" w14:textId="77777777" w:rsidR="003F3297" w:rsidRPr="00E941EA" w:rsidRDefault="003F3297" w:rsidP="003F3297">
      <w:pPr>
        <w:spacing w:before="0"/>
        <w:rPr>
          <w:rFonts w:cs="Arial"/>
          <w:lang w:val="ru-RU"/>
        </w:rPr>
      </w:pPr>
      <w:r w:rsidRPr="00E941EA">
        <w:rPr>
          <w:rFonts w:cs="Arial"/>
          <w:lang w:val="ru-RU"/>
        </w:rPr>
        <w:t>Понуђач је дужан да достави следећа средства финансијског обезбеђења:</w:t>
      </w:r>
    </w:p>
    <w:p w14:paraId="36F27E43" w14:textId="77777777" w:rsidR="003F3297" w:rsidRPr="00E941EA" w:rsidRDefault="003F3297" w:rsidP="003F3297">
      <w:pPr>
        <w:spacing w:before="0"/>
        <w:rPr>
          <w:rFonts w:cs="Arial"/>
          <w:lang w:val="ru-RU"/>
        </w:rPr>
      </w:pPr>
    </w:p>
    <w:p w14:paraId="07065C61" w14:textId="1C3563B6" w:rsidR="003F3297" w:rsidRPr="00E941EA" w:rsidRDefault="003F3297" w:rsidP="005944CD">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У понуди:</w:t>
      </w:r>
    </w:p>
    <w:p w14:paraId="1A12AE43" w14:textId="77777777" w:rsidR="003F3297" w:rsidRPr="00E941EA" w:rsidRDefault="003F3297" w:rsidP="003F3297">
      <w:pPr>
        <w:pStyle w:val="KDPodnaslov3"/>
        <w:keepNext w:val="0"/>
        <w:spacing w:before="0"/>
        <w:ind w:left="851"/>
        <w:rPr>
          <w:rFonts w:cs="Arial"/>
          <w:b/>
          <w:lang w:val="ru-RU"/>
        </w:rPr>
      </w:pPr>
      <w:bookmarkStart w:id="230" w:name="_Toc441651595"/>
      <w:bookmarkStart w:id="231" w:name="_Toc442559906"/>
      <w:r w:rsidRPr="00E941EA">
        <w:rPr>
          <w:rFonts w:cs="Arial"/>
          <w:b/>
          <w:lang w:val="ru-RU"/>
        </w:rPr>
        <w:t>Меница за озбиљност понуде</w:t>
      </w:r>
      <w:bookmarkEnd w:id="230"/>
      <w:bookmarkEnd w:id="231"/>
    </w:p>
    <w:p w14:paraId="59B3FC95" w14:textId="77777777" w:rsidR="003F3297" w:rsidRPr="00E941EA" w:rsidRDefault="003F3297" w:rsidP="003F3297">
      <w:pPr>
        <w:rPr>
          <w:rFonts w:cs="Arial"/>
          <w:lang w:val="ru-RU"/>
        </w:rPr>
      </w:pPr>
      <w:r w:rsidRPr="00E941EA">
        <w:rPr>
          <w:rFonts w:cs="Arial"/>
          <w:lang w:val="ru-RU"/>
        </w:rPr>
        <w:t>Понуђач је обавезан да уз понуду Наручиоцу достави:</w:t>
      </w:r>
    </w:p>
    <w:p w14:paraId="68EDBB77" w14:textId="77777777" w:rsidR="003F3297" w:rsidRPr="00E941EA" w:rsidRDefault="003F3297" w:rsidP="003F3297">
      <w:pPr>
        <w:rPr>
          <w:rFonts w:cs="Arial"/>
          <w:lang w:val="ru-RU"/>
        </w:rPr>
      </w:pPr>
      <w:r w:rsidRPr="00E941EA">
        <w:rPr>
          <w:rFonts w:cs="Arial"/>
          <w:lang w:val="sr-Cyrl-RS"/>
        </w:rPr>
        <w:t xml:space="preserve">1) </w:t>
      </w:r>
      <w:r w:rsidRPr="00E941EA">
        <w:rPr>
          <w:rFonts w:cs="Arial"/>
          <w:lang w:val="ru-RU"/>
        </w:rPr>
        <w:t xml:space="preserve">бланко сопствену меницу за озбиљност понуде која </w:t>
      </w:r>
      <w:r w:rsidRPr="00E941EA">
        <w:rPr>
          <w:rFonts w:cs="Arial"/>
          <w:lang w:val="sr-Cyrl-RS"/>
        </w:rPr>
        <w:t>је</w:t>
      </w:r>
    </w:p>
    <w:p w14:paraId="033DAE2F" w14:textId="77777777" w:rsidR="003F3297" w:rsidRPr="00E941EA" w:rsidRDefault="003F3297" w:rsidP="00250044">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E941EA" w:rsidRDefault="003F3297" w:rsidP="00250044">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4579E180" w14:textId="7A4EB837" w:rsidR="003F3297" w:rsidRPr="00E941EA" w:rsidRDefault="003F3297" w:rsidP="00250044">
      <w:pPr>
        <w:numPr>
          <w:ilvl w:val="0"/>
          <w:numId w:val="11"/>
        </w:numPr>
        <w:ind w:left="1710"/>
        <w:rPr>
          <w:rFonts w:cs="Arial"/>
          <w:lang w:val="ru-RU"/>
        </w:rPr>
      </w:pPr>
      <w:r w:rsidRPr="00E941EA">
        <w:rPr>
          <w:rFonts w:cs="Arial"/>
          <w:lang w:val="ru-RU"/>
        </w:rPr>
        <w:t xml:space="preserve">Менично писмо – овлашћење којим понуђач овлашћује наручиоца да може наплатити меницу  на износ од </w:t>
      </w:r>
      <w:r w:rsidR="00BE3B3E" w:rsidRPr="00E941EA">
        <w:rPr>
          <w:rFonts w:cs="Arial"/>
        </w:rPr>
        <w:t>5</w:t>
      </w:r>
      <w:r w:rsidRPr="00E941EA">
        <w:rPr>
          <w:rFonts w:cs="Arial"/>
          <w:lang w:val="ru-RU"/>
        </w:rPr>
        <w:t xml:space="preserve">% од вредности понуде (без ПДВ-а) са роком важења минимално </w:t>
      </w:r>
      <w:r w:rsidRPr="00E941EA">
        <w:rPr>
          <w:rFonts w:cs="Arial"/>
          <w:lang w:val="sr-Cyrl-RS"/>
        </w:rPr>
        <w:t>30</w:t>
      </w:r>
      <w:r w:rsidRPr="00E941EA">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41EA">
        <w:rPr>
          <w:rFonts w:cs="Arial"/>
          <w:lang w:val="sr-Cyrl-RS"/>
        </w:rPr>
        <w:t>.</w:t>
      </w:r>
      <w:r w:rsidRPr="00E941EA">
        <w:rPr>
          <w:rFonts w:cs="Arial"/>
          <w:lang w:val="ru-RU"/>
        </w:rPr>
        <w:t xml:space="preserve"> </w:t>
      </w:r>
    </w:p>
    <w:p w14:paraId="6FCCD49F" w14:textId="77777777" w:rsidR="003F3297" w:rsidRPr="00E941EA" w:rsidRDefault="003F3297" w:rsidP="00250044">
      <w:pPr>
        <w:numPr>
          <w:ilvl w:val="0"/>
          <w:numId w:val="11"/>
        </w:numPr>
        <w:ind w:left="1710"/>
        <w:rPr>
          <w:rFonts w:cs="Arial"/>
          <w:lang w:val="ru-RU"/>
        </w:rPr>
      </w:pPr>
      <w:r w:rsidRPr="00E941E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E941EA" w:rsidRDefault="003F3297" w:rsidP="003F3297">
      <w:pPr>
        <w:rPr>
          <w:rFonts w:cs="Arial"/>
          <w:lang w:val="ru-RU"/>
        </w:rPr>
      </w:pPr>
      <w:r w:rsidRPr="00E941EA">
        <w:rPr>
          <w:rFonts w:cs="Arial"/>
          <w:lang w:val="sr-Cyrl-RS"/>
        </w:rPr>
        <w:t xml:space="preserve">2)  </w:t>
      </w:r>
      <w:r w:rsidRPr="00E941EA">
        <w:rPr>
          <w:rFonts w:cs="Arial"/>
          <w:lang w:val="ru-RU"/>
        </w:rPr>
        <w:t xml:space="preserve">фотокопију важећег Картона депонованих потписа овлашћених лица за </w:t>
      </w:r>
      <w:r w:rsidRPr="00E941EA">
        <w:rPr>
          <w:rFonts w:cs="Arial"/>
          <w:lang w:val="sr-Cyrl-RS"/>
        </w:rPr>
        <w:t xml:space="preserve">  </w:t>
      </w:r>
      <w:r w:rsidRPr="00E941EA">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E941EA" w:rsidRDefault="003F3297" w:rsidP="003F3297">
      <w:pPr>
        <w:rPr>
          <w:rFonts w:cs="Arial"/>
          <w:lang w:val="ru-RU"/>
        </w:rPr>
      </w:pPr>
      <w:r w:rsidRPr="00E941EA">
        <w:rPr>
          <w:rFonts w:cs="Arial"/>
          <w:lang w:val="sr-Cyrl-RS"/>
        </w:rPr>
        <w:t xml:space="preserve">3)  </w:t>
      </w:r>
      <w:r w:rsidRPr="00E941EA">
        <w:rPr>
          <w:rFonts w:cs="Arial"/>
          <w:lang w:val="ru-RU"/>
        </w:rPr>
        <w:t>фотокопију ОП обрасца.</w:t>
      </w:r>
    </w:p>
    <w:p w14:paraId="5AE3B767" w14:textId="77777777" w:rsidR="003F3297" w:rsidRPr="00E941EA" w:rsidRDefault="003F3297" w:rsidP="003F3297">
      <w:pPr>
        <w:rPr>
          <w:rFonts w:cs="Arial"/>
          <w:lang w:val="ru-RU"/>
        </w:rPr>
      </w:pPr>
      <w:r w:rsidRPr="00E941EA">
        <w:rPr>
          <w:rFonts w:cs="Arial"/>
          <w:lang w:val="sr-Cyrl-RS"/>
        </w:rPr>
        <w:t xml:space="preserve">4) </w:t>
      </w:r>
      <w:r w:rsidRPr="00E941EA">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53D35DEF" w:rsidR="003F3297" w:rsidRPr="00E941EA" w:rsidRDefault="003F3297" w:rsidP="003F3297">
      <w:pPr>
        <w:rPr>
          <w:rFonts w:cs="Arial"/>
          <w:lang w:val="ru-RU"/>
        </w:rPr>
      </w:pPr>
      <w:r w:rsidRPr="00E941E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E941EA" w:rsidRDefault="003F3297" w:rsidP="003F3297">
      <w:pPr>
        <w:rPr>
          <w:rFonts w:cs="Arial"/>
          <w:lang w:val="ru-RU"/>
        </w:rPr>
      </w:pPr>
      <w:r w:rsidRPr="00E941EA">
        <w:rPr>
          <w:rFonts w:cs="Arial"/>
          <w:lang w:val="ru-RU"/>
        </w:rPr>
        <w:t>Меница ће бити враћена Пр</w:t>
      </w:r>
      <w:r w:rsidRPr="00E941EA">
        <w:rPr>
          <w:rFonts w:cs="Arial"/>
          <w:lang w:val="sr-Cyrl-RS"/>
        </w:rPr>
        <w:t>ужаоцу</w:t>
      </w:r>
      <w:r w:rsidRPr="00E941EA">
        <w:rPr>
          <w:rFonts w:cs="Arial"/>
          <w:lang w:val="ru-RU"/>
        </w:rPr>
        <w:t xml:space="preserve"> у року од осам дана од дана предаје К</w:t>
      </w:r>
      <w:r w:rsidRPr="00E941EA">
        <w:rPr>
          <w:rFonts w:cs="Arial"/>
          <w:lang w:val="sr-Cyrl-RS"/>
        </w:rPr>
        <w:t>ориснику</w:t>
      </w:r>
      <w:r w:rsidRPr="00E941EA">
        <w:rPr>
          <w:rFonts w:cs="Arial"/>
          <w:lang w:val="ru-RU"/>
        </w:rPr>
        <w:t xml:space="preserve"> средства финансијског обезбеђења која су захтевана у закљученом уговору.</w:t>
      </w:r>
    </w:p>
    <w:p w14:paraId="7326CBFC" w14:textId="77777777" w:rsidR="003F3297" w:rsidRPr="00E941EA" w:rsidRDefault="003F3297" w:rsidP="003F3297">
      <w:pPr>
        <w:rPr>
          <w:rFonts w:cs="Arial"/>
          <w:lang w:val="ru-RU"/>
        </w:rPr>
      </w:pPr>
      <w:r w:rsidRPr="00E941E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E941EA" w:rsidRDefault="003F3297" w:rsidP="005944CD">
      <w:pPr>
        <w:rPr>
          <w:rFonts w:cs="Arial"/>
          <w:lang w:val="ru-RU"/>
        </w:rPr>
      </w:pPr>
      <w:r w:rsidRPr="00E941E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051CF9" w14:textId="77777777" w:rsidR="005944CD" w:rsidRPr="00E941EA" w:rsidRDefault="005944CD" w:rsidP="005944CD">
      <w:pPr>
        <w:rPr>
          <w:rFonts w:cs="Arial"/>
          <w:lang w:val="ru-RU"/>
        </w:rPr>
      </w:pPr>
    </w:p>
    <w:p w14:paraId="3DC16401" w14:textId="12E1D69B" w:rsidR="003F3297" w:rsidRPr="00E941EA" w:rsidRDefault="003F3297" w:rsidP="003F3297">
      <w:pPr>
        <w:pStyle w:val="ListParagraph"/>
        <w:spacing w:before="0" w:after="0" w:line="240" w:lineRule="auto"/>
        <w:ind w:left="0"/>
        <w:rPr>
          <w:rFonts w:ascii="Arial" w:hAnsi="Arial" w:cs="Arial"/>
          <w:b/>
          <w:u w:val="single"/>
          <w:lang w:val="ru-RU"/>
        </w:rPr>
      </w:pPr>
      <w:r w:rsidRPr="00E941EA">
        <w:rPr>
          <w:rFonts w:ascii="Arial" w:hAnsi="Arial" w:cs="Arial"/>
          <w:b/>
          <w:u w:val="single"/>
          <w:lang w:val="ru-RU"/>
        </w:rPr>
        <w:t xml:space="preserve">У </w:t>
      </w:r>
      <w:r w:rsidR="00B90651">
        <w:rPr>
          <w:rFonts w:ascii="Arial" w:hAnsi="Arial" w:cs="Arial"/>
          <w:b/>
          <w:u w:val="single"/>
          <w:lang w:val="ru-RU"/>
        </w:rPr>
        <w:t xml:space="preserve">тренутку </w:t>
      </w:r>
      <w:r w:rsidRPr="00E941EA">
        <w:rPr>
          <w:rFonts w:ascii="Arial" w:hAnsi="Arial" w:cs="Arial"/>
          <w:b/>
          <w:u w:val="single"/>
          <w:lang w:val="ru-RU"/>
        </w:rPr>
        <w:t xml:space="preserve"> закључења Уговора</w:t>
      </w:r>
    </w:p>
    <w:p w14:paraId="2F3767D5" w14:textId="51534841" w:rsidR="007302F9" w:rsidRPr="00E941EA" w:rsidRDefault="007302F9" w:rsidP="007302F9">
      <w:pPr>
        <w:rPr>
          <w:rFonts w:cs="Arial"/>
          <w:b/>
          <w:lang w:val="ru-RU"/>
        </w:rPr>
      </w:pPr>
      <w:r w:rsidRPr="00E941EA">
        <w:rPr>
          <w:rFonts w:cs="Arial"/>
          <w:b/>
          <w:lang w:val="ru-RU"/>
        </w:rPr>
        <w:lastRenderedPageBreak/>
        <w:t>Меницу као гаранцију добро извршење посла</w:t>
      </w:r>
      <w:r w:rsidR="007D4132">
        <w:rPr>
          <w:rFonts w:cs="Arial"/>
          <w:b/>
          <w:lang w:val="ru-RU"/>
        </w:rPr>
        <w:t>.</w:t>
      </w:r>
    </w:p>
    <w:p w14:paraId="712A7123" w14:textId="5A308E11" w:rsidR="007302F9" w:rsidRPr="00E941EA" w:rsidRDefault="007302F9" w:rsidP="007302F9">
      <w:pPr>
        <w:rPr>
          <w:rFonts w:cs="Arial"/>
          <w:lang w:val="ru-RU"/>
        </w:rPr>
      </w:pPr>
      <w:r w:rsidRPr="00E941EA">
        <w:rPr>
          <w:rFonts w:cs="Arial"/>
          <w:lang w:val="ru-RU"/>
        </w:rPr>
        <w:t xml:space="preserve">Изабрани понуђач је обавезан да </w:t>
      </w:r>
      <w:r w:rsidRPr="00E941EA">
        <w:rPr>
          <w:rFonts w:cs="Arial"/>
          <w:lang w:val="sr-Cyrl-CS"/>
        </w:rPr>
        <w:t xml:space="preserve">у </w:t>
      </w:r>
      <w:r w:rsidR="00B90651">
        <w:rPr>
          <w:rFonts w:cs="Arial"/>
          <w:lang w:val="sr-Cyrl-CS"/>
        </w:rPr>
        <w:t>тренутку</w:t>
      </w:r>
      <w:r w:rsidRPr="00E941EA">
        <w:rPr>
          <w:rFonts w:cs="Arial"/>
          <w:lang w:val="sr-Cyrl-CS"/>
        </w:rPr>
        <w:t xml:space="preserve"> закључења</w:t>
      </w:r>
      <w:r w:rsidR="00B90651">
        <w:rPr>
          <w:rFonts w:cs="Arial"/>
          <w:lang w:val="sr-Cyrl-CS"/>
        </w:rPr>
        <w:t xml:space="preserve"> уговора</w:t>
      </w:r>
      <w:r w:rsidRPr="00E941EA">
        <w:rPr>
          <w:rFonts w:cs="Arial"/>
          <w:lang w:val="sr-Cyrl-CS"/>
        </w:rPr>
        <w:t xml:space="preserve"> </w:t>
      </w:r>
      <w:r w:rsidRPr="00E941EA">
        <w:rPr>
          <w:rFonts w:cs="Arial"/>
          <w:lang w:val="ru-RU"/>
        </w:rPr>
        <w:t>Наручиоцу достави:</w:t>
      </w:r>
    </w:p>
    <w:p w14:paraId="04432E40"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добро извршење посла</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4F966E0C"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416B72">
        <w:rPr>
          <w:rFonts w:ascii="Arial" w:hAnsi="Arial" w:cs="Arial"/>
          <w:lang w:val="ru-RU"/>
        </w:rPr>
        <w:t>извршења</w:t>
      </w:r>
      <w:r w:rsidRPr="00E941EA">
        <w:rPr>
          <w:rFonts w:ascii="Arial" w:hAnsi="Arial" w:cs="Arial"/>
          <w:lang w:val="ru-RU"/>
        </w:rPr>
        <w:t xml:space="preserve">, с тим да евентуални продужетак </w:t>
      </w:r>
      <w:r w:rsidR="00416B72">
        <w:rPr>
          <w:rFonts w:ascii="Arial" w:hAnsi="Arial" w:cs="Arial"/>
          <w:lang w:val="ru-RU"/>
        </w:rPr>
        <w:t xml:space="preserve">овог </w:t>
      </w:r>
      <w:r w:rsidRPr="00E941EA">
        <w:rPr>
          <w:rFonts w:ascii="Arial" w:hAnsi="Arial" w:cs="Arial"/>
          <w:lang w:val="ru-RU"/>
        </w:rPr>
        <w:t xml:space="preserve">рока има за последицу и продужење рока важења менице и меничног овлашћења, </w:t>
      </w:r>
    </w:p>
    <w:p w14:paraId="0423BA8F"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E941EA" w:rsidRDefault="007302F9" w:rsidP="00F6303B">
      <w:pPr>
        <w:pStyle w:val="ListParagraph"/>
        <w:numPr>
          <w:ilvl w:val="0"/>
          <w:numId w:val="23"/>
        </w:numPr>
        <w:rPr>
          <w:rFonts w:ascii="Arial" w:hAnsi="Arial" w:cs="Arial"/>
        </w:rPr>
      </w:pPr>
      <w:r w:rsidRPr="00E941EA">
        <w:rPr>
          <w:rFonts w:ascii="Arial" w:hAnsi="Arial" w:cs="Arial"/>
        </w:rPr>
        <w:t>фотокопију ОП обрасца.</w:t>
      </w:r>
    </w:p>
    <w:p w14:paraId="6C3000A2" w14:textId="77777777" w:rsidR="007302F9" w:rsidRPr="00E941EA" w:rsidRDefault="007302F9" w:rsidP="00F6303B">
      <w:pPr>
        <w:pStyle w:val="ListParagraph"/>
        <w:numPr>
          <w:ilvl w:val="0"/>
          <w:numId w:val="23"/>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E941EA" w:rsidRDefault="007302F9" w:rsidP="007302F9">
      <w:pPr>
        <w:rPr>
          <w:rFonts w:cs="Arial"/>
          <w:lang w:val="ru-RU"/>
        </w:rPr>
      </w:pPr>
      <w:r w:rsidRPr="00E941E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E941EA" w:rsidRDefault="007302F9" w:rsidP="007302F9">
      <w:pPr>
        <w:spacing w:before="0"/>
        <w:ind w:left="851"/>
        <w:rPr>
          <w:rFonts w:cs="Arial"/>
          <w:lang w:val="ru-RU"/>
        </w:rPr>
      </w:pPr>
    </w:p>
    <w:p w14:paraId="47C16A17" w14:textId="7237B813" w:rsidR="007302F9" w:rsidRPr="00E941EA" w:rsidRDefault="007302F9" w:rsidP="007302F9">
      <w:pPr>
        <w:pStyle w:val="ListParagraph"/>
        <w:spacing w:before="0" w:after="0" w:line="240" w:lineRule="auto"/>
        <w:ind w:left="0"/>
        <w:rPr>
          <w:rFonts w:ascii="Arial" w:hAnsi="Arial" w:cs="Arial"/>
          <w:b/>
          <w:u w:val="single"/>
          <w:lang w:val="sr-Cyrl-RS"/>
        </w:rPr>
      </w:pPr>
      <w:r w:rsidRPr="00E941EA">
        <w:rPr>
          <w:rFonts w:ascii="Arial" w:hAnsi="Arial" w:cs="Arial"/>
          <w:b/>
          <w:u w:val="single"/>
        </w:rPr>
        <w:t xml:space="preserve">По </w:t>
      </w:r>
      <w:r w:rsidRPr="00E941EA">
        <w:rPr>
          <w:rFonts w:ascii="Arial" w:hAnsi="Arial" w:cs="Arial"/>
          <w:b/>
          <w:u w:val="single"/>
          <w:lang w:val="sr-Cyrl-RS"/>
        </w:rPr>
        <w:t>примопредаји предмета Уговора</w:t>
      </w:r>
      <w:bookmarkStart w:id="232" w:name="_Toc441651601"/>
      <w:bookmarkStart w:id="233" w:name="_Toc442559912"/>
    </w:p>
    <w:p w14:paraId="0307B7E3" w14:textId="77777777" w:rsidR="007D4132" w:rsidRDefault="007D4132" w:rsidP="007D4132">
      <w:pPr>
        <w:pStyle w:val="KDPodnaslov3"/>
        <w:keepNext w:val="0"/>
        <w:spacing w:before="0"/>
        <w:rPr>
          <w:rFonts w:eastAsia="TimesNewRomanPSMT" w:cs="Arial"/>
          <w:b/>
          <w:bCs/>
          <w:iCs/>
          <w:lang w:val="ru-RU"/>
        </w:rPr>
      </w:pPr>
    </w:p>
    <w:p w14:paraId="620FD83C" w14:textId="27BEAE97" w:rsidR="007302F9" w:rsidRPr="00E941EA" w:rsidRDefault="007302F9" w:rsidP="007D4132">
      <w:pPr>
        <w:pStyle w:val="KDPodnaslov3"/>
        <w:keepNext w:val="0"/>
        <w:spacing w:before="0"/>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4F2BA3" w:rsidRPr="00E941EA">
        <w:rPr>
          <w:rFonts w:eastAsia="TimesNewRomanPSMT" w:cs="Arial"/>
          <w:b/>
          <w:bCs/>
          <w:iCs/>
          <w:lang w:val="ru-RU"/>
        </w:rPr>
        <w:t>недостатака</w:t>
      </w:r>
      <w:r w:rsidR="00712031" w:rsidRPr="00E941EA">
        <w:rPr>
          <w:rFonts w:eastAsia="TimesNewRomanPSMT" w:cs="Arial"/>
          <w:b/>
          <w:bCs/>
          <w:iCs/>
          <w:lang w:val="ru-RU"/>
        </w:rPr>
        <w:t xml:space="preserve">  </w:t>
      </w:r>
      <w:r w:rsidRPr="00E941EA">
        <w:rPr>
          <w:rFonts w:eastAsia="TimesNewRomanPSMT" w:cs="Arial"/>
          <w:b/>
          <w:bCs/>
          <w:iCs/>
          <w:lang w:val="ru-RU"/>
        </w:rPr>
        <w:t xml:space="preserve"> у гарантном року</w:t>
      </w:r>
      <w:bookmarkEnd w:id="232"/>
      <w:bookmarkEnd w:id="233"/>
    </w:p>
    <w:p w14:paraId="14E75482" w14:textId="77777777" w:rsidR="007302F9" w:rsidRPr="00E941EA" w:rsidRDefault="007302F9" w:rsidP="007302F9">
      <w:pPr>
        <w:rPr>
          <w:rFonts w:cs="Arial"/>
          <w:lang w:val="ru-RU"/>
        </w:rPr>
      </w:pPr>
      <w:r w:rsidRPr="00E941EA">
        <w:rPr>
          <w:rFonts w:cs="Arial"/>
          <w:lang w:val="ru-RU"/>
        </w:rPr>
        <w:t xml:space="preserve">Понуђач је обавезан да Наручиоцу </w:t>
      </w:r>
      <w:r w:rsidRPr="00E941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E941EA">
        <w:rPr>
          <w:rFonts w:cs="Arial"/>
          <w:lang w:val="ru-RU"/>
        </w:rPr>
        <w:t>достави:</w:t>
      </w:r>
    </w:p>
    <w:p w14:paraId="09A1C97C"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бланко сопствену меницу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67EF5A52"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7D4132">
        <w:rPr>
          <w:rFonts w:ascii="Arial" w:hAnsi="Arial" w:cs="Arial"/>
          <w:lang w:val="ru-RU"/>
        </w:rPr>
        <w:t xml:space="preserve">оком важења минимално </w:t>
      </w:r>
      <w:r w:rsidRPr="00E941EA">
        <w:rPr>
          <w:rFonts w:ascii="Arial" w:hAnsi="Arial" w:cs="Arial"/>
          <w:lang w:val="sr-Cyrl-RS"/>
        </w:rPr>
        <w:t>30</w:t>
      </w:r>
      <w:r w:rsidR="007D4132">
        <w:rPr>
          <w:rFonts w:ascii="Arial" w:hAnsi="Arial" w:cs="Arial"/>
          <w:lang w:val="ru-RU"/>
        </w:rPr>
        <w:t xml:space="preserve"> дана</w:t>
      </w:r>
      <w:r w:rsidRPr="00E941EA">
        <w:rPr>
          <w:rFonts w:ascii="Arial" w:hAnsi="Arial" w:cs="Arial"/>
          <w:lang w:val="ru-RU"/>
        </w:rPr>
        <w:t xml:space="preserve"> дужим од гарантног рока, с тим да евентуални продужетак </w:t>
      </w:r>
      <w:r w:rsidR="007D4132" w:rsidRPr="00E941EA">
        <w:rPr>
          <w:rFonts w:ascii="Arial" w:hAnsi="Arial" w:cs="Arial"/>
          <w:lang w:val="ru-RU"/>
        </w:rPr>
        <w:t xml:space="preserve">гарантног </w:t>
      </w:r>
      <w:r w:rsidRPr="00E941EA">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E941EA" w:rsidRDefault="007302F9" w:rsidP="00F6303B">
      <w:pPr>
        <w:pStyle w:val="ListParagraph"/>
        <w:numPr>
          <w:ilvl w:val="0"/>
          <w:numId w:val="24"/>
        </w:numPr>
        <w:rPr>
          <w:rFonts w:ascii="Arial" w:hAnsi="Arial" w:cs="Arial"/>
        </w:rPr>
      </w:pPr>
      <w:r w:rsidRPr="00E941EA">
        <w:rPr>
          <w:rFonts w:ascii="Arial" w:hAnsi="Arial" w:cs="Arial"/>
        </w:rPr>
        <w:t>фотокопију ОП обрасца.</w:t>
      </w:r>
    </w:p>
    <w:p w14:paraId="7BBD5FD3" w14:textId="77777777" w:rsidR="007302F9" w:rsidRPr="00E941EA" w:rsidRDefault="007302F9" w:rsidP="00F6303B">
      <w:pPr>
        <w:pStyle w:val="ListParagraph"/>
        <w:numPr>
          <w:ilvl w:val="0"/>
          <w:numId w:val="24"/>
        </w:numPr>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E941EA" w:rsidRDefault="007302F9" w:rsidP="007302F9">
      <w:pPr>
        <w:rPr>
          <w:rFonts w:cs="Arial"/>
          <w:lang w:val="ru-RU"/>
        </w:rPr>
      </w:pPr>
      <w:r w:rsidRPr="00E941EA">
        <w:rPr>
          <w:rFonts w:cs="Arial"/>
          <w:lang w:val="ru-RU"/>
        </w:rPr>
        <w:lastRenderedPageBreak/>
        <w:t xml:space="preserve">Меница може бити наплаћена у случају да изабрани понуђач </w:t>
      </w:r>
      <w:r w:rsidRPr="00E941EA">
        <w:rPr>
          <w:rFonts w:cs="Arial"/>
          <w:lang w:val="sr-Cyrl-RS"/>
        </w:rPr>
        <w:t>не отклони недостатке у гарантном року</w:t>
      </w:r>
      <w:r w:rsidRPr="00E941EA">
        <w:rPr>
          <w:rFonts w:cs="Arial"/>
          <w:lang w:val="ru-RU"/>
        </w:rPr>
        <w:t xml:space="preserve">. </w:t>
      </w:r>
    </w:p>
    <w:p w14:paraId="7BCA6EBD" w14:textId="6DFACAB9" w:rsidR="003F3297" w:rsidRPr="00E941EA" w:rsidRDefault="007302F9" w:rsidP="007302F9">
      <w:pPr>
        <w:spacing w:before="0"/>
        <w:ind w:left="851"/>
        <w:rPr>
          <w:rFonts w:cs="Arial"/>
          <w:lang w:val="sr-Cyrl-RS"/>
        </w:rPr>
      </w:pPr>
      <w:r w:rsidRPr="00E941EA">
        <w:rPr>
          <w:rFonts w:cs="Arial"/>
          <w:lang w:val="sr-Cyrl-RS"/>
        </w:rPr>
        <w:t xml:space="preserve">Уколико се средство финансијског обезбеђења не достави у уговореном року, </w:t>
      </w:r>
      <w:r w:rsidRPr="00E941EA">
        <w:rPr>
          <w:rFonts w:cs="Arial"/>
          <w:lang w:val="ru-RU" w:eastAsia="sr-Latn-RS"/>
        </w:rPr>
        <w:t>Купац</w:t>
      </w:r>
      <w:r w:rsidRPr="00E941EA">
        <w:rPr>
          <w:rFonts w:cs="Arial"/>
          <w:lang w:val="sr-Cyrl-RS" w:eastAsia="sr-Latn-RS"/>
        </w:rPr>
        <w:t xml:space="preserve"> има право </w:t>
      </w:r>
      <w:r w:rsidRPr="00E941EA">
        <w:rPr>
          <w:rFonts w:cs="Arial"/>
          <w:lang w:val="sr-Cyrl-RS"/>
        </w:rPr>
        <w:t xml:space="preserve"> да наплати средство финанасијског обезбеђења за добро извршење посла</w:t>
      </w:r>
    </w:p>
    <w:p w14:paraId="4940048E" w14:textId="77777777" w:rsidR="007302F9" w:rsidRPr="00E941EA" w:rsidRDefault="007302F9" w:rsidP="007302F9">
      <w:pPr>
        <w:spacing w:before="0"/>
        <w:ind w:left="851"/>
        <w:rPr>
          <w:rFonts w:cs="Arial"/>
          <w:lang w:val="ru-RU"/>
        </w:rPr>
      </w:pPr>
    </w:p>
    <w:p w14:paraId="5F14D953" w14:textId="77777777" w:rsidR="003F3297" w:rsidRPr="00E941EA" w:rsidRDefault="003F3297" w:rsidP="003F3297">
      <w:pPr>
        <w:pStyle w:val="KDPodnaslov3"/>
        <w:keepNext w:val="0"/>
        <w:spacing w:before="0"/>
        <w:ind w:left="851"/>
        <w:rPr>
          <w:rFonts w:eastAsia="TimesNewRomanPSMT" w:cs="Arial"/>
          <w:b/>
          <w:bCs/>
          <w:iCs/>
          <w:lang w:val="sr-Cyrl-RS"/>
        </w:rPr>
      </w:pPr>
      <w:r w:rsidRPr="00E941EA">
        <w:rPr>
          <w:rFonts w:eastAsia="TimesNewRomanPSMT" w:cs="Arial"/>
          <w:b/>
          <w:bCs/>
          <w:iCs/>
          <w:lang w:val="sr-Cyrl-RS"/>
        </w:rPr>
        <w:t>Достављање средстава финансијског обезбеђења</w:t>
      </w:r>
    </w:p>
    <w:p w14:paraId="3DE21F84" w14:textId="77777777" w:rsidR="003F3297" w:rsidRPr="00E941EA" w:rsidRDefault="003F3297" w:rsidP="003F3297">
      <w:pPr>
        <w:tabs>
          <w:tab w:val="left" w:pos="567"/>
          <w:tab w:val="left" w:pos="709"/>
        </w:tabs>
        <w:spacing w:after="120"/>
        <w:rPr>
          <w:rFonts w:eastAsia="TimesNewRomanPSMT" w:cs="Arial"/>
          <w:bCs/>
          <w:lang w:val="sr-Cyrl-RS"/>
        </w:rPr>
      </w:pPr>
      <w:r w:rsidRPr="00E941E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E941EA" w:rsidRDefault="003F3297" w:rsidP="003F3297">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76AF4D89" w14:textId="77777777" w:rsidR="003F3297" w:rsidRPr="00E941EA" w:rsidRDefault="003F3297" w:rsidP="003F3297">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3E3E77FB" w14:textId="77777777" w:rsidR="003F3297" w:rsidRPr="00E941EA" w:rsidRDefault="003F3297" w:rsidP="003F3297">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7D8DB1B8" w14:textId="6A44DD5B" w:rsidR="003F3297" w:rsidRDefault="003F3297" w:rsidP="003F3297">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w:t>
      </w:r>
      <w:r w:rsidR="00B77AE0" w:rsidRPr="00E941EA">
        <w:rPr>
          <w:rFonts w:cs="Arial"/>
          <w:lang w:val="sr-Cyrl-RS"/>
        </w:rPr>
        <w:t xml:space="preserve">јског обезбеђења за </w:t>
      </w:r>
      <w:r w:rsidR="008D0D9B" w:rsidRPr="00E941EA">
        <w:rPr>
          <w:rFonts w:cs="Arial"/>
          <w:lang w:val="sr-Cyrl-RS"/>
        </w:rPr>
        <w:t>ЈН/</w:t>
      </w:r>
      <w:r w:rsidR="00983CF8">
        <w:rPr>
          <w:rFonts w:cs="Arial"/>
          <w:lang w:val="sr-Cyrl-RS"/>
        </w:rPr>
        <w:t>3100/</w:t>
      </w:r>
      <w:r w:rsidR="004272AE">
        <w:rPr>
          <w:rFonts w:cs="Arial"/>
          <w:lang w:val="sr-Cyrl-RS"/>
        </w:rPr>
        <w:t>0345</w:t>
      </w:r>
      <w:r w:rsidR="009F42E4">
        <w:rPr>
          <w:rFonts w:cs="Arial"/>
          <w:lang w:val="sr-Cyrl-RS"/>
        </w:rPr>
        <w:t>/</w:t>
      </w:r>
      <w:r w:rsidR="00EE6C2E">
        <w:rPr>
          <w:rFonts w:cs="Arial"/>
          <w:lang w:val="sr-Cyrl-RS"/>
        </w:rPr>
        <w:t>2019</w:t>
      </w:r>
      <w:r w:rsidR="009F42E4">
        <w:rPr>
          <w:rFonts w:cs="Arial"/>
          <w:lang w:val="sr-Cyrl-RS"/>
        </w:rPr>
        <w:t xml:space="preserve"> </w:t>
      </w:r>
    </w:p>
    <w:p w14:paraId="6468DE3E" w14:textId="77777777" w:rsidR="007D4132" w:rsidRPr="00E941EA" w:rsidRDefault="007D4132" w:rsidP="003F3297">
      <w:pPr>
        <w:tabs>
          <w:tab w:val="left" w:pos="1134"/>
        </w:tabs>
        <w:spacing w:before="0"/>
        <w:jc w:val="center"/>
        <w:rPr>
          <w:rFonts w:cs="Arial"/>
          <w:lang w:val="sr-Cyrl-RS"/>
        </w:rPr>
      </w:pPr>
    </w:p>
    <w:p w14:paraId="6F60B2BB" w14:textId="3E698BDD" w:rsidR="004F2BA3" w:rsidRPr="00E941EA" w:rsidRDefault="004F2BA3" w:rsidP="004F2BA3">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6BB593F6" w14:textId="77777777" w:rsidR="004F2BA3" w:rsidRPr="00E941EA" w:rsidRDefault="004F2BA3" w:rsidP="004F2BA3">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2FFA3117" w14:textId="77777777" w:rsidR="004F2BA3" w:rsidRPr="00E941EA" w:rsidRDefault="004F2BA3" w:rsidP="004F2BA3">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2C3A0869" w14:textId="10A9A99A" w:rsidR="004F2BA3" w:rsidRPr="00E941EA" w:rsidRDefault="004F2BA3" w:rsidP="004F2BA3">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ЈН/</w:t>
      </w:r>
      <w:r w:rsidR="00983CF8">
        <w:rPr>
          <w:rFonts w:cs="Arial"/>
          <w:lang w:val="sr-Cyrl-RS"/>
        </w:rPr>
        <w:t>3100/</w:t>
      </w:r>
      <w:r w:rsidR="004272AE">
        <w:rPr>
          <w:rFonts w:cs="Arial"/>
          <w:lang w:val="sr-Cyrl-RS"/>
        </w:rPr>
        <w:t>0345</w:t>
      </w:r>
      <w:r w:rsidR="009F42E4">
        <w:rPr>
          <w:rFonts w:cs="Arial"/>
          <w:lang w:val="sr-Cyrl-RS"/>
        </w:rPr>
        <w:t>/</w:t>
      </w:r>
      <w:r w:rsidR="00EE6C2E">
        <w:rPr>
          <w:rFonts w:cs="Arial"/>
          <w:lang w:val="sr-Cyrl-RS"/>
        </w:rPr>
        <w:t>2019</w:t>
      </w:r>
      <w:r w:rsidR="009F42E4">
        <w:rPr>
          <w:rFonts w:cs="Arial"/>
          <w:lang w:val="sr-Cyrl-RS"/>
        </w:rPr>
        <w:t xml:space="preserve"> </w:t>
      </w:r>
    </w:p>
    <w:p w14:paraId="755DD8D2" w14:textId="77777777" w:rsidR="003F3297" w:rsidRPr="00E941EA" w:rsidRDefault="003F3297" w:rsidP="00B278F7">
      <w:pPr>
        <w:rPr>
          <w:rFonts w:cs="Arial"/>
          <w:lang w:val="ru-RU"/>
        </w:rPr>
      </w:pPr>
    </w:p>
    <w:p w14:paraId="2C53DDE9" w14:textId="27BE1114" w:rsidR="003F3297" w:rsidRPr="00E941EA" w:rsidRDefault="003F3297" w:rsidP="003F3297">
      <w:pPr>
        <w:pStyle w:val="KDPodnaslov2"/>
        <w:spacing w:before="0"/>
        <w:ind w:left="450"/>
        <w:jc w:val="both"/>
        <w:rPr>
          <w:rFonts w:cs="Arial"/>
          <w:lang w:val="ru-RU"/>
        </w:rPr>
      </w:pPr>
      <w:r w:rsidRPr="00E941EA">
        <w:rPr>
          <w:rFonts w:cs="Arial"/>
          <w:lang w:val="ru-RU"/>
        </w:rPr>
        <w:t>6.17.Начин означавања поверљивих података у понуди</w:t>
      </w:r>
    </w:p>
    <w:p w14:paraId="28750398" w14:textId="77777777" w:rsidR="003F3297" w:rsidRPr="00E941EA" w:rsidRDefault="003F3297" w:rsidP="003F3297">
      <w:pPr>
        <w:pStyle w:val="KDParagraf"/>
        <w:spacing w:before="0"/>
        <w:rPr>
          <w:rFonts w:cs="Arial"/>
          <w:lang w:val="ru-RU"/>
        </w:rPr>
      </w:pPr>
      <w:r w:rsidRPr="00E941E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E941EA" w:rsidRDefault="003F3297" w:rsidP="003F3297">
      <w:pPr>
        <w:pStyle w:val="KDParagraf"/>
        <w:spacing w:before="0"/>
        <w:rPr>
          <w:rFonts w:cs="Arial"/>
          <w:lang w:val="ru-RU"/>
        </w:rPr>
      </w:pPr>
      <w:r w:rsidRPr="00E941E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E941EA" w:rsidRDefault="003F3297" w:rsidP="003F3297">
      <w:pPr>
        <w:pStyle w:val="KDParagraf"/>
        <w:spacing w:before="0"/>
        <w:rPr>
          <w:rFonts w:cs="Arial"/>
          <w:lang w:val="ru-RU"/>
        </w:rPr>
      </w:pPr>
      <w:r w:rsidRPr="00E941E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E941EA" w:rsidRDefault="003F3297" w:rsidP="003F3297">
      <w:pPr>
        <w:pStyle w:val="KDParagraf"/>
        <w:spacing w:before="0"/>
        <w:rPr>
          <w:rFonts w:cs="Arial"/>
          <w:lang w:val="ru-RU"/>
        </w:rPr>
      </w:pPr>
      <w:r w:rsidRPr="00E941EA">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E941EA" w:rsidRDefault="003F3297" w:rsidP="003F3297">
      <w:pPr>
        <w:pStyle w:val="KDParagraf"/>
        <w:spacing w:before="0"/>
        <w:rPr>
          <w:rFonts w:cs="Arial"/>
          <w:lang w:val="ru-RU"/>
        </w:rPr>
      </w:pPr>
      <w:r w:rsidRPr="00E941E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E941EA" w:rsidRDefault="003F3297" w:rsidP="003F3297">
      <w:pPr>
        <w:pStyle w:val="KDParagraf"/>
        <w:spacing w:before="0"/>
        <w:rPr>
          <w:rFonts w:cs="Arial"/>
          <w:lang w:val="ru-RU"/>
        </w:rPr>
      </w:pPr>
      <w:r w:rsidRPr="00E941E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E941EA" w:rsidRDefault="003F3297" w:rsidP="003F3297">
      <w:pPr>
        <w:pStyle w:val="KDParagraf"/>
        <w:spacing w:before="0"/>
        <w:rPr>
          <w:rFonts w:cs="Arial"/>
          <w:lang w:val="ru-RU"/>
        </w:rPr>
      </w:pPr>
      <w:r w:rsidRPr="00E941E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E941EA" w:rsidRDefault="003F3297" w:rsidP="003F3297">
      <w:pPr>
        <w:pStyle w:val="KDParagraf"/>
        <w:spacing w:before="0"/>
        <w:rPr>
          <w:rFonts w:cs="Arial"/>
          <w:lang w:val="ru-RU"/>
        </w:rPr>
      </w:pPr>
      <w:r w:rsidRPr="00E941EA">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E941EA">
        <w:rPr>
          <w:rFonts w:cs="Arial"/>
          <w:lang w:val="sr-Cyrl-CS"/>
        </w:rPr>
        <w:t xml:space="preserve"> </w:t>
      </w:r>
      <w:r w:rsidRPr="00E941EA">
        <w:rPr>
          <w:rFonts w:cs="Arial"/>
          <w:lang w:val="ru-RU"/>
        </w:rPr>
        <w:t xml:space="preserve">критеријума и рангирање понуде. </w:t>
      </w:r>
    </w:p>
    <w:p w14:paraId="3F461B78" w14:textId="77777777" w:rsidR="003F3297" w:rsidRPr="00E941EA" w:rsidRDefault="003F3297" w:rsidP="003F3297">
      <w:pPr>
        <w:autoSpaceDE w:val="0"/>
        <w:autoSpaceDN w:val="0"/>
        <w:adjustRightInd w:val="0"/>
        <w:spacing w:before="0"/>
        <w:rPr>
          <w:rFonts w:eastAsia="TimesNewRomanPSMT" w:cs="Arial"/>
          <w:bCs/>
          <w:lang w:val="ru-RU"/>
        </w:rPr>
      </w:pPr>
    </w:p>
    <w:p w14:paraId="7F98A1E2" w14:textId="41A1FDDD" w:rsidR="003F3297" w:rsidRPr="00E941EA" w:rsidRDefault="003F3297" w:rsidP="003F3297">
      <w:pPr>
        <w:pStyle w:val="KDPodnaslov2"/>
        <w:spacing w:before="0"/>
        <w:jc w:val="both"/>
        <w:rPr>
          <w:rFonts w:cs="Arial"/>
          <w:lang w:val="ru-RU"/>
        </w:rPr>
      </w:pPr>
      <w:r w:rsidRPr="00E941EA">
        <w:rPr>
          <w:rFonts w:cs="Arial"/>
          <w:lang w:val="ru-RU"/>
        </w:rPr>
        <w:lastRenderedPageBreak/>
        <w:t>6.18.Поштовање обавеза које произлазе из прописа о заштити на раду и других прописа</w:t>
      </w:r>
    </w:p>
    <w:p w14:paraId="1D874C65" w14:textId="76AC56CC" w:rsidR="003F3297" w:rsidRPr="00E941EA" w:rsidRDefault="003F3297" w:rsidP="003F3297">
      <w:pPr>
        <w:pStyle w:val="KDParagraf"/>
        <w:spacing w:before="0"/>
        <w:rPr>
          <w:rFonts w:cs="Arial"/>
          <w:lang w:val="ru-RU"/>
        </w:rPr>
      </w:pPr>
      <w:r w:rsidRPr="00E941E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E941EA">
        <w:rPr>
          <w:rFonts w:cs="Arial"/>
          <w:lang w:val="ru-RU"/>
        </w:rPr>
        <w:t>Образац 4</w:t>
      </w:r>
      <w:r w:rsidRPr="00E941EA">
        <w:rPr>
          <w:rFonts w:cs="Arial"/>
          <w:lang w:val="ru-RU"/>
        </w:rPr>
        <w:t xml:space="preserve"> из конкурсне документације).</w:t>
      </w:r>
    </w:p>
    <w:p w14:paraId="6A8A8ABE" w14:textId="77777777" w:rsidR="003F3297" w:rsidRPr="00E941EA" w:rsidRDefault="003F3297" w:rsidP="003F3297">
      <w:pPr>
        <w:pStyle w:val="KDParagraf"/>
        <w:spacing w:before="0"/>
        <w:rPr>
          <w:rFonts w:cs="Arial"/>
          <w:lang w:val="ru-RU"/>
        </w:rPr>
      </w:pPr>
    </w:p>
    <w:p w14:paraId="5FF982DF" w14:textId="2F70C71A" w:rsidR="003F3297" w:rsidRPr="00E941EA" w:rsidRDefault="003F3297" w:rsidP="00B278F7">
      <w:pPr>
        <w:pStyle w:val="KDPodnaslov2"/>
        <w:spacing w:before="0"/>
        <w:jc w:val="both"/>
        <w:rPr>
          <w:rFonts w:cs="Arial"/>
          <w:lang w:val="ru-RU"/>
        </w:rPr>
      </w:pPr>
      <w:r w:rsidRPr="00E941EA">
        <w:rPr>
          <w:rFonts w:cs="Arial"/>
          <w:lang w:val="sr-Cyrl-RS"/>
        </w:rPr>
        <w:t>6.19.</w:t>
      </w:r>
      <w:r w:rsidRPr="00E941EA">
        <w:rPr>
          <w:rFonts w:cs="Arial"/>
          <w:lang w:val="ru-RU"/>
        </w:rPr>
        <w:t>Накнада за коришћење патената</w:t>
      </w:r>
    </w:p>
    <w:p w14:paraId="021E9BC7"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E941EA" w:rsidRDefault="003F3297" w:rsidP="003F3297">
      <w:pPr>
        <w:pStyle w:val="KDParagraf"/>
        <w:spacing w:before="0"/>
        <w:rPr>
          <w:rFonts w:cs="Arial"/>
          <w:lang w:val="ru-RU" w:eastAsia="sr-Latn-CS"/>
        </w:rPr>
      </w:pPr>
    </w:p>
    <w:p w14:paraId="303EC1D6" w14:textId="65D67D05" w:rsidR="003F3297" w:rsidRPr="00E941EA" w:rsidRDefault="003F3297" w:rsidP="00B278F7">
      <w:pPr>
        <w:pStyle w:val="KDPodnaslov2"/>
        <w:spacing w:before="0"/>
        <w:jc w:val="both"/>
        <w:rPr>
          <w:rFonts w:cs="Arial"/>
          <w:lang w:val="ru-RU"/>
        </w:rPr>
      </w:pPr>
      <w:r w:rsidRPr="00E941EA">
        <w:rPr>
          <w:rFonts w:cs="Arial"/>
          <w:lang w:val="ru-RU"/>
        </w:rPr>
        <w:t>6.20.Начело заштите животне средине и обезбеђивања енергетске ефикасности</w:t>
      </w:r>
    </w:p>
    <w:p w14:paraId="729F0B20" w14:textId="77777777" w:rsidR="003F3297" w:rsidRPr="00E941EA" w:rsidRDefault="003F3297" w:rsidP="003F3297">
      <w:pPr>
        <w:pStyle w:val="KDParagraf"/>
        <w:spacing w:before="0"/>
        <w:rPr>
          <w:rFonts w:cs="Arial"/>
          <w:lang w:val="ru-RU" w:eastAsia="sr-Latn-CS"/>
        </w:rPr>
      </w:pPr>
      <w:r w:rsidRPr="00E941EA">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E941EA" w:rsidRDefault="003F3297" w:rsidP="003F3297">
      <w:pPr>
        <w:spacing w:before="0"/>
        <w:ind w:left="851"/>
        <w:rPr>
          <w:rFonts w:eastAsia="TimesNewRomanPSMT" w:cs="Arial"/>
          <w:bCs/>
          <w:iCs/>
          <w:lang w:val="ru-RU"/>
        </w:rPr>
      </w:pPr>
    </w:p>
    <w:p w14:paraId="338D5B25" w14:textId="174467EF" w:rsidR="003F3297" w:rsidRPr="00E941EA" w:rsidRDefault="0051602B" w:rsidP="00B278F7">
      <w:pPr>
        <w:pStyle w:val="KDPodnaslov2"/>
        <w:spacing w:before="0"/>
        <w:jc w:val="both"/>
        <w:rPr>
          <w:rFonts w:cs="Arial"/>
          <w:lang w:val="ru-RU"/>
        </w:rPr>
      </w:pPr>
      <w:bookmarkStart w:id="234" w:name="_Toc441651602"/>
      <w:bookmarkStart w:id="235" w:name="_Toc442559913"/>
      <w:r w:rsidRPr="00E941EA">
        <w:rPr>
          <w:rFonts w:cs="Arial"/>
          <w:lang w:val="sr-Cyrl-RS"/>
        </w:rPr>
        <w:t>6.21.</w:t>
      </w:r>
      <w:r w:rsidR="003F3297" w:rsidRPr="00E941EA">
        <w:rPr>
          <w:rFonts w:cs="Arial"/>
          <w:lang w:val="ru-RU"/>
        </w:rPr>
        <w:t>Додатне информације и објашњења</w:t>
      </w:r>
      <w:bookmarkEnd w:id="234"/>
      <w:bookmarkEnd w:id="235"/>
    </w:p>
    <w:p w14:paraId="50EE7567" w14:textId="22771931" w:rsidR="003F3297" w:rsidRPr="00E941EA" w:rsidRDefault="003F3297" w:rsidP="003F3297">
      <w:pPr>
        <w:widowControl w:val="0"/>
        <w:spacing w:before="0"/>
        <w:rPr>
          <w:rFonts w:cs="Arial"/>
          <w:lang w:val="ru-RU"/>
        </w:rPr>
      </w:pPr>
      <w:r w:rsidRPr="00E941EA">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D0D9B" w:rsidRPr="00E941EA">
        <w:rPr>
          <w:rFonts w:cs="Arial"/>
          <w:lang w:val="ru-RU"/>
        </w:rPr>
        <w:t>ЈН/</w:t>
      </w:r>
      <w:r w:rsidR="00983CF8">
        <w:rPr>
          <w:rFonts w:cs="Arial"/>
          <w:lang w:val="ru-RU"/>
        </w:rPr>
        <w:t>3100/</w:t>
      </w:r>
      <w:r w:rsidR="004272AE">
        <w:rPr>
          <w:rFonts w:cs="Arial"/>
          <w:lang w:val="ru-RU"/>
        </w:rPr>
        <w:t>0345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или електронским путем на е-</w:t>
      </w:r>
      <w:r w:rsidRPr="00E941EA">
        <w:rPr>
          <w:rFonts w:cs="Arial"/>
        </w:rPr>
        <w:t>mail</w:t>
      </w:r>
      <w:r w:rsidRPr="00E941EA">
        <w:rPr>
          <w:rFonts w:cs="Arial"/>
          <w:lang w:val="ru-RU"/>
        </w:rPr>
        <w:t xml:space="preserve"> адресу:</w:t>
      </w:r>
      <w:r w:rsidR="007D4132">
        <w:rPr>
          <w:rFonts w:cs="Arial"/>
          <w:lang w:val="ru-RU"/>
        </w:rPr>
        <w:t xml:space="preserve"> </w:t>
      </w:r>
      <w:hyperlink r:id="rId170" w:history="1">
        <w:r w:rsidR="004272AE">
          <w:rPr>
            <w:rStyle w:val="Hyperlink"/>
            <w:rFonts w:cs="Arial"/>
            <w:b/>
            <w:color w:val="auto"/>
          </w:rPr>
          <w:t xml:space="preserve"> sladjana.lalic</w:t>
        </w:r>
        <w:r w:rsidR="00BE3B3E" w:rsidRPr="007D4132">
          <w:rPr>
            <w:rStyle w:val="Hyperlink"/>
            <w:rFonts w:cs="Arial"/>
            <w:b/>
            <w:color w:val="auto"/>
            <w:lang w:val="ru-RU"/>
          </w:rPr>
          <w:t>@te-ko.rs</w:t>
        </w:r>
      </w:hyperlink>
      <w:r w:rsidRPr="007D4132">
        <w:rPr>
          <w:rFonts w:cs="Arial"/>
          <w:b/>
          <w:lang w:val="ru-RU"/>
        </w:rPr>
        <w:t>,</w:t>
      </w:r>
      <w:r w:rsidRPr="00E941EA">
        <w:rPr>
          <w:rFonts w:cs="Arial"/>
          <w:lang w:val="ru-RU"/>
        </w:rPr>
        <w:t xml:space="preserve">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E941EA" w:rsidRDefault="003F3297" w:rsidP="003F3297">
      <w:pPr>
        <w:spacing w:before="0"/>
        <w:rPr>
          <w:rFonts w:cs="Arial"/>
          <w:lang w:val="ru-RU"/>
        </w:rPr>
      </w:pPr>
      <w:r w:rsidRPr="00E941E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E941EA" w:rsidRDefault="003F3297" w:rsidP="003F3297">
      <w:pPr>
        <w:pStyle w:val="KDMojTekst"/>
        <w:spacing w:before="0"/>
        <w:rPr>
          <w:rFonts w:cs="Arial"/>
          <w:i w:val="0"/>
          <w:color w:val="auto"/>
          <w:sz w:val="22"/>
          <w:szCs w:val="22"/>
        </w:rPr>
      </w:pPr>
      <w:r w:rsidRPr="00E941EA">
        <w:rPr>
          <w:rFonts w:cs="Arial"/>
          <w:i w:val="0"/>
          <w:color w:val="auto"/>
          <w:sz w:val="22"/>
          <w:szCs w:val="22"/>
        </w:rPr>
        <w:t>Тражење додатних информација и појашњења телефоном није дозвољено.</w:t>
      </w:r>
    </w:p>
    <w:p w14:paraId="1E7E740D" w14:textId="77777777" w:rsidR="003F3297" w:rsidRPr="00E941EA" w:rsidRDefault="003F3297" w:rsidP="003F3297">
      <w:pPr>
        <w:spacing w:before="0"/>
        <w:rPr>
          <w:rFonts w:cs="Arial"/>
          <w:lang w:val="ru-RU"/>
        </w:rPr>
      </w:pPr>
      <w:r w:rsidRPr="00E941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E941EA" w:rsidRDefault="003F3297" w:rsidP="003F3297">
      <w:pPr>
        <w:spacing w:before="0"/>
        <w:rPr>
          <w:rFonts w:cs="Arial"/>
          <w:lang w:val="ru-RU"/>
        </w:rPr>
      </w:pPr>
      <w:r w:rsidRPr="00E941E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E941EA" w:rsidRDefault="003F3297" w:rsidP="003F3297">
      <w:pPr>
        <w:spacing w:before="0"/>
        <w:rPr>
          <w:rFonts w:cs="Arial"/>
          <w:lang w:val="ru-RU"/>
        </w:rPr>
      </w:pPr>
      <w:r w:rsidRPr="00E941E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E941EA" w:rsidRDefault="003F3297" w:rsidP="003F3297">
      <w:pPr>
        <w:spacing w:before="0"/>
        <w:rPr>
          <w:rFonts w:cs="Arial"/>
          <w:lang w:val="ru-RU"/>
        </w:rPr>
      </w:pPr>
      <w:r w:rsidRPr="00E941EA">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E941EA" w:rsidRDefault="003F3297" w:rsidP="003F3297">
      <w:pPr>
        <w:pStyle w:val="KDMojTekst"/>
        <w:spacing w:before="0"/>
        <w:rPr>
          <w:rFonts w:cs="Arial"/>
          <w:i w:val="0"/>
          <w:color w:val="auto"/>
          <w:sz w:val="22"/>
          <w:szCs w:val="22"/>
          <w:lang w:val="sr-Cyrl-CS"/>
        </w:rPr>
      </w:pPr>
      <w:r w:rsidRPr="00E941EA">
        <w:rPr>
          <w:rFonts w:cs="Arial"/>
          <w:i w:val="0"/>
          <w:color w:val="auto"/>
          <w:sz w:val="22"/>
          <w:szCs w:val="22"/>
        </w:rPr>
        <w:t xml:space="preserve">Комуникација у поступку јавне набавке се врши на начин </w:t>
      </w:r>
      <w:r w:rsidRPr="00E941EA">
        <w:rPr>
          <w:rFonts w:cs="Arial"/>
          <w:i w:val="0"/>
          <w:color w:val="auto"/>
          <w:sz w:val="22"/>
          <w:szCs w:val="22"/>
          <w:lang w:val="sr-Cyrl-RS"/>
        </w:rPr>
        <w:t>предвиђен</w:t>
      </w:r>
      <w:r w:rsidRPr="00E941EA">
        <w:rPr>
          <w:rFonts w:cs="Arial"/>
          <w:i w:val="0"/>
          <w:color w:val="auto"/>
          <w:sz w:val="22"/>
          <w:szCs w:val="22"/>
        </w:rPr>
        <w:t xml:space="preserve"> чланом 20. Закона.</w:t>
      </w:r>
    </w:p>
    <w:p w14:paraId="06E16670" w14:textId="77777777" w:rsidR="003F3297" w:rsidRPr="00E941EA" w:rsidRDefault="003F3297" w:rsidP="003F3297">
      <w:pPr>
        <w:pStyle w:val="KDParagraf"/>
        <w:spacing w:before="0"/>
        <w:rPr>
          <w:rFonts w:cs="Arial"/>
          <w:lang w:val="ru-RU"/>
        </w:rPr>
      </w:pPr>
      <w:r w:rsidRPr="00E941E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41EA">
          <w:rPr>
            <w:rStyle w:val="Hyperlink"/>
            <w:rFonts w:cs="Arial"/>
            <w:color w:val="auto"/>
          </w:rPr>
          <w:t>www</w:t>
        </w:r>
        <w:r w:rsidRPr="00E941EA">
          <w:rPr>
            <w:rStyle w:val="Hyperlink"/>
            <w:rFonts w:cs="Arial"/>
            <w:color w:val="auto"/>
            <w:lang w:val="ru-RU"/>
          </w:rPr>
          <w:t>.</w:t>
        </w:r>
        <w:r w:rsidRPr="00E941EA">
          <w:rPr>
            <w:rStyle w:val="Hyperlink"/>
            <w:rFonts w:cs="Arial"/>
            <w:color w:val="auto"/>
            <w:lang w:val="sr-Cyrl-CS"/>
          </w:rPr>
          <w:t>к</w:t>
        </w:r>
        <w:r w:rsidRPr="00E941EA">
          <w:rPr>
            <w:rStyle w:val="Hyperlink"/>
            <w:rFonts w:cs="Arial"/>
            <w:color w:val="auto"/>
          </w:rPr>
          <w:t>jn</w:t>
        </w:r>
        <w:r w:rsidRPr="00E941EA">
          <w:rPr>
            <w:rStyle w:val="Hyperlink"/>
            <w:rFonts w:cs="Arial"/>
            <w:color w:val="auto"/>
            <w:lang w:val="ru-RU"/>
          </w:rPr>
          <w:t>.</w:t>
        </w:r>
        <w:r w:rsidRPr="00E941EA">
          <w:rPr>
            <w:rStyle w:val="Hyperlink"/>
            <w:rFonts w:cs="Arial"/>
            <w:color w:val="auto"/>
          </w:rPr>
          <w:t>gov</w:t>
        </w:r>
        <w:r w:rsidRPr="00E941EA">
          <w:rPr>
            <w:rStyle w:val="Hyperlink"/>
            <w:rFonts w:cs="Arial"/>
            <w:color w:val="auto"/>
            <w:lang w:val="ru-RU"/>
          </w:rPr>
          <w:t>.</w:t>
        </w:r>
        <w:r w:rsidRPr="00E941EA">
          <w:rPr>
            <w:rStyle w:val="Hyperlink"/>
            <w:rFonts w:cs="Arial"/>
            <w:color w:val="auto"/>
          </w:rPr>
          <w:t>rs</w:t>
        </w:r>
      </w:hyperlink>
      <w:r w:rsidRPr="00E941EA">
        <w:rPr>
          <w:rFonts w:cs="Arial"/>
          <w:lang w:val="ru-RU"/>
        </w:rPr>
        <w:t>).</w:t>
      </w:r>
    </w:p>
    <w:p w14:paraId="1023910F" w14:textId="77777777" w:rsidR="003F3297" w:rsidRPr="00E941EA" w:rsidRDefault="003F3297" w:rsidP="003F3297">
      <w:pPr>
        <w:pStyle w:val="KDMojTekst"/>
        <w:spacing w:before="0"/>
        <w:rPr>
          <w:rFonts w:cs="Arial"/>
          <w:i w:val="0"/>
          <w:color w:val="auto"/>
          <w:sz w:val="22"/>
          <w:szCs w:val="22"/>
        </w:rPr>
      </w:pPr>
    </w:p>
    <w:p w14:paraId="3F80B308" w14:textId="03696A32" w:rsidR="003F3297" w:rsidRPr="00E941EA" w:rsidRDefault="00B278F7" w:rsidP="00B278F7">
      <w:pPr>
        <w:pStyle w:val="KDPodnaslov2"/>
        <w:spacing w:before="0"/>
        <w:jc w:val="both"/>
        <w:rPr>
          <w:rFonts w:cs="Arial"/>
          <w:lang w:val="ru-RU"/>
        </w:rPr>
      </w:pPr>
      <w:bookmarkStart w:id="236" w:name="_Toc441651603"/>
      <w:bookmarkStart w:id="237" w:name="_Toc442559914"/>
      <w:r w:rsidRPr="00E941EA">
        <w:rPr>
          <w:rFonts w:cs="Arial"/>
          <w:lang w:val="ru-RU"/>
        </w:rPr>
        <w:t>6.2</w:t>
      </w:r>
      <w:r w:rsidR="0051602B" w:rsidRPr="00E941EA">
        <w:rPr>
          <w:rFonts w:cs="Arial"/>
          <w:lang w:val="ru-RU"/>
        </w:rPr>
        <w:t>2.</w:t>
      </w:r>
      <w:r w:rsidR="003F3297" w:rsidRPr="00E941EA">
        <w:rPr>
          <w:rFonts w:cs="Arial"/>
          <w:lang w:val="ru-RU"/>
        </w:rPr>
        <w:t>Трошкови понуде</w:t>
      </w:r>
      <w:bookmarkEnd w:id="236"/>
      <w:bookmarkEnd w:id="237"/>
    </w:p>
    <w:p w14:paraId="476117CB" w14:textId="77777777" w:rsidR="003F3297" w:rsidRPr="00E941EA" w:rsidRDefault="003F3297" w:rsidP="003F3297">
      <w:pPr>
        <w:pStyle w:val="KDParagraf"/>
        <w:spacing w:before="0"/>
        <w:rPr>
          <w:rFonts w:cs="Arial"/>
          <w:lang w:val="ru-RU"/>
        </w:rPr>
      </w:pPr>
      <w:r w:rsidRPr="00E941EA">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E941EA" w:rsidRDefault="003F3297" w:rsidP="003F3297">
      <w:pPr>
        <w:pStyle w:val="KDParagraf"/>
        <w:spacing w:before="0"/>
        <w:rPr>
          <w:rFonts w:cs="Arial"/>
          <w:lang w:val="ru-RU"/>
        </w:rPr>
      </w:pPr>
      <w:r w:rsidRPr="00E941E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E941EA" w:rsidRDefault="003F3297" w:rsidP="003F3297">
      <w:pPr>
        <w:pStyle w:val="KDParagraf"/>
        <w:spacing w:before="0"/>
        <w:rPr>
          <w:rFonts w:cs="Arial"/>
          <w:lang w:val="ru-RU"/>
        </w:rPr>
      </w:pPr>
      <w:r w:rsidRPr="00E941EA">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E941EA" w:rsidRDefault="003F3297" w:rsidP="003F3297">
      <w:pPr>
        <w:pStyle w:val="KDParagraf"/>
        <w:spacing w:before="0"/>
        <w:rPr>
          <w:rFonts w:cs="Arial"/>
          <w:lang w:val="ru-RU"/>
        </w:rPr>
      </w:pPr>
    </w:p>
    <w:p w14:paraId="1AD7946E" w14:textId="7BEECEDF" w:rsidR="003F3297" w:rsidRPr="00E941EA" w:rsidRDefault="0051602B" w:rsidP="0051602B">
      <w:pPr>
        <w:pStyle w:val="KDPodnaslov2"/>
        <w:spacing w:before="0"/>
        <w:jc w:val="both"/>
        <w:rPr>
          <w:rFonts w:cs="Arial"/>
          <w:lang w:val="ru-RU"/>
        </w:rPr>
      </w:pPr>
      <w:r w:rsidRPr="00E941EA">
        <w:rPr>
          <w:rFonts w:cs="Arial"/>
          <w:lang w:val="sr-Latn-RS"/>
        </w:rPr>
        <w:t>6.23.</w:t>
      </w:r>
      <w:r w:rsidR="003F3297" w:rsidRPr="00E941EA">
        <w:rPr>
          <w:rFonts w:cs="Arial"/>
          <w:lang w:val="ru-RU"/>
        </w:rPr>
        <w:t>Д</w:t>
      </w:r>
      <w:r w:rsidR="003F3297" w:rsidRPr="00E941EA">
        <w:rPr>
          <w:rFonts w:cs="Arial"/>
          <w:lang w:val="sr-Latn-CS"/>
        </w:rPr>
        <w:t>одатн</w:t>
      </w:r>
      <w:r w:rsidR="003F3297" w:rsidRPr="00E941EA">
        <w:rPr>
          <w:rFonts w:cs="Arial"/>
          <w:lang w:val="ru-RU"/>
        </w:rPr>
        <w:t>а</w:t>
      </w:r>
      <w:r w:rsidR="003F3297" w:rsidRPr="00E941EA">
        <w:rPr>
          <w:rFonts w:cs="Arial"/>
          <w:lang w:val="sr-Latn-CS"/>
        </w:rPr>
        <w:t xml:space="preserve"> објашњења</w:t>
      </w:r>
      <w:r w:rsidR="003F3297" w:rsidRPr="00E941EA">
        <w:rPr>
          <w:rFonts w:cs="Arial"/>
          <w:lang w:val="ru-RU"/>
        </w:rPr>
        <w:t>, контрола и допуштене исправке</w:t>
      </w:r>
    </w:p>
    <w:p w14:paraId="5B6607D1"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E941EA" w:rsidRDefault="0051602B" w:rsidP="003F3297">
      <w:pPr>
        <w:spacing w:before="0"/>
        <w:rPr>
          <w:rFonts w:cs="Arial"/>
          <w:lang w:val="ru-RU"/>
        </w:rPr>
      </w:pPr>
    </w:p>
    <w:p w14:paraId="1A921423" w14:textId="138332D5" w:rsidR="003F3297" w:rsidRPr="00E941EA" w:rsidRDefault="0051602B" w:rsidP="0051602B">
      <w:pPr>
        <w:pStyle w:val="KDPodnaslov2"/>
        <w:spacing w:before="0"/>
        <w:jc w:val="both"/>
        <w:rPr>
          <w:rFonts w:cs="Arial"/>
          <w:lang w:val="ru-RU"/>
        </w:rPr>
      </w:pPr>
      <w:bookmarkStart w:id="238" w:name="_Toc442559917"/>
      <w:bookmarkStart w:id="239" w:name="_Toc441651606"/>
      <w:r w:rsidRPr="00E941EA">
        <w:rPr>
          <w:rFonts w:cs="Arial"/>
          <w:lang w:val="ru-RU"/>
        </w:rPr>
        <w:t>6.24.</w:t>
      </w:r>
      <w:r w:rsidR="003F3297" w:rsidRPr="00E941EA">
        <w:rPr>
          <w:rFonts w:cs="Arial"/>
          <w:lang w:val="ru-RU"/>
        </w:rPr>
        <w:t>Разлози за одбијање понуде</w:t>
      </w:r>
      <w:bookmarkEnd w:id="238"/>
      <w:r w:rsidR="003F3297" w:rsidRPr="00E941EA">
        <w:rPr>
          <w:rFonts w:cs="Arial"/>
          <w:lang w:val="ru-RU"/>
        </w:rPr>
        <w:t xml:space="preserve"> </w:t>
      </w:r>
      <w:bookmarkEnd w:id="239"/>
    </w:p>
    <w:p w14:paraId="711B4878" w14:textId="77777777" w:rsidR="003F3297" w:rsidRPr="00E941EA" w:rsidRDefault="003F3297" w:rsidP="003F3297">
      <w:pPr>
        <w:autoSpaceDE w:val="0"/>
        <w:autoSpaceDN w:val="0"/>
        <w:adjustRightInd w:val="0"/>
        <w:spacing w:before="0"/>
        <w:rPr>
          <w:rFonts w:eastAsia="TimesNewRomanPSMT" w:cs="Arial"/>
          <w:bCs/>
          <w:iCs/>
          <w:lang w:val="ru-RU"/>
        </w:rPr>
      </w:pPr>
      <w:r w:rsidRPr="00E941EA">
        <w:rPr>
          <w:rFonts w:eastAsia="TimesNewRomanPSMT" w:cs="Arial"/>
          <w:bCs/>
          <w:iCs/>
          <w:lang w:val="ru-RU"/>
        </w:rPr>
        <w:t>Понуда ће бити одбијена ако:</w:t>
      </w:r>
    </w:p>
    <w:p w14:paraId="3EB827EB"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је неблаговремена, неприхватљива или неодговарајућа;</w:t>
      </w:r>
    </w:p>
    <w:p w14:paraId="39E033D2"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941EA">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E941EA"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941EA">
        <w:rPr>
          <w:rFonts w:ascii="Arial" w:eastAsia="TimesNewRomanPSMT" w:hAnsi="Arial" w:cs="Arial"/>
          <w:bCs/>
          <w:iCs/>
          <w:lang w:val="ru-RU"/>
        </w:rPr>
        <w:t xml:space="preserve">ако има битне недостатке сходно члану 106. </w:t>
      </w:r>
      <w:r w:rsidRPr="00E941EA">
        <w:rPr>
          <w:rFonts w:ascii="Arial" w:eastAsia="TimesNewRomanPSMT" w:hAnsi="Arial" w:cs="Arial"/>
          <w:bCs/>
          <w:iCs/>
        </w:rPr>
        <w:t>ЗЈН</w:t>
      </w:r>
    </w:p>
    <w:p w14:paraId="0ED35D85"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E941EA">
        <w:rPr>
          <w:rFonts w:ascii="Arial" w:eastAsia="TimesNewRomanPSMT" w:hAnsi="Arial" w:cs="Arial"/>
          <w:bCs/>
          <w:iCs/>
        </w:rPr>
        <w:t>односно ако:</w:t>
      </w:r>
    </w:p>
    <w:p w14:paraId="5DB781F2"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cs="Arial"/>
        </w:rPr>
        <w:t xml:space="preserve">Понуђач не докаже да </w:t>
      </w:r>
      <w:r w:rsidRPr="00E941EA">
        <w:rPr>
          <w:rFonts w:eastAsia="TimesNewRomanPSMT" w:cs="Arial"/>
          <w:bCs/>
          <w:iCs/>
        </w:rPr>
        <w:t>испуњава обавезне услове за учешће;</w:t>
      </w:r>
    </w:p>
    <w:p w14:paraId="6400F774"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не докаже да испуњава додатне услове;</w:t>
      </w:r>
    </w:p>
    <w:p w14:paraId="1422157A"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понуђач није доставио тражено средство обезбеђења;</w:t>
      </w:r>
    </w:p>
    <w:p w14:paraId="7A9EB837" w14:textId="77777777" w:rsidR="003F3297" w:rsidRPr="00E941EA" w:rsidRDefault="003F3297" w:rsidP="00F6303B">
      <w:pPr>
        <w:pStyle w:val="KDNabrajanje"/>
        <w:numPr>
          <w:ilvl w:val="0"/>
          <w:numId w:val="19"/>
        </w:numPr>
        <w:tabs>
          <w:tab w:val="num" w:pos="567"/>
        </w:tabs>
        <w:spacing w:before="0"/>
        <w:ind w:left="714" w:hanging="357"/>
        <w:rPr>
          <w:rFonts w:eastAsia="TimesNewRomanPSMT" w:cs="Arial"/>
        </w:rPr>
      </w:pPr>
      <w:r w:rsidRPr="00E941EA">
        <w:rPr>
          <w:rFonts w:eastAsia="TimesNewRomanPSMT" w:cs="Arial"/>
        </w:rPr>
        <w:t>је понуђени рок важења понуде краћи од прописаног;</w:t>
      </w:r>
    </w:p>
    <w:p w14:paraId="360E2073" w14:textId="77777777" w:rsidR="003F3297" w:rsidRPr="00E941EA" w:rsidRDefault="003F3297" w:rsidP="00F6303B">
      <w:pPr>
        <w:pStyle w:val="KDNabrajanje"/>
        <w:numPr>
          <w:ilvl w:val="0"/>
          <w:numId w:val="19"/>
        </w:numPr>
        <w:tabs>
          <w:tab w:val="num" w:pos="567"/>
        </w:tabs>
        <w:spacing w:before="0"/>
        <w:ind w:left="714" w:hanging="357"/>
        <w:rPr>
          <w:rFonts w:cs="Arial"/>
        </w:rPr>
      </w:pPr>
      <w:r w:rsidRPr="00E941E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E941EA" w:rsidRDefault="003F3297" w:rsidP="003F3297">
      <w:pPr>
        <w:spacing w:before="0"/>
        <w:rPr>
          <w:rFonts w:cs="Arial"/>
          <w:lang w:val="sr-Cyrl-CS"/>
        </w:rPr>
      </w:pPr>
    </w:p>
    <w:p w14:paraId="290455CC" w14:textId="77777777" w:rsidR="003F3297" w:rsidRPr="00E941EA" w:rsidRDefault="003F3297" w:rsidP="003F3297">
      <w:pPr>
        <w:spacing w:before="0"/>
        <w:rPr>
          <w:rFonts w:cs="Arial"/>
          <w:lang w:val="ru-RU"/>
        </w:rPr>
      </w:pPr>
      <w:r w:rsidRPr="00E941EA">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E941EA"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E941EA" w:rsidRDefault="0051602B" w:rsidP="0051602B">
      <w:pPr>
        <w:pStyle w:val="KDPodnaslov2"/>
        <w:spacing w:before="0"/>
        <w:jc w:val="both"/>
        <w:rPr>
          <w:rFonts w:cs="Arial"/>
          <w:lang w:val="ru-RU"/>
        </w:rPr>
      </w:pPr>
      <w:r w:rsidRPr="00E941EA">
        <w:rPr>
          <w:rFonts w:cs="Arial"/>
          <w:lang w:val="sr-Latn-RS"/>
        </w:rPr>
        <w:t>6.25.</w:t>
      </w:r>
      <w:r w:rsidR="003F3297" w:rsidRPr="00E941EA">
        <w:rPr>
          <w:rFonts w:cs="Arial"/>
          <w:lang w:val="ru-RU"/>
        </w:rPr>
        <w:t>Рок за доношење Одлуке о додели уговора/обустави</w:t>
      </w:r>
    </w:p>
    <w:p w14:paraId="277773E9" w14:textId="77777777" w:rsidR="00286B55" w:rsidRPr="00E941EA" w:rsidRDefault="00286B55" w:rsidP="00286B55">
      <w:pPr>
        <w:pStyle w:val="KDParagraf"/>
        <w:spacing w:before="0"/>
        <w:rPr>
          <w:rFonts w:eastAsia="TimesNewRomanPSMT" w:cs="Arial"/>
          <w:lang w:val="ru-RU"/>
        </w:rPr>
      </w:pPr>
      <w:r w:rsidRPr="00E941EA">
        <w:rPr>
          <w:rFonts w:eastAsia="TimesNewRomanPSMT" w:cs="Arial"/>
          <w:lang w:val="ru-RU"/>
        </w:rPr>
        <w:t xml:space="preserve">Наручилац ће одлуку о додели уговора/обустави поступка донети у року од максимално </w:t>
      </w:r>
      <w:r w:rsidRPr="00E941EA">
        <w:rPr>
          <w:rFonts w:eastAsia="TimesNewRomanPSMT" w:cs="Arial"/>
          <w:lang w:val="sr-Cyrl-RS"/>
        </w:rPr>
        <w:t>25</w:t>
      </w:r>
      <w:r w:rsidRPr="00E941EA">
        <w:rPr>
          <w:rFonts w:eastAsia="TimesNewRomanPSMT" w:cs="Arial"/>
          <w:lang w:val="ru-RU"/>
        </w:rPr>
        <w:t xml:space="preserve"> (</w:t>
      </w:r>
      <w:r w:rsidRPr="00E941EA">
        <w:rPr>
          <w:rFonts w:eastAsia="TimesNewRomanPSMT" w:cs="Arial"/>
          <w:lang w:val="sr-Cyrl-RS"/>
        </w:rPr>
        <w:t>два</w:t>
      </w:r>
      <w:r w:rsidRPr="00E941EA">
        <w:rPr>
          <w:rFonts w:eastAsia="TimesNewRomanPSMT" w:cs="Arial"/>
          <w:lang w:val="ru-RU"/>
        </w:rPr>
        <w:t>десет</w:t>
      </w:r>
      <w:r w:rsidRPr="00E941EA">
        <w:rPr>
          <w:rFonts w:eastAsia="TimesNewRomanPSMT" w:cs="Arial"/>
          <w:lang w:val="sr-Cyrl-RS"/>
        </w:rPr>
        <w:t>пет</w:t>
      </w:r>
      <w:r w:rsidRPr="00E941EA">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E941EA" w:rsidRDefault="003F3297" w:rsidP="003F3297">
      <w:pPr>
        <w:pStyle w:val="KDParagraf"/>
        <w:spacing w:before="0"/>
        <w:rPr>
          <w:rFonts w:eastAsia="TimesNewRomanPSMT" w:cs="Arial"/>
          <w:lang w:val="ru-RU"/>
        </w:rPr>
      </w:pPr>
      <w:r w:rsidRPr="00E941E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E941EA" w:rsidRDefault="003F3297" w:rsidP="003F3297">
      <w:pPr>
        <w:pStyle w:val="KDParagraf"/>
        <w:spacing w:before="0"/>
        <w:rPr>
          <w:rFonts w:eastAsia="TimesNewRomanPSMT" w:cs="Arial"/>
          <w:lang w:val="ru-RU"/>
        </w:rPr>
      </w:pPr>
    </w:p>
    <w:p w14:paraId="40AC714A" w14:textId="4D1F83C1" w:rsidR="003F3297" w:rsidRPr="00E941EA" w:rsidRDefault="0051602B" w:rsidP="0051602B">
      <w:pPr>
        <w:pStyle w:val="KDPodnaslov2"/>
        <w:spacing w:before="0"/>
        <w:jc w:val="both"/>
        <w:rPr>
          <w:rFonts w:cs="Arial"/>
          <w:lang w:val="ru-RU"/>
        </w:rPr>
      </w:pPr>
      <w:bookmarkStart w:id="240" w:name="_Toc441651607"/>
      <w:bookmarkStart w:id="241" w:name="_Toc442559918"/>
      <w:r w:rsidRPr="00E941EA">
        <w:rPr>
          <w:rFonts w:cs="Arial"/>
          <w:lang w:val="sr-Latn-RS"/>
        </w:rPr>
        <w:t>6.26.</w:t>
      </w:r>
      <w:r w:rsidR="003F3297" w:rsidRPr="00E941EA">
        <w:rPr>
          <w:rFonts w:cs="Arial"/>
          <w:lang w:val="ru-RU"/>
        </w:rPr>
        <w:t>Негативне референце</w:t>
      </w:r>
      <w:bookmarkEnd w:id="240"/>
      <w:bookmarkEnd w:id="241"/>
    </w:p>
    <w:p w14:paraId="3282F721" w14:textId="77777777" w:rsidR="003F3297" w:rsidRPr="00E941EA" w:rsidRDefault="003F3297" w:rsidP="003F3297">
      <w:pPr>
        <w:spacing w:before="0"/>
        <w:rPr>
          <w:rFonts w:cs="Arial"/>
          <w:lang w:val="ru-RU"/>
        </w:rPr>
      </w:pPr>
      <w:r w:rsidRPr="00E941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E941EA" w:rsidRDefault="003F3297" w:rsidP="003F3297">
      <w:pPr>
        <w:pStyle w:val="KDNabrajanje"/>
        <w:tabs>
          <w:tab w:val="clear" w:pos="630"/>
          <w:tab w:val="num" w:pos="360"/>
        </w:tabs>
        <w:spacing w:before="0"/>
        <w:rPr>
          <w:rFonts w:cs="Arial"/>
        </w:rPr>
      </w:pPr>
      <w:r w:rsidRPr="00E941EA">
        <w:rPr>
          <w:rFonts w:cs="Arial"/>
        </w:rPr>
        <w:t>поступао супротно забрани из чл. 23. и 25. Закона;</w:t>
      </w:r>
    </w:p>
    <w:p w14:paraId="35D1F1C0" w14:textId="77777777" w:rsidR="003F3297" w:rsidRPr="00E941EA" w:rsidRDefault="003F3297" w:rsidP="003F3297">
      <w:pPr>
        <w:pStyle w:val="KDNabrajanje"/>
        <w:tabs>
          <w:tab w:val="clear" w:pos="630"/>
          <w:tab w:val="num" w:pos="360"/>
        </w:tabs>
        <w:spacing w:before="0"/>
        <w:rPr>
          <w:rFonts w:cs="Arial"/>
        </w:rPr>
      </w:pPr>
      <w:r w:rsidRPr="00E941EA">
        <w:rPr>
          <w:rFonts w:cs="Arial"/>
        </w:rPr>
        <w:t>учинио повреду конкуренције;</w:t>
      </w:r>
    </w:p>
    <w:p w14:paraId="5234265F" w14:textId="77777777" w:rsidR="003F3297" w:rsidRPr="00E941EA" w:rsidRDefault="003F3297" w:rsidP="003F3297">
      <w:pPr>
        <w:pStyle w:val="KDNabrajanje"/>
        <w:tabs>
          <w:tab w:val="clear" w:pos="630"/>
          <w:tab w:val="num" w:pos="360"/>
        </w:tabs>
        <w:spacing w:before="0"/>
        <w:rPr>
          <w:rFonts w:cs="Arial"/>
        </w:rPr>
      </w:pPr>
      <w:r w:rsidRPr="00E941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E941EA" w:rsidRDefault="003F3297" w:rsidP="003F3297">
      <w:pPr>
        <w:pStyle w:val="KDNabrajanje"/>
        <w:tabs>
          <w:tab w:val="clear" w:pos="630"/>
          <w:tab w:val="num" w:pos="360"/>
        </w:tabs>
        <w:spacing w:before="0"/>
        <w:rPr>
          <w:rFonts w:cs="Arial"/>
        </w:rPr>
      </w:pPr>
      <w:r w:rsidRPr="00E941EA">
        <w:rPr>
          <w:rFonts w:cs="Arial"/>
        </w:rPr>
        <w:t>одбио да достави доказе и средства обезбеђења на шта се у понуди обавезао.</w:t>
      </w:r>
    </w:p>
    <w:p w14:paraId="5C8BB582"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E941EA" w:rsidRDefault="003F3297" w:rsidP="003F3297">
      <w:pPr>
        <w:pStyle w:val="KDParagraf"/>
        <w:spacing w:before="0"/>
        <w:rPr>
          <w:rFonts w:cs="Arial"/>
        </w:rPr>
      </w:pPr>
      <w:r w:rsidRPr="00E941EA">
        <w:rPr>
          <w:rFonts w:cs="Arial"/>
        </w:rPr>
        <w:lastRenderedPageBreak/>
        <w:t>Доказ наведеног може бити:</w:t>
      </w:r>
    </w:p>
    <w:p w14:paraId="1B17A35A" w14:textId="77777777" w:rsidR="003F3297" w:rsidRPr="00E941EA" w:rsidRDefault="003F3297" w:rsidP="003F3297">
      <w:pPr>
        <w:pStyle w:val="KDNabrajanje"/>
        <w:tabs>
          <w:tab w:val="clear" w:pos="630"/>
          <w:tab w:val="num" w:pos="360"/>
        </w:tabs>
        <w:spacing w:before="0"/>
        <w:rPr>
          <w:rFonts w:cs="Arial"/>
        </w:rPr>
      </w:pPr>
      <w:r w:rsidRPr="00E941EA">
        <w:rPr>
          <w:rFonts w:cs="Arial"/>
        </w:rPr>
        <w:t>правоснажна судска одлука или коначна одлука другог надлежног органа;</w:t>
      </w:r>
    </w:p>
    <w:p w14:paraId="74E26F8F"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E941EA" w:rsidRDefault="003F3297" w:rsidP="003F3297">
      <w:pPr>
        <w:pStyle w:val="KDNabrajanje"/>
        <w:tabs>
          <w:tab w:val="clear" w:pos="630"/>
          <w:tab w:val="num" w:pos="360"/>
        </w:tabs>
        <w:spacing w:before="0"/>
        <w:rPr>
          <w:rFonts w:cs="Arial"/>
        </w:rPr>
      </w:pPr>
      <w:r w:rsidRPr="00E941EA">
        <w:rPr>
          <w:rFonts w:cs="Arial"/>
        </w:rPr>
        <w:t>исправа о наплаћеној уговорној казни;</w:t>
      </w:r>
    </w:p>
    <w:p w14:paraId="56655E53" w14:textId="77777777" w:rsidR="003F3297" w:rsidRPr="00E941EA" w:rsidRDefault="003F3297" w:rsidP="003F3297">
      <w:pPr>
        <w:pStyle w:val="KDNabrajanje"/>
        <w:tabs>
          <w:tab w:val="clear" w:pos="630"/>
          <w:tab w:val="num" w:pos="360"/>
        </w:tabs>
        <w:spacing w:before="0"/>
        <w:rPr>
          <w:rFonts w:cs="Arial"/>
        </w:rPr>
      </w:pPr>
      <w:r w:rsidRPr="00E941EA">
        <w:rPr>
          <w:rFonts w:cs="Arial"/>
        </w:rPr>
        <w:t>рекламације потрошача, односно корисника, ако нису отклоњене у уговореном року;</w:t>
      </w:r>
    </w:p>
    <w:p w14:paraId="09E075EA" w14:textId="77777777" w:rsidR="003F3297" w:rsidRPr="00E941EA" w:rsidRDefault="003F3297" w:rsidP="003F3297">
      <w:pPr>
        <w:pStyle w:val="KDNabrajanje"/>
        <w:tabs>
          <w:tab w:val="clear" w:pos="630"/>
          <w:tab w:val="num" w:pos="360"/>
        </w:tabs>
        <w:spacing w:before="0"/>
        <w:rPr>
          <w:rFonts w:cs="Arial"/>
        </w:rPr>
      </w:pPr>
      <w:r w:rsidRPr="00E941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E941EA" w:rsidRDefault="003F3297" w:rsidP="003F3297">
      <w:pPr>
        <w:pStyle w:val="KDNabrajanje"/>
        <w:tabs>
          <w:tab w:val="clear" w:pos="630"/>
          <w:tab w:val="num" w:pos="360"/>
        </w:tabs>
        <w:spacing w:before="0"/>
        <w:rPr>
          <w:rFonts w:cs="Arial"/>
        </w:rPr>
      </w:pPr>
      <w:r w:rsidRPr="00E941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E941EA" w:rsidRDefault="003F3297" w:rsidP="003F3297">
      <w:pPr>
        <w:pStyle w:val="KDNabrajanje"/>
        <w:tabs>
          <w:tab w:val="clear" w:pos="630"/>
          <w:tab w:val="num" w:pos="360"/>
        </w:tabs>
        <w:spacing w:before="0"/>
        <w:rPr>
          <w:rFonts w:cs="Arial"/>
        </w:rPr>
      </w:pPr>
      <w:r w:rsidRPr="00E941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E941EA" w:rsidRDefault="003F3297" w:rsidP="003F3297">
      <w:pPr>
        <w:pStyle w:val="KDParagraf"/>
        <w:spacing w:before="0"/>
        <w:rPr>
          <w:rFonts w:cs="Arial"/>
          <w:lang w:val="ru-RU"/>
        </w:rPr>
      </w:pPr>
      <w:r w:rsidRPr="00E941E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E941EA" w:rsidRDefault="003F3297" w:rsidP="003F3297">
      <w:pPr>
        <w:pStyle w:val="KDParagraf"/>
        <w:spacing w:before="0"/>
        <w:rPr>
          <w:rFonts w:cs="Arial"/>
          <w:lang w:val="ru-RU" w:bidi="en-US"/>
        </w:rPr>
      </w:pPr>
      <w:r w:rsidRPr="00E941E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E941EA" w:rsidRDefault="0051602B" w:rsidP="0051602B">
      <w:pPr>
        <w:pStyle w:val="KDPodnaslov2"/>
        <w:spacing w:before="0"/>
        <w:ind w:left="450"/>
        <w:jc w:val="both"/>
        <w:rPr>
          <w:rFonts w:cs="Arial"/>
          <w:b w:val="0"/>
          <w:lang w:val="ru-RU" w:bidi="en-US"/>
        </w:rPr>
      </w:pPr>
      <w:bookmarkStart w:id="242" w:name="_Toc441651608"/>
      <w:bookmarkStart w:id="243" w:name="_Toc442559919"/>
    </w:p>
    <w:p w14:paraId="4E8AA0AF" w14:textId="3B614AB1" w:rsidR="003F3297" w:rsidRPr="00E941EA" w:rsidRDefault="0051602B" w:rsidP="0051602B">
      <w:pPr>
        <w:pStyle w:val="KDPodnaslov2"/>
        <w:spacing w:before="0"/>
        <w:ind w:left="450"/>
        <w:jc w:val="both"/>
        <w:rPr>
          <w:rFonts w:cs="Arial"/>
          <w:lang w:val="ru-RU"/>
        </w:rPr>
      </w:pPr>
      <w:r w:rsidRPr="00E941EA">
        <w:rPr>
          <w:rFonts w:cs="Arial"/>
          <w:lang w:val="ru-RU"/>
        </w:rPr>
        <w:t>6.27.</w:t>
      </w:r>
      <w:r w:rsidR="003F3297" w:rsidRPr="00E941EA">
        <w:rPr>
          <w:rFonts w:cs="Arial"/>
          <w:lang w:val="ru-RU"/>
        </w:rPr>
        <w:t>Увид у документацију</w:t>
      </w:r>
      <w:bookmarkEnd w:id="242"/>
      <w:bookmarkEnd w:id="243"/>
    </w:p>
    <w:p w14:paraId="37434A6B" w14:textId="77777777" w:rsidR="003F3297" w:rsidRPr="00E941EA" w:rsidRDefault="003F3297" w:rsidP="003F3297">
      <w:pPr>
        <w:pStyle w:val="KDParagraf"/>
        <w:spacing w:before="0"/>
        <w:rPr>
          <w:rFonts w:cs="Arial"/>
          <w:lang w:val="ru-RU" w:bidi="en-US"/>
        </w:rPr>
      </w:pPr>
      <w:r w:rsidRPr="00E941E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E941EA" w:rsidRDefault="003F3297" w:rsidP="003F3297">
      <w:pPr>
        <w:pStyle w:val="KDParagraf"/>
        <w:spacing w:before="0"/>
        <w:rPr>
          <w:rFonts w:cs="Arial"/>
          <w:lang w:val="ru-RU" w:bidi="en-US"/>
        </w:rPr>
      </w:pPr>
      <w:r w:rsidRPr="00E941EA">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E941EA" w:rsidRDefault="0051602B" w:rsidP="0051602B">
      <w:pPr>
        <w:pStyle w:val="KDPodnaslov2"/>
        <w:spacing w:before="0"/>
        <w:ind w:left="810"/>
        <w:jc w:val="both"/>
        <w:rPr>
          <w:rFonts w:cs="Arial"/>
          <w:b w:val="0"/>
          <w:lang w:val="ru-RU" w:bidi="en-US"/>
        </w:rPr>
      </w:pPr>
      <w:bookmarkStart w:id="244" w:name="_Toc441651609"/>
      <w:bookmarkStart w:id="245" w:name="_Toc442559920"/>
    </w:p>
    <w:p w14:paraId="378A3AEC" w14:textId="1E7B4165" w:rsidR="003F3297" w:rsidRPr="00E941EA" w:rsidRDefault="0051602B" w:rsidP="00B278F7">
      <w:pPr>
        <w:pStyle w:val="KDPodnaslov2"/>
        <w:spacing w:before="0"/>
        <w:jc w:val="both"/>
        <w:rPr>
          <w:rFonts w:cs="Arial"/>
          <w:lang w:val="ru-RU"/>
        </w:rPr>
      </w:pPr>
      <w:r w:rsidRPr="00E941EA">
        <w:rPr>
          <w:rFonts w:cs="Arial"/>
          <w:lang w:val="sr-Latn-RS"/>
        </w:rPr>
        <w:t>6.28.</w:t>
      </w:r>
      <w:r w:rsidR="003F3297" w:rsidRPr="00E941EA">
        <w:rPr>
          <w:rFonts w:cs="Arial"/>
          <w:lang w:val="ru-RU"/>
        </w:rPr>
        <w:t>Заштита права понуђача</w:t>
      </w:r>
      <w:bookmarkEnd w:id="244"/>
      <w:bookmarkEnd w:id="245"/>
    </w:p>
    <w:p w14:paraId="0F02B96C" w14:textId="5DA4A6F4" w:rsidR="003F3297" w:rsidRPr="00E941EA" w:rsidRDefault="003F3297" w:rsidP="003F3297">
      <w:pPr>
        <w:rPr>
          <w:rFonts w:cs="Arial"/>
          <w:lang w:val="ru-RU"/>
        </w:rPr>
      </w:pPr>
      <w:r w:rsidRPr="00E941EA">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E941EA">
        <w:rPr>
          <w:rFonts w:cs="Arial"/>
          <w:lang w:val="ru-RU"/>
        </w:rPr>
        <w:t xml:space="preserve"> би се захтев сматрао потпуним:</w:t>
      </w:r>
    </w:p>
    <w:p w14:paraId="7690154F" w14:textId="77777777" w:rsidR="003F3297" w:rsidRPr="00E941EA" w:rsidRDefault="003F3297" w:rsidP="003F3297">
      <w:pPr>
        <w:rPr>
          <w:rFonts w:cs="Arial"/>
          <w:lang w:val="ru-RU"/>
        </w:rPr>
      </w:pPr>
      <w:r w:rsidRPr="00E941EA">
        <w:rPr>
          <w:rFonts w:cs="Arial"/>
          <w:b/>
          <w:lang w:val="ru-RU"/>
        </w:rPr>
        <w:t>Рокови и начин подношења захтева за заштиту права</w:t>
      </w:r>
      <w:r w:rsidRPr="00E941EA">
        <w:rPr>
          <w:rFonts w:cs="Arial"/>
          <w:lang w:val="ru-RU"/>
        </w:rPr>
        <w:t>:</w:t>
      </w:r>
    </w:p>
    <w:p w14:paraId="108E76EE" w14:textId="3502F82A" w:rsidR="003F3297" w:rsidRPr="00E941EA" w:rsidRDefault="003F3297" w:rsidP="003F3297">
      <w:pPr>
        <w:tabs>
          <w:tab w:val="left" w:pos="567"/>
        </w:tabs>
        <w:spacing w:before="0"/>
        <w:rPr>
          <w:rFonts w:cs="Arial"/>
          <w:lang w:val="ru-RU" w:bidi="en-US"/>
        </w:rPr>
      </w:pPr>
      <w:r w:rsidRPr="00E941EA">
        <w:rPr>
          <w:rFonts w:cs="Arial"/>
          <w:lang w:val="ru-RU" w:bidi="en-US"/>
        </w:rPr>
        <w:t>Захтев за заштиту права подноси се лично или путем поште на адресу: ЈП „Електропривреда Србије“ Београд</w:t>
      </w:r>
      <w:r w:rsidRPr="00E941EA">
        <w:rPr>
          <w:rFonts w:cs="Arial"/>
          <w:lang w:val="sr-Cyrl-CS" w:bidi="en-US"/>
        </w:rPr>
        <w:t xml:space="preserve"> – огранак ТЕ-КО Костолац</w:t>
      </w:r>
      <w:r w:rsidRPr="00E941EA">
        <w:rPr>
          <w:rFonts w:cs="Arial"/>
          <w:lang w:val="ru-RU" w:bidi="en-US"/>
        </w:rPr>
        <w:t>,</w:t>
      </w:r>
      <w:r w:rsidRPr="00E941EA">
        <w:rPr>
          <w:rFonts w:cs="Arial"/>
          <w:lang w:val="sr-Cyrl-CS" w:bidi="en-US"/>
        </w:rPr>
        <w:t xml:space="preserve"> улица Николе Тесле бр.5-7, 12208 Костолац,</w:t>
      </w:r>
      <w:r w:rsidRPr="00E941EA">
        <w:rPr>
          <w:rFonts w:cs="Arial"/>
          <w:lang w:val="ru-RU" w:bidi="en-US"/>
        </w:rPr>
        <w:t xml:space="preserve"> са назнаком Захтев за заштиту права за </w:t>
      </w:r>
      <w:r w:rsidR="008D0D9B" w:rsidRPr="00E941EA">
        <w:rPr>
          <w:rFonts w:cs="Arial"/>
          <w:lang w:val="ru-RU" w:bidi="en-US"/>
        </w:rPr>
        <w:t>ЈН/</w:t>
      </w:r>
      <w:r w:rsidR="00983CF8">
        <w:rPr>
          <w:rFonts w:cs="Arial"/>
          <w:lang w:val="ru-RU" w:bidi="en-US"/>
        </w:rPr>
        <w:t>3100/</w:t>
      </w:r>
      <w:r w:rsidR="004272AE">
        <w:rPr>
          <w:rFonts w:cs="Arial"/>
          <w:lang w:val="ru-RU" w:bidi="en-US"/>
        </w:rPr>
        <w:t>0345</w:t>
      </w:r>
      <w:r w:rsidR="009F42E4">
        <w:rPr>
          <w:rFonts w:cs="Arial"/>
          <w:lang w:val="ru-RU" w:bidi="en-US"/>
        </w:rPr>
        <w:t>/</w:t>
      </w:r>
      <w:r w:rsidR="00EE6C2E">
        <w:rPr>
          <w:rFonts w:cs="Arial"/>
          <w:lang w:val="ru-RU" w:bidi="en-US"/>
        </w:rPr>
        <w:t>2019</w:t>
      </w:r>
      <w:r w:rsidR="009F42E4">
        <w:rPr>
          <w:rFonts w:cs="Arial"/>
          <w:lang w:val="ru-RU" w:bidi="en-US"/>
        </w:rPr>
        <w:t xml:space="preserve"> </w:t>
      </w:r>
      <w:r w:rsidRPr="00E941EA">
        <w:rPr>
          <w:rFonts w:cs="Arial"/>
          <w:lang w:val="ru-RU" w:bidi="en-US"/>
        </w:rPr>
        <w:t>, а копија се истовремено доставља Републичкој комисији.</w:t>
      </w:r>
    </w:p>
    <w:p w14:paraId="44754C6C" w14:textId="0F38529F" w:rsidR="003F3297" w:rsidRPr="00E941EA" w:rsidRDefault="003F3297" w:rsidP="003F3297">
      <w:pPr>
        <w:tabs>
          <w:tab w:val="left" w:pos="567"/>
        </w:tabs>
        <w:spacing w:before="0"/>
        <w:rPr>
          <w:rFonts w:cs="Arial"/>
          <w:lang w:val="ru-RU" w:bidi="en-US"/>
        </w:rPr>
      </w:pPr>
      <w:r w:rsidRPr="00E941EA">
        <w:rPr>
          <w:rFonts w:cs="Arial"/>
          <w:lang w:val="ru-RU" w:bidi="en-US"/>
        </w:rPr>
        <w:t xml:space="preserve">Захтев за заштиту права се може доставити и путем електронске поште на </w:t>
      </w:r>
      <w:r w:rsidRPr="00E941EA">
        <w:rPr>
          <w:rFonts w:cs="Arial"/>
          <w:lang w:bidi="en-US"/>
        </w:rPr>
        <w:t>e</w:t>
      </w:r>
      <w:r w:rsidRPr="00E941EA">
        <w:rPr>
          <w:rFonts w:cs="Arial"/>
          <w:lang w:val="ru-RU" w:bidi="en-US"/>
        </w:rPr>
        <w:t>-</w:t>
      </w:r>
      <w:r w:rsidRPr="00E941EA">
        <w:rPr>
          <w:rFonts w:cs="Arial"/>
          <w:lang w:bidi="en-US"/>
        </w:rPr>
        <w:t>mail</w:t>
      </w:r>
      <w:r w:rsidRPr="00E941EA">
        <w:rPr>
          <w:rFonts w:cs="Arial"/>
          <w:lang w:val="ru-RU" w:bidi="en-US"/>
        </w:rPr>
        <w:t xml:space="preserve"> </w:t>
      </w:r>
      <w:r w:rsidR="004272AE">
        <w:rPr>
          <w:rFonts w:cs="Arial"/>
          <w:b/>
          <w:lang w:bidi="en-US"/>
        </w:rPr>
        <w:t xml:space="preserve"> sladjana.lalic</w:t>
      </w:r>
      <w:r w:rsidRPr="007D4132">
        <w:rPr>
          <w:rFonts w:cs="Arial"/>
          <w:b/>
          <w:lang w:val="ru-RU" w:bidi="en-US"/>
        </w:rPr>
        <w:t>@</w:t>
      </w:r>
      <w:r w:rsidRPr="007D4132">
        <w:rPr>
          <w:rFonts w:cs="Arial"/>
          <w:b/>
          <w:lang w:bidi="en-US"/>
        </w:rPr>
        <w:t>te</w:t>
      </w:r>
      <w:r w:rsidRPr="007D4132">
        <w:rPr>
          <w:rFonts w:cs="Arial"/>
          <w:b/>
          <w:lang w:val="ru-RU" w:bidi="en-US"/>
        </w:rPr>
        <w:t>-</w:t>
      </w:r>
      <w:r w:rsidRPr="007D4132">
        <w:rPr>
          <w:rFonts w:cs="Arial"/>
          <w:b/>
          <w:lang w:bidi="en-US"/>
        </w:rPr>
        <w:t>ko</w:t>
      </w:r>
      <w:r w:rsidRPr="007D4132">
        <w:rPr>
          <w:rFonts w:cs="Arial"/>
          <w:b/>
          <w:lang w:val="ru-RU" w:bidi="en-US"/>
        </w:rPr>
        <w:t>.</w:t>
      </w:r>
      <w:r w:rsidRPr="007D4132">
        <w:rPr>
          <w:rFonts w:cs="Arial"/>
          <w:b/>
          <w:lang w:bidi="en-US"/>
        </w:rPr>
        <w:t>rs</w:t>
      </w:r>
      <w:r w:rsidRPr="00E941EA">
        <w:rPr>
          <w:rFonts w:cs="Arial"/>
          <w:lang w:val="sr-Cyrl-CS" w:bidi="en-US"/>
        </w:rPr>
        <w:t>,</w:t>
      </w:r>
      <w:r w:rsidRPr="00E941EA">
        <w:rPr>
          <w:rFonts w:cs="Arial"/>
          <w:lang w:val="ru-RU" w:bidi="en-US"/>
        </w:rPr>
        <w:t xml:space="preserve"> радни</w:t>
      </w:r>
      <w:r w:rsidR="007D4132">
        <w:rPr>
          <w:rFonts w:cs="Arial"/>
          <w:lang w:val="ru-RU" w:bidi="en-US"/>
        </w:rPr>
        <w:t>м данима (понедељак-петак) од 7:</w:t>
      </w:r>
      <w:r w:rsidRPr="00E941EA">
        <w:rPr>
          <w:rFonts w:cs="Arial"/>
          <w:lang w:val="ru-RU" w:bidi="en-US"/>
        </w:rPr>
        <w:t>00 до 1</w:t>
      </w:r>
      <w:r w:rsidRPr="00E941EA">
        <w:rPr>
          <w:rFonts w:cs="Arial"/>
          <w:lang w:val="sr-Cyrl-RS" w:bidi="en-US"/>
        </w:rPr>
        <w:t>5</w:t>
      </w:r>
      <w:r w:rsidR="007D4132">
        <w:rPr>
          <w:rFonts w:cs="Arial"/>
          <w:lang w:val="ru-RU" w:bidi="en-US"/>
        </w:rPr>
        <w:t>:</w:t>
      </w:r>
      <w:r w:rsidRPr="00E941EA">
        <w:rPr>
          <w:rFonts w:cs="Arial"/>
          <w:lang w:val="ru-RU" w:bidi="en-US"/>
        </w:rPr>
        <w:t>00 часова.</w:t>
      </w:r>
    </w:p>
    <w:p w14:paraId="63019B68" w14:textId="77777777" w:rsidR="003F3297" w:rsidRPr="00E941EA" w:rsidRDefault="003F3297" w:rsidP="003F3297">
      <w:pPr>
        <w:rPr>
          <w:rFonts w:cs="Arial"/>
          <w:lang w:val="ru-RU"/>
        </w:rPr>
      </w:pPr>
      <w:r w:rsidRPr="00E941EA">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E941EA" w:rsidRDefault="003F3297" w:rsidP="003F3297">
      <w:pPr>
        <w:rPr>
          <w:rFonts w:cs="Arial"/>
          <w:lang w:val="ru-RU"/>
        </w:rPr>
      </w:pPr>
      <w:r w:rsidRPr="00E941EA">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941EA">
        <w:rPr>
          <w:rFonts w:cs="Arial"/>
          <w:b/>
          <w:lang w:val="ru-RU"/>
        </w:rPr>
        <w:t>7 (седам)</w:t>
      </w:r>
      <w:r w:rsidRPr="00E941EA">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E941EA" w:rsidRDefault="003F3297" w:rsidP="003F3297">
      <w:pPr>
        <w:rPr>
          <w:rFonts w:cs="Arial"/>
          <w:lang w:val="ru-RU"/>
        </w:rPr>
      </w:pPr>
      <w:r w:rsidRPr="00E941EA">
        <w:rPr>
          <w:rFonts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E941EA" w:rsidRDefault="003F3297" w:rsidP="003F3297">
      <w:pPr>
        <w:rPr>
          <w:rFonts w:cs="Arial"/>
          <w:lang w:val="ru-RU"/>
        </w:rPr>
      </w:pPr>
      <w:r w:rsidRPr="00E941EA">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941EA">
        <w:rPr>
          <w:rFonts w:cs="Arial"/>
          <w:b/>
          <w:lang w:val="ru-RU"/>
        </w:rPr>
        <w:t>10 (десет)</w:t>
      </w:r>
      <w:r w:rsidRPr="00E941EA">
        <w:rPr>
          <w:rFonts w:cs="Arial"/>
          <w:lang w:val="ru-RU"/>
        </w:rPr>
        <w:t xml:space="preserve"> дана од дана објављивања одлуке на Порталу јавних набавки. </w:t>
      </w:r>
    </w:p>
    <w:p w14:paraId="3AEA319C" w14:textId="77777777" w:rsidR="003F3297" w:rsidRPr="00E941EA" w:rsidRDefault="003F3297" w:rsidP="003F3297">
      <w:pPr>
        <w:rPr>
          <w:rFonts w:cs="Arial"/>
          <w:lang w:val="ru-RU"/>
        </w:rPr>
      </w:pPr>
      <w:r w:rsidRPr="00E941EA">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E941EA" w:rsidRDefault="003F3297" w:rsidP="003F3297">
      <w:pPr>
        <w:rPr>
          <w:rFonts w:cs="Arial"/>
          <w:lang w:val="ru-RU"/>
        </w:rPr>
      </w:pPr>
      <w:r w:rsidRPr="00E941EA">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E941EA" w:rsidRDefault="003F3297" w:rsidP="003F3297">
      <w:pPr>
        <w:rPr>
          <w:rFonts w:cs="Arial"/>
          <w:lang w:val="ru-RU"/>
        </w:rPr>
      </w:pPr>
      <w:r w:rsidRPr="00E941EA">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E941EA" w:rsidRDefault="003F3297" w:rsidP="003F3297">
      <w:pPr>
        <w:rPr>
          <w:rFonts w:cs="Arial"/>
          <w:lang w:val="ru-RU"/>
        </w:rPr>
      </w:pPr>
    </w:p>
    <w:p w14:paraId="7F26D173" w14:textId="77777777" w:rsidR="003F3297" w:rsidRPr="00E941EA" w:rsidRDefault="003F3297" w:rsidP="003F3297">
      <w:pPr>
        <w:spacing w:before="0"/>
        <w:rPr>
          <w:rFonts w:cs="Arial"/>
          <w:lang w:val="ru-RU"/>
        </w:rPr>
      </w:pPr>
      <w:r w:rsidRPr="00E941EA">
        <w:rPr>
          <w:rFonts w:cs="Arial"/>
          <w:b/>
          <w:lang w:val="ru-RU"/>
        </w:rPr>
        <w:t>Детаљно упутство о садржини потпуног захтева за заштиту права</w:t>
      </w:r>
      <w:r w:rsidRPr="00E941EA">
        <w:rPr>
          <w:rFonts w:cs="Arial"/>
          <w:lang w:val="ru-RU"/>
        </w:rPr>
        <w:t xml:space="preserve"> у складу са чланом   151. став 1. тач. 1) – 7) ЗЈН:</w:t>
      </w:r>
    </w:p>
    <w:p w14:paraId="0F3E2DA1" w14:textId="77777777" w:rsidR="003F3297" w:rsidRPr="00E941EA" w:rsidRDefault="003F3297" w:rsidP="003F3297">
      <w:pPr>
        <w:spacing w:before="0"/>
        <w:rPr>
          <w:rFonts w:cs="Arial"/>
          <w:lang w:val="ru-RU"/>
        </w:rPr>
      </w:pPr>
      <w:r w:rsidRPr="00E941EA">
        <w:rPr>
          <w:rFonts w:cs="Arial"/>
          <w:lang w:val="ru-RU"/>
        </w:rPr>
        <w:t>Захтев за заштиту права садржи:</w:t>
      </w:r>
    </w:p>
    <w:p w14:paraId="5F692EE9" w14:textId="77777777" w:rsidR="003F3297" w:rsidRPr="00E941EA" w:rsidRDefault="003F3297" w:rsidP="003F3297">
      <w:pPr>
        <w:spacing w:before="0"/>
        <w:rPr>
          <w:rFonts w:cs="Arial"/>
          <w:lang w:val="ru-RU"/>
        </w:rPr>
      </w:pPr>
      <w:r w:rsidRPr="00E941EA">
        <w:rPr>
          <w:rFonts w:cs="Arial"/>
          <w:lang w:val="ru-RU"/>
        </w:rPr>
        <w:t>1) назив и адресу подносиоца захтева и лице за контакт</w:t>
      </w:r>
    </w:p>
    <w:p w14:paraId="61398E0A" w14:textId="77777777" w:rsidR="003F3297" w:rsidRPr="00E941EA" w:rsidRDefault="003F3297" w:rsidP="003F3297">
      <w:pPr>
        <w:spacing w:before="0"/>
        <w:rPr>
          <w:rFonts w:cs="Arial"/>
          <w:lang w:val="ru-RU"/>
        </w:rPr>
      </w:pPr>
      <w:r w:rsidRPr="00E941EA">
        <w:rPr>
          <w:rFonts w:cs="Arial"/>
          <w:lang w:val="ru-RU"/>
        </w:rPr>
        <w:t>2) назив и адресу наручиоца</w:t>
      </w:r>
    </w:p>
    <w:p w14:paraId="780AF6F6" w14:textId="77777777" w:rsidR="003F3297" w:rsidRPr="00E941EA" w:rsidRDefault="003F3297" w:rsidP="003F3297">
      <w:pPr>
        <w:spacing w:before="0"/>
        <w:rPr>
          <w:rFonts w:cs="Arial"/>
          <w:lang w:val="ru-RU"/>
        </w:rPr>
      </w:pPr>
      <w:r w:rsidRPr="00E941EA">
        <w:rPr>
          <w:rFonts w:cs="Arial"/>
          <w:lang w:val="ru-RU"/>
        </w:rPr>
        <w:t>3) податке о јавној набавци која је предмет захтева, односно о одлуци наручиоца</w:t>
      </w:r>
    </w:p>
    <w:p w14:paraId="57B139B2" w14:textId="77777777" w:rsidR="003F3297" w:rsidRPr="00E941EA" w:rsidRDefault="003F3297" w:rsidP="003F3297">
      <w:pPr>
        <w:spacing w:before="0"/>
        <w:rPr>
          <w:rFonts w:cs="Arial"/>
          <w:lang w:val="ru-RU"/>
        </w:rPr>
      </w:pPr>
      <w:r w:rsidRPr="00E941EA">
        <w:rPr>
          <w:rFonts w:cs="Arial"/>
          <w:lang w:val="ru-RU"/>
        </w:rPr>
        <w:t>4) повреде прописа којима се уређује поступак јавне набавке</w:t>
      </w:r>
    </w:p>
    <w:p w14:paraId="44FF4518" w14:textId="77777777" w:rsidR="003F3297" w:rsidRPr="00E941EA" w:rsidRDefault="003F3297" w:rsidP="003F3297">
      <w:pPr>
        <w:spacing w:before="0"/>
        <w:rPr>
          <w:rFonts w:cs="Arial"/>
          <w:lang w:val="ru-RU"/>
        </w:rPr>
      </w:pPr>
      <w:r w:rsidRPr="00E941EA">
        <w:rPr>
          <w:rFonts w:cs="Arial"/>
          <w:lang w:val="ru-RU"/>
        </w:rPr>
        <w:t>5) чињенице и доказе којима се повреде доказују</w:t>
      </w:r>
    </w:p>
    <w:p w14:paraId="100A84FC" w14:textId="77777777" w:rsidR="003F3297" w:rsidRPr="00E941EA" w:rsidRDefault="003F3297" w:rsidP="003F3297">
      <w:pPr>
        <w:spacing w:before="0"/>
        <w:rPr>
          <w:rFonts w:cs="Arial"/>
          <w:lang w:val="ru-RU"/>
        </w:rPr>
      </w:pPr>
      <w:r w:rsidRPr="00E941EA">
        <w:rPr>
          <w:rFonts w:cs="Arial"/>
          <w:lang w:val="ru-RU"/>
        </w:rPr>
        <w:t>6) потврду о уплати таксе из члана 156. ЗЈН</w:t>
      </w:r>
    </w:p>
    <w:p w14:paraId="7E9C7429" w14:textId="77777777" w:rsidR="003F3297" w:rsidRPr="00E941EA" w:rsidRDefault="003F3297" w:rsidP="003F3297">
      <w:pPr>
        <w:spacing w:before="0"/>
        <w:rPr>
          <w:rFonts w:cs="Arial"/>
          <w:lang w:val="ru-RU"/>
        </w:rPr>
      </w:pPr>
      <w:r w:rsidRPr="00E941EA">
        <w:rPr>
          <w:rFonts w:cs="Arial"/>
          <w:lang w:val="ru-RU"/>
        </w:rPr>
        <w:t>7) потпис подносиоца.</w:t>
      </w:r>
    </w:p>
    <w:p w14:paraId="53214713" w14:textId="77777777" w:rsidR="003F3297" w:rsidRPr="00E941EA" w:rsidRDefault="003F3297" w:rsidP="003F3297">
      <w:pPr>
        <w:spacing w:before="0"/>
        <w:rPr>
          <w:rFonts w:cs="Arial"/>
          <w:lang w:val="ru-RU"/>
        </w:rPr>
      </w:pPr>
    </w:p>
    <w:p w14:paraId="3EB0793F" w14:textId="77777777" w:rsidR="003F3297" w:rsidRPr="00E941EA" w:rsidRDefault="003F3297" w:rsidP="003F3297">
      <w:pPr>
        <w:spacing w:before="0"/>
        <w:rPr>
          <w:rFonts w:cs="Arial"/>
          <w:b/>
          <w:lang w:val="ru-RU"/>
        </w:rPr>
      </w:pPr>
      <w:r w:rsidRPr="00E941EA">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E941EA" w:rsidRDefault="003F3297" w:rsidP="003F3297">
      <w:pPr>
        <w:spacing w:before="0"/>
        <w:rPr>
          <w:rFonts w:cs="Arial"/>
          <w:lang w:val="ru-RU"/>
        </w:rPr>
      </w:pPr>
      <w:r w:rsidRPr="00E941EA">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E941EA" w:rsidRDefault="003F3297" w:rsidP="003F3297">
      <w:pPr>
        <w:spacing w:before="0"/>
        <w:rPr>
          <w:rFonts w:cs="Arial"/>
          <w:lang w:val="ru-RU"/>
        </w:rPr>
      </w:pPr>
      <w:r w:rsidRPr="00E941EA">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E941EA" w:rsidRDefault="003F3297" w:rsidP="003F3297">
      <w:pPr>
        <w:rPr>
          <w:rFonts w:cs="Arial"/>
          <w:b/>
          <w:lang w:val="ru-RU"/>
        </w:rPr>
      </w:pPr>
      <w:r w:rsidRPr="00E941EA">
        <w:rPr>
          <w:rFonts w:cs="Arial"/>
          <w:b/>
          <w:lang w:val="ru-RU"/>
        </w:rPr>
        <w:t>Износ таксе из члана 156. став 1. тач. 1)- 3) ЗЈН:</w:t>
      </w:r>
    </w:p>
    <w:p w14:paraId="6BFF38F2" w14:textId="51913295" w:rsidR="007D4132" w:rsidRDefault="003F3297" w:rsidP="003F3297">
      <w:pPr>
        <w:spacing w:before="0"/>
        <w:rPr>
          <w:rFonts w:cs="Arial"/>
          <w:lang w:val="ru-RU"/>
        </w:rPr>
      </w:pPr>
      <w:r w:rsidRPr="00E941EA">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E941EA">
        <w:rPr>
          <w:rFonts w:cs="Arial"/>
          <w:lang w:val="sr-Cyrl-CS"/>
        </w:rPr>
        <w:t>3100</w:t>
      </w:r>
      <w:r w:rsidR="004272AE">
        <w:rPr>
          <w:rFonts w:cs="Arial"/>
          <w:lang w:val="sr-Latn-RS"/>
        </w:rPr>
        <w:t>0345</w:t>
      </w:r>
      <w:r w:rsidR="00EE6C2E">
        <w:rPr>
          <w:rFonts w:cs="Arial"/>
          <w:lang w:val="sr-Cyrl-CS"/>
        </w:rPr>
        <w:t>2019</w:t>
      </w:r>
      <w:r w:rsidRPr="00E941EA">
        <w:rPr>
          <w:rFonts w:cs="Arial"/>
          <w:lang w:val="ru-RU"/>
        </w:rPr>
        <w:t xml:space="preserve">, сврха: ЗЗП, ЈП ЕПС- огранак ТЕ-КО Костолац, јн. бр. </w:t>
      </w:r>
      <w:r w:rsidR="008D0D9B" w:rsidRPr="00E941EA">
        <w:rPr>
          <w:rFonts w:cs="Arial"/>
          <w:lang w:val="sr-Cyrl-CS"/>
        </w:rPr>
        <w:t>ЈН/</w:t>
      </w:r>
      <w:r w:rsidR="007D4132">
        <w:rPr>
          <w:rFonts w:cs="Arial"/>
          <w:lang w:val="sr-Cyrl-CS"/>
        </w:rPr>
        <w:t>3100/</w:t>
      </w:r>
      <w:r w:rsidR="004272AE">
        <w:rPr>
          <w:rFonts w:cs="Arial"/>
          <w:lang w:val="sr-Cyrl-CS"/>
        </w:rPr>
        <w:t>0345</w:t>
      </w:r>
      <w:r w:rsidR="007D4132">
        <w:rPr>
          <w:rFonts w:cs="Arial"/>
          <w:lang w:val="sr-Cyrl-CS"/>
        </w:rPr>
        <w:t>/</w:t>
      </w:r>
      <w:r w:rsidR="00EE6C2E">
        <w:rPr>
          <w:rFonts w:cs="Arial"/>
          <w:lang w:val="sr-Cyrl-CS"/>
        </w:rPr>
        <w:t>2019</w:t>
      </w:r>
      <w:r w:rsidRPr="00E941EA">
        <w:rPr>
          <w:rFonts w:cs="Arial"/>
          <w:lang w:val="ru-RU"/>
        </w:rPr>
        <w:t>, прималац уплате: буџет Републике Србије) уплати таксу од:</w:t>
      </w:r>
    </w:p>
    <w:p w14:paraId="2A0FEEAD" w14:textId="393891DA" w:rsidR="003F3297" w:rsidRPr="00E941EA" w:rsidRDefault="003F3297" w:rsidP="003F3297">
      <w:pPr>
        <w:spacing w:before="0"/>
        <w:rPr>
          <w:rFonts w:cs="Arial"/>
          <w:lang w:val="ru-RU"/>
        </w:rPr>
      </w:pPr>
      <w:r w:rsidRPr="00E941EA">
        <w:rPr>
          <w:rFonts w:cs="Arial"/>
          <w:lang w:val="ru-RU"/>
        </w:rPr>
        <w:t xml:space="preserve"> </w:t>
      </w:r>
    </w:p>
    <w:p w14:paraId="40443784" w14:textId="77777777" w:rsidR="003F3297" w:rsidRPr="00E941EA" w:rsidRDefault="003F3297" w:rsidP="003F3297">
      <w:pPr>
        <w:spacing w:before="0"/>
        <w:rPr>
          <w:rFonts w:cs="Arial"/>
          <w:lang w:val="ru-RU"/>
        </w:rPr>
      </w:pPr>
      <w:r w:rsidRPr="00E941EA">
        <w:rPr>
          <w:rFonts w:cs="Arial"/>
          <w:lang w:val="ru-RU"/>
        </w:rPr>
        <w:t>1) 120.000</w:t>
      </w:r>
      <w:r w:rsidRPr="00E941EA">
        <w:rPr>
          <w:rFonts w:cs="Arial"/>
          <w:lang w:val="sr-Cyrl-RS"/>
        </w:rPr>
        <w:t>,00</w:t>
      </w:r>
      <w:r w:rsidRPr="00E941EA">
        <w:rPr>
          <w:rFonts w:cs="Arial"/>
          <w:lang w:val="ru-RU"/>
        </w:rPr>
        <w:t xml:space="preserve"> динара ако се захтев за заштиту права подноси пре отварања понуда,</w:t>
      </w:r>
    </w:p>
    <w:p w14:paraId="1412A689" w14:textId="77777777" w:rsidR="003F3297" w:rsidRPr="00E941EA" w:rsidRDefault="003F3297" w:rsidP="003F3297">
      <w:pPr>
        <w:spacing w:before="0"/>
        <w:rPr>
          <w:rFonts w:cs="Arial"/>
          <w:lang w:val="ru-RU"/>
        </w:rPr>
      </w:pPr>
      <w:r w:rsidRPr="00E941EA">
        <w:rPr>
          <w:rFonts w:cs="Arial"/>
          <w:lang w:val="ru-RU"/>
        </w:rPr>
        <w:t>2) 120.000</w:t>
      </w:r>
      <w:r w:rsidRPr="00E941EA">
        <w:rPr>
          <w:rFonts w:cs="Arial"/>
          <w:lang w:val="sr-Cyrl-RS"/>
        </w:rPr>
        <w:t>,00</w:t>
      </w:r>
      <w:r w:rsidRPr="00E941EA">
        <w:rPr>
          <w:rFonts w:cs="Arial"/>
          <w:lang w:val="ru-RU"/>
        </w:rPr>
        <w:t xml:space="preserve"> динара ако се захтев за заштиту права подноси након отварања понуда </w:t>
      </w:r>
    </w:p>
    <w:p w14:paraId="2A8B989B" w14:textId="77777777" w:rsidR="003F3297" w:rsidRPr="00E941EA" w:rsidRDefault="003F3297" w:rsidP="003F3297">
      <w:pPr>
        <w:spacing w:before="0"/>
        <w:rPr>
          <w:rFonts w:cs="Arial"/>
          <w:lang w:val="ru-RU"/>
        </w:rPr>
      </w:pPr>
    </w:p>
    <w:p w14:paraId="486A4D0C" w14:textId="77777777" w:rsidR="003F3297" w:rsidRPr="00E941EA" w:rsidRDefault="003F3297" w:rsidP="003F3297">
      <w:pPr>
        <w:spacing w:before="0"/>
        <w:rPr>
          <w:rFonts w:cs="Arial"/>
          <w:lang w:val="ru-RU"/>
        </w:rPr>
      </w:pPr>
      <w:r w:rsidRPr="00E941EA">
        <w:rPr>
          <w:rFonts w:cs="Arial"/>
          <w:lang w:val="ru-RU"/>
        </w:rPr>
        <w:t>Свака странка у поступку сноси трошкове које проузрокује својим радњама.</w:t>
      </w:r>
    </w:p>
    <w:p w14:paraId="311A9DED" w14:textId="77777777" w:rsidR="003F3297" w:rsidRPr="00E941EA" w:rsidRDefault="003F3297" w:rsidP="003F3297">
      <w:pPr>
        <w:spacing w:before="0"/>
        <w:rPr>
          <w:rFonts w:cs="Arial"/>
          <w:lang w:val="ru-RU"/>
        </w:rPr>
      </w:pPr>
      <w:r w:rsidRPr="00E941EA">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E941EA" w:rsidRDefault="003F3297" w:rsidP="003F3297">
      <w:pPr>
        <w:spacing w:before="0"/>
        <w:rPr>
          <w:rFonts w:cs="Arial"/>
          <w:lang w:val="ru-RU"/>
        </w:rPr>
      </w:pPr>
      <w:r w:rsidRPr="00E941EA">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E941EA" w:rsidRDefault="003F3297" w:rsidP="003F3297">
      <w:pPr>
        <w:spacing w:before="0"/>
        <w:rPr>
          <w:rFonts w:cs="Arial"/>
          <w:lang w:val="ru-RU"/>
        </w:rPr>
      </w:pPr>
      <w:r w:rsidRPr="00E941EA">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E941EA" w:rsidRDefault="003F3297" w:rsidP="003F3297">
      <w:pPr>
        <w:spacing w:before="0"/>
        <w:rPr>
          <w:rFonts w:cs="Arial"/>
          <w:lang w:val="ru-RU"/>
        </w:rPr>
      </w:pPr>
      <w:r w:rsidRPr="00E941EA">
        <w:rPr>
          <w:rFonts w:cs="Arial"/>
          <w:lang w:val="ru-RU"/>
        </w:rPr>
        <w:t>Странке у захтеву морају прецизно да наведу трошкове за које траже накнаду.</w:t>
      </w:r>
    </w:p>
    <w:p w14:paraId="444F7F23" w14:textId="77777777" w:rsidR="003F3297" w:rsidRPr="00E941EA" w:rsidRDefault="003F3297" w:rsidP="003F3297">
      <w:pPr>
        <w:spacing w:before="0"/>
        <w:rPr>
          <w:rFonts w:cs="Arial"/>
          <w:lang w:val="ru-RU"/>
        </w:rPr>
      </w:pPr>
      <w:r w:rsidRPr="00E941EA">
        <w:rPr>
          <w:rFonts w:cs="Arial"/>
          <w:lang w:val="ru-RU"/>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E941EA" w:rsidRDefault="003F3297" w:rsidP="003F3297">
      <w:pPr>
        <w:spacing w:before="0"/>
        <w:rPr>
          <w:rFonts w:cs="Arial"/>
          <w:lang w:val="ru-RU"/>
        </w:rPr>
      </w:pPr>
      <w:r w:rsidRPr="00E941EA">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E941EA" w:rsidRDefault="003F3297" w:rsidP="003F3297">
      <w:pPr>
        <w:spacing w:before="0"/>
        <w:rPr>
          <w:rFonts w:cs="Arial"/>
          <w:lang w:val="ru-RU"/>
        </w:rPr>
      </w:pPr>
    </w:p>
    <w:p w14:paraId="524837FD" w14:textId="77777777" w:rsidR="003F3297" w:rsidRPr="00E941EA" w:rsidRDefault="003F3297" w:rsidP="003F3297">
      <w:pPr>
        <w:rPr>
          <w:rFonts w:cs="Arial"/>
          <w:b/>
          <w:lang w:val="ru-RU"/>
        </w:rPr>
      </w:pPr>
      <w:r w:rsidRPr="00E941EA">
        <w:rPr>
          <w:rFonts w:cs="Arial"/>
          <w:b/>
          <w:lang w:val="ru-RU"/>
        </w:rPr>
        <w:t>Детаљно упутство о потврди из члана 151. став 1. тачка 6) ЗЈН</w:t>
      </w:r>
    </w:p>
    <w:p w14:paraId="3798D082" w14:textId="77777777" w:rsidR="003F3297" w:rsidRPr="00E941EA" w:rsidRDefault="003F3297" w:rsidP="003F3297">
      <w:pPr>
        <w:spacing w:before="0"/>
        <w:rPr>
          <w:rFonts w:cs="Arial"/>
          <w:lang w:val="ru-RU"/>
        </w:rPr>
      </w:pPr>
      <w:r w:rsidRPr="00E941EA">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E941EA" w:rsidRDefault="003F3297" w:rsidP="003F3297">
      <w:pPr>
        <w:spacing w:before="0"/>
        <w:rPr>
          <w:rFonts w:cs="Arial"/>
          <w:lang w:val="ru-RU"/>
        </w:rPr>
      </w:pPr>
      <w:r w:rsidRPr="00E941EA">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E941EA" w:rsidRDefault="003F3297" w:rsidP="003F3297">
      <w:pPr>
        <w:spacing w:before="0"/>
        <w:rPr>
          <w:rFonts w:cs="Arial"/>
          <w:lang w:val="ru-RU"/>
        </w:rPr>
      </w:pPr>
      <w:r w:rsidRPr="00E941EA">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E941EA" w:rsidRDefault="003F3297" w:rsidP="003F3297">
      <w:pPr>
        <w:spacing w:before="0"/>
        <w:rPr>
          <w:rFonts w:cs="Arial"/>
          <w:lang w:val="ru-RU"/>
        </w:rPr>
      </w:pPr>
      <w:r w:rsidRPr="00E941EA">
        <w:rPr>
          <w:rFonts w:cs="Arial"/>
          <w:lang w:val="ru-RU"/>
        </w:rPr>
        <w:t>Као доказ о уплати таксе, у смислу члана 151. став 1. тачка 6) ЗЈН, прихватиће се:</w:t>
      </w:r>
    </w:p>
    <w:p w14:paraId="53B46BA4" w14:textId="77777777" w:rsidR="003F3297" w:rsidRPr="00E941EA" w:rsidRDefault="003F3297" w:rsidP="003F3297">
      <w:pPr>
        <w:spacing w:before="0"/>
        <w:rPr>
          <w:rFonts w:cs="Arial"/>
          <w:lang w:val="ru-RU"/>
        </w:rPr>
      </w:pPr>
      <w:r w:rsidRPr="00E941EA">
        <w:rPr>
          <w:rFonts w:cs="Arial"/>
          <w:lang w:val="ru-RU"/>
        </w:rPr>
        <w:t>1. Потврда о извршеној уплати таксе из члана 156. ЗЈН која садржи следеће елементе:</w:t>
      </w:r>
    </w:p>
    <w:p w14:paraId="4B92515D" w14:textId="77777777" w:rsidR="003F3297" w:rsidRPr="00E941EA" w:rsidRDefault="003F3297" w:rsidP="003F3297">
      <w:pPr>
        <w:spacing w:before="0"/>
        <w:rPr>
          <w:rFonts w:cs="Arial"/>
          <w:lang w:val="ru-RU"/>
        </w:rPr>
      </w:pPr>
      <w:r w:rsidRPr="00E941EA">
        <w:rPr>
          <w:rFonts w:cs="Arial"/>
          <w:lang w:val="ru-RU"/>
        </w:rPr>
        <w:t>(1) да буде издата од стране банке и да садржи печат банке;</w:t>
      </w:r>
    </w:p>
    <w:p w14:paraId="47482E02" w14:textId="77777777" w:rsidR="003F3297" w:rsidRPr="00E941EA" w:rsidRDefault="003F3297" w:rsidP="003F3297">
      <w:pPr>
        <w:spacing w:before="0"/>
        <w:rPr>
          <w:rFonts w:cs="Arial"/>
          <w:lang w:val="ru-RU"/>
        </w:rPr>
      </w:pPr>
      <w:r w:rsidRPr="00E941EA">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E941EA" w:rsidRDefault="003F3297" w:rsidP="003F3297">
      <w:pPr>
        <w:spacing w:before="0"/>
        <w:rPr>
          <w:rFonts w:cs="Arial"/>
          <w:lang w:val="ru-RU"/>
        </w:rPr>
      </w:pPr>
      <w:r w:rsidRPr="00E941EA">
        <w:rPr>
          <w:rFonts w:cs="Arial"/>
          <w:lang w:val="ru-RU"/>
        </w:rPr>
        <w:t>(3) износ таксе из члана 156. ЗЈН чија се уплата врши;</w:t>
      </w:r>
    </w:p>
    <w:p w14:paraId="7599FF12" w14:textId="77777777" w:rsidR="003F3297" w:rsidRPr="00E941EA" w:rsidRDefault="003F3297" w:rsidP="003F3297">
      <w:pPr>
        <w:spacing w:before="0"/>
        <w:rPr>
          <w:rFonts w:cs="Arial"/>
          <w:lang w:val="ru-RU"/>
        </w:rPr>
      </w:pPr>
      <w:r w:rsidRPr="00E941EA">
        <w:rPr>
          <w:rFonts w:cs="Arial"/>
          <w:lang w:val="ru-RU"/>
        </w:rPr>
        <w:t>(4) број рачуна: 840-30678845-06;</w:t>
      </w:r>
    </w:p>
    <w:p w14:paraId="2FDB4569" w14:textId="77777777" w:rsidR="003F3297" w:rsidRPr="00E941EA" w:rsidRDefault="003F3297" w:rsidP="003F3297">
      <w:pPr>
        <w:spacing w:before="0"/>
        <w:rPr>
          <w:rFonts w:cs="Arial"/>
          <w:lang w:val="ru-RU"/>
        </w:rPr>
      </w:pPr>
      <w:r w:rsidRPr="00E941EA">
        <w:rPr>
          <w:rFonts w:cs="Arial"/>
          <w:lang w:val="ru-RU"/>
        </w:rPr>
        <w:t>(5) шифру плаћања: 153 или 253;</w:t>
      </w:r>
    </w:p>
    <w:p w14:paraId="0A0287F8" w14:textId="77777777" w:rsidR="003F3297" w:rsidRPr="00E941EA" w:rsidRDefault="003F3297" w:rsidP="003F3297">
      <w:pPr>
        <w:spacing w:before="0"/>
        <w:rPr>
          <w:rFonts w:cs="Arial"/>
          <w:lang w:val="ru-RU"/>
        </w:rPr>
      </w:pPr>
      <w:r w:rsidRPr="00E941EA">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E941EA" w:rsidRDefault="003F3297" w:rsidP="003F3297">
      <w:pPr>
        <w:spacing w:before="0"/>
        <w:rPr>
          <w:rFonts w:cs="Arial"/>
          <w:lang w:val="ru-RU"/>
        </w:rPr>
      </w:pPr>
      <w:r w:rsidRPr="00E941EA">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E941EA" w:rsidRDefault="003F3297" w:rsidP="003F3297">
      <w:pPr>
        <w:spacing w:before="0"/>
        <w:rPr>
          <w:rFonts w:cs="Arial"/>
          <w:lang w:val="ru-RU"/>
        </w:rPr>
      </w:pPr>
      <w:r w:rsidRPr="00E941EA">
        <w:rPr>
          <w:rFonts w:cs="Arial"/>
          <w:lang w:val="ru-RU"/>
        </w:rPr>
        <w:t>(8) корисник: буџет Републике Србије;</w:t>
      </w:r>
    </w:p>
    <w:p w14:paraId="36F9AA94" w14:textId="77777777" w:rsidR="003F3297" w:rsidRPr="00E941EA" w:rsidRDefault="003F3297" w:rsidP="003F3297">
      <w:pPr>
        <w:spacing w:before="0"/>
        <w:rPr>
          <w:rFonts w:cs="Arial"/>
          <w:lang w:val="ru-RU"/>
        </w:rPr>
      </w:pPr>
      <w:r w:rsidRPr="00E941EA">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E941EA" w:rsidRDefault="003F3297" w:rsidP="003F3297">
      <w:pPr>
        <w:spacing w:before="0"/>
        <w:rPr>
          <w:rFonts w:cs="Arial"/>
          <w:lang w:val="ru-RU"/>
        </w:rPr>
      </w:pPr>
      <w:r w:rsidRPr="00E941EA">
        <w:rPr>
          <w:rFonts w:cs="Arial"/>
          <w:lang w:val="ru-RU"/>
        </w:rPr>
        <w:t>(10) потпис овлашћеног лица банке.</w:t>
      </w:r>
    </w:p>
    <w:p w14:paraId="7A596908" w14:textId="77777777" w:rsidR="003F3297" w:rsidRPr="00E941EA" w:rsidRDefault="003F3297" w:rsidP="003F3297">
      <w:pPr>
        <w:rPr>
          <w:rFonts w:cs="Arial"/>
          <w:lang w:val="ru-RU"/>
        </w:rPr>
      </w:pPr>
      <w:r w:rsidRPr="00E941EA">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E941EA" w:rsidRDefault="003F3297" w:rsidP="003F3297">
      <w:pPr>
        <w:spacing w:before="0"/>
        <w:rPr>
          <w:rFonts w:cs="Arial"/>
          <w:lang w:val="ru-RU"/>
        </w:rPr>
      </w:pPr>
      <w:r w:rsidRPr="00E941EA">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E941EA">
        <w:rPr>
          <w:rFonts w:cs="Arial"/>
          <w:lang w:val="sr-Cyrl-CS"/>
        </w:rPr>
        <w:t xml:space="preserve"> </w:t>
      </w:r>
      <w:r w:rsidRPr="00E941EA">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E941EA" w:rsidRDefault="003F3297" w:rsidP="003F3297">
      <w:pPr>
        <w:rPr>
          <w:rFonts w:cs="Arial"/>
          <w:lang w:val="ru-RU"/>
        </w:rPr>
      </w:pPr>
      <w:r w:rsidRPr="00E941EA">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E941EA" w:rsidRDefault="003F3297" w:rsidP="003F3297">
      <w:pPr>
        <w:rPr>
          <w:rFonts w:cs="Arial"/>
          <w:lang w:val="ru-RU"/>
        </w:rPr>
      </w:pPr>
      <w:r w:rsidRPr="00E941EA">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ci</w:t>
      </w:r>
      <w:r w:rsidRPr="00E941EA">
        <w:rPr>
          <w:rFonts w:cs="Arial"/>
          <w:lang w:val="ru-RU"/>
        </w:rPr>
        <w:t>/</w:t>
      </w:r>
      <w:r w:rsidRPr="00E941EA">
        <w:rPr>
          <w:rFonts w:cs="Arial"/>
        </w:rPr>
        <w:t>uputstvo</w:t>
      </w:r>
      <w:r w:rsidRPr="00E941EA">
        <w:rPr>
          <w:rFonts w:cs="Arial"/>
          <w:lang w:val="ru-RU"/>
        </w:rPr>
        <w:t>-</w:t>
      </w:r>
      <w:r w:rsidRPr="00E941EA">
        <w:rPr>
          <w:rFonts w:cs="Arial"/>
        </w:rPr>
        <w:t>o</w:t>
      </w:r>
      <w:r w:rsidRPr="00E941EA">
        <w:rPr>
          <w:rFonts w:cs="Arial"/>
          <w:lang w:val="ru-RU"/>
        </w:rPr>
        <w:t>-</w:t>
      </w:r>
      <w:r w:rsidRPr="00E941EA">
        <w:rPr>
          <w:rFonts w:cs="Arial"/>
        </w:rPr>
        <w:t>uplati</w:t>
      </w:r>
      <w:r w:rsidRPr="00E941EA">
        <w:rPr>
          <w:rFonts w:cs="Arial"/>
          <w:lang w:val="ru-RU"/>
        </w:rPr>
        <w:t>-</w:t>
      </w:r>
      <w:r w:rsidRPr="00E941EA">
        <w:rPr>
          <w:rFonts w:cs="Arial"/>
        </w:rPr>
        <w:t>republicke</w:t>
      </w:r>
      <w:r w:rsidRPr="00E941EA">
        <w:rPr>
          <w:rFonts w:cs="Arial"/>
          <w:lang w:val="ru-RU"/>
        </w:rPr>
        <w:t>-</w:t>
      </w:r>
      <w:r w:rsidRPr="00E941EA">
        <w:rPr>
          <w:rFonts w:cs="Arial"/>
        </w:rPr>
        <w:t>administrativne</w:t>
      </w:r>
      <w:r w:rsidRPr="00E941EA">
        <w:rPr>
          <w:rFonts w:cs="Arial"/>
          <w:lang w:val="ru-RU"/>
        </w:rPr>
        <w:t>-</w:t>
      </w:r>
      <w:r w:rsidRPr="00E941EA">
        <w:rPr>
          <w:rFonts w:cs="Arial"/>
        </w:rPr>
        <w:t>takse</w:t>
      </w:r>
      <w:r w:rsidRPr="00E941EA">
        <w:rPr>
          <w:rFonts w:cs="Arial"/>
          <w:lang w:val="ru-RU"/>
        </w:rPr>
        <w:t>.</w:t>
      </w:r>
      <w:r w:rsidRPr="00E941EA">
        <w:rPr>
          <w:rFonts w:cs="Arial"/>
        </w:rPr>
        <w:t>html</w:t>
      </w:r>
      <w:r w:rsidRPr="00E941EA">
        <w:rPr>
          <w:rFonts w:cs="Arial"/>
          <w:lang w:val="ru-RU"/>
        </w:rPr>
        <w:t xml:space="preserve">и </w:t>
      </w:r>
      <w:r w:rsidRPr="00E941EA">
        <w:rPr>
          <w:rFonts w:cs="Arial"/>
        </w:rPr>
        <w:t>http</w:t>
      </w:r>
      <w:r w:rsidRPr="00E941EA">
        <w:rPr>
          <w:rFonts w:cs="Arial"/>
          <w:lang w:val="ru-RU"/>
        </w:rPr>
        <w:t>://</w:t>
      </w:r>
      <w:r w:rsidRPr="00E941EA">
        <w:rPr>
          <w:rFonts w:cs="Arial"/>
        </w:rPr>
        <w:t>www</w:t>
      </w:r>
      <w:r w:rsidRPr="00E941EA">
        <w:rPr>
          <w:rFonts w:cs="Arial"/>
          <w:lang w:val="ru-RU"/>
        </w:rPr>
        <w:t>.</w:t>
      </w:r>
      <w:r w:rsidRPr="00E941EA">
        <w:rPr>
          <w:rFonts w:cs="Arial"/>
        </w:rPr>
        <w:t>kjn</w:t>
      </w:r>
      <w:r w:rsidRPr="00E941EA">
        <w:rPr>
          <w:rFonts w:cs="Arial"/>
          <w:lang w:val="ru-RU"/>
        </w:rPr>
        <w:t>.</w:t>
      </w:r>
      <w:r w:rsidRPr="00E941EA">
        <w:rPr>
          <w:rFonts w:cs="Arial"/>
        </w:rPr>
        <w:t>gov</w:t>
      </w:r>
      <w:r w:rsidRPr="00E941EA">
        <w:rPr>
          <w:rFonts w:cs="Arial"/>
          <w:lang w:val="ru-RU"/>
        </w:rPr>
        <w:t>.</w:t>
      </w:r>
      <w:r w:rsidRPr="00E941EA">
        <w:rPr>
          <w:rFonts w:cs="Arial"/>
        </w:rPr>
        <w:t>rs</w:t>
      </w:r>
      <w:r w:rsidRPr="00E941EA">
        <w:rPr>
          <w:rFonts w:cs="Arial"/>
          <w:lang w:val="ru-RU"/>
        </w:rPr>
        <w:t>/</w:t>
      </w:r>
      <w:r w:rsidRPr="00E941EA">
        <w:rPr>
          <w:rFonts w:cs="Arial"/>
        </w:rPr>
        <w:t>download</w:t>
      </w:r>
      <w:r w:rsidRPr="00E941EA">
        <w:rPr>
          <w:rFonts w:cs="Arial"/>
          <w:lang w:val="ru-RU"/>
        </w:rPr>
        <w:t>/</w:t>
      </w:r>
      <w:r w:rsidRPr="00E941EA">
        <w:rPr>
          <w:rFonts w:cs="Arial"/>
        </w:rPr>
        <w:t>Taksa</w:t>
      </w:r>
      <w:r w:rsidRPr="00E941EA">
        <w:rPr>
          <w:rFonts w:cs="Arial"/>
          <w:lang w:val="ru-RU"/>
        </w:rPr>
        <w:t>-</w:t>
      </w:r>
      <w:r w:rsidRPr="00E941EA">
        <w:rPr>
          <w:rFonts w:cs="Arial"/>
        </w:rPr>
        <w:t>popunjeni</w:t>
      </w:r>
      <w:r w:rsidRPr="00E941EA">
        <w:rPr>
          <w:rFonts w:cs="Arial"/>
          <w:lang w:val="ru-RU"/>
        </w:rPr>
        <w:t>-</w:t>
      </w:r>
      <w:r w:rsidRPr="00E941EA">
        <w:rPr>
          <w:rFonts w:cs="Arial"/>
        </w:rPr>
        <w:t>nalozi</w:t>
      </w:r>
      <w:r w:rsidRPr="00E941EA">
        <w:rPr>
          <w:rFonts w:cs="Arial"/>
          <w:lang w:val="ru-RU"/>
        </w:rPr>
        <w:t>-</w:t>
      </w:r>
      <w:r w:rsidRPr="00E941EA">
        <w:rPr>
          <w:rFonts w:cs="Arial"/>
        </w:rPr>
        <w:t>ci</w:t>
      </w:r>
      <w:r w:rsidRPr="00E941EA">
        <w:rPr>
          <w:rFonts w:cs="Arial"/>
          <w:lang w:val="ru-RU"/>
        </w:rPr>
        <w:t>.</w:t>
      </w:r>
      <w:r w:rsidRPr="00E941EA">
        <w:rPr>
          <w:rFonts w:cs="Arial"/>
        </w:rPr>
        <w:t>pdf</w:t>
      </w:r>
    </w:p>
    <w:p w14:paraId="1B353AF2" w14:textId="77777777" w:rsidR="003F3297" w:rsidRPr="00E941EA" w:rsidRDefault="003F3297" w:rsidP="003F3297">
      <w:pPr>
        <w:spacing w:before="0"/>
        <w:rPr>
          <w:rFonts w:cs="Arial"/>
          <w:lang w:val="ru-RU"/>
        </w:rPr>
      </w:pPr>
    </w:p>
    <w:p w14:paraId="64231B98" w14:textId="77777777" w:rsidR="003F3297" w:rsidRPr="00E941EA" w:rsidRDefault="003F3297" w:rsidP="003F3297">
      <w:pPr>
        <w:spacing w:before="0"/>
        <w:rPr>
          <w:rFonts w:cs="Arial"/>
          <w:lang w:val="ru-RU"/>
        </w:rPr>
      </w:pPr>
      <w:r w:rsidRPr="00E941EA">
        <w:rPr>
          <w:rFonts w:cs="Arial"/>
          <w:lang w:val="ru-RU"/>
        </w:rPr>
        <w:lastRenderedPageBreak/>
        <w:t>УПЛАТА ИЗ ИНОСТРАНСТВА</w:t>
      </w:r>
    </w:p>
    <w:p w14:paraId="31E69393" w14:textId="77777777" w:rsidR="003F3297" w:rsidRPr="00E941EA" w:rsidRDefault="003F3297" w:rsidP="003F3297">
      <w:pPr>
        <w:spacing w:before="0"/>
        <w:rPr>
          <w:rFonts w:cs="Arial"/>
          <w:lang w:val="ru-RU"/>
        </w:rPr>
      </w:pPr>
      <w:r w:rsidRPr="00E941EA">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E941EA" w:rsidRDefault="003F3297" w:rsidP="003F3297">
      <w:pPr>
        <w:rPr>
          <w:rFonts w:cs="Arial"/>
          <w:lang w:val="ru-RU"/>
        </w:rPr>
      </w:pPr>
    </w:p>
    <w:p w14:paraId="390EABD4" w14:textId="77777777" w:rsidR="003F3297" w:rsidRPr="00E941EA" w:rsidRDefault="003F3297" w:rsidP="003F3297">
      <w:pPr>
        <w:spacing w:before="0"/>
        <w:rPr>
          <w:rFonts w:cs="Arial"/>
          <w:lang w:val="ru-RU"/>
        </w:rPr>
      </w:pPr>
      <w:r w:rsidRPr="00E941EA">
        <w:rPr>
          <w:rFonts w:cs="Arial"/>
          <w:lang w:val="ru-RU"/>
        </w:rPr>
        <w:t>НАЗИВ И АДРЕСА БАНКЕ:</w:t>
      </w:r>
    </w:p>
    <w:p w14:paraId="02E2A415" w14:textId="77777777" w:rsidR="003F3297" w:rsidRPr="00E941EA" w:rsidRDefault="003F3297" w:rsidP="003F3297">
      <w:pPr>
        <w:spacing w:before="0"/>
        <w:rPr>
          <w:rFonts w:cs="Arial"/>
          <w:lang w:val="ru-RU"/>
        </w:rPr>
      </w:pPr>
      <w:r w:rsidRPr="00E941EA">
        <w:rPr>
          <w:rFonts w:cs="Arial"/>
          <w:lang w:val="ru-RU"/>
        </w:rPr>
        <w:t>Народна банка Србије (НБС)</w:t>
      </w:r>
    </w:p>
    <w:p w14:paraId="4BBD78B8" w14:textId="77777777" w:rsidR="003F3297" w:rsidRPr="00E941EA" w:rsidRDefault="003F3297" w:rsidP="003F3297">
      <w:pPr>
        <w:spacing w:before="0"/>
        <w:rPr>
          <w:rFonts w:cs="Arial"/>
          <w:lang w:val="ru-RU"/>
        </w:rPr>
      </w:pPr>
      <w:r w:rsidRPr="00E941EA">
        <w:rPr>
          <w:rFonts w:cs="Arial"/>
          <w:lang w:val="ru-RU"/>
        </w:rPr>
        <w:t>11000 Београд, ул. Немањина бр. 17</w:t>
      </w:r>
    </w:p>
    <w:p w14:paraId="3ECD0270" w14:textId="77777777" w:rsidR="003F3297" w:rsidRPr="00E941EA" w:rsidRDefault="003F3297" w:rsidP="003F3297">
      <w:pPr>
        <w:spacing w:before="0"/>
        <w:rPr>
          <w:rFonts w:cs="Arial"/>
          <w:lang w:val="ru-RU"/>
        </w:rPr>
      </w:pPr>
      <w:r w:rsidRPr="00E941EA">
        <w:rPr>
          <w:rFonts w:cs="Arial"/>
          <w:lang w:val="ru-RU"/>
        </w:rPr>
        <w:t>Србија</w:t>
      </w:r>
    </w:p>
    <w:p w14:paraId="59E35A21" w14:textId="77777777" w:rsidR="003F3297" w:rsidRPr="00E941EA" w:rsidRDefault="003F3297" w:rsidP="003F3297">
      <w:pPr>
        <w:spacing w:before="0"/>
        <w:rPr>
          <w:rFonts w:cs="Arial"/>
          <w:lang w:val="ru-RU"/>
        </w:rPr>
      </w:pPr>
      <w:r w:rsidRPr="00E941EA">
        <w:rPr>
          <w:rFonts w:cs="Arial"/>
        </w:rPr>
        <w:t>SWIFT</w:t>
      </w:r>
      <w:r w:rsidRPr="00E941EA">
        <w:rPr>
          <w:rFonts w:cs="Arial"/>
          <w:lang w:val="ru-RU"/>
        </w:rPr>
        <w:t xml:space="preserve"> </w:t>
      </w:r>
      <w:r w:rsidRPr="00E941EA">
        <w:rPr>
          <w:rFonts w:cs="Arial"/>
        </w:rPr>
        <w:t>CODE</w:t>
      </w:r>
      <w:r w:rsidRPr="00E941EA">
        <w:rPr>
          <w:rFonts w:cs="Arial"/>
          <w:lang w:val="ru-RU"/>
        </w:rPr>
        <w:t xml:space="preserve">: </w:t>
      </w:r>
      <w:r w:rsidRPr="00E941EA">
        <w:rPr>
          <w:rFonts w:cs="Arial"/>
        </w:rPr>
        <w:t>NBSRRSBGXXX</w:t>
      </w:r>
    </w:p>
    <w:p w14:paraId="02057CDB" w14:textId="77777777" w:rsidR="003F3297" w:rsidRPr="00E941EA" w:rsidRDefault="003F3297" w:rsidP="003F3297">
      <w:pPr>
        <w:spacing w:before="0"/>
        <w:rPr>
          <w:rFonts w:cs="Arial"/>
          <w:lang w:val="ru-RU"/>
        </w:rPr>
      </w:pPr>
    </w:p>
    <w:p w14:paraId="2793A15F" w14:textId="77777777" w:rsidR="003F3297" w:rsidRPr="00E941EA" w:rsidRDefault="003F3297" w:rsidP="003F3297">
      <w:pPr>
        <w:spacing w:before="0"/>
        <w:rPr>
          <w:rFonts w:cs="Arial"/>
          <w:lang w:val="ru-RU"/>
        </w:rPr>
      </w:pPr>
      <w:r w:rsidRPr="00E941EA">
        <w:rPr>
          <w:rFonts w:cs="Arial"/>
          <w:lang w:val="ru-RU"/>
        </w:rPr>
        <w:t>НАЗИВ И АДРЕСА ИНСТИТУЦИЈЕ:</w:t>
      </w:r>
    </w:p>
    <w:p w14:paraId="65A27BC0" w14:textId="77777777" w:rsidR="003F3297" w:rsidRPr="00E941EA" w:rsidRDefault="003F3297" w:rsidP="003F3297">
      <w:pPr>
        <w:spacing w:before="0"/>
        <w:rPr>
          <w:rFonts w:cs="Arial"/>
          <w:lang w:val="ru-RU"/>
        </w:rPr>
      </w:pPr>
      <w:r w:rsidRPr="00E941EA">
        <w:rPr>
          <w:rFonts w:cs="Arial"/>
          <w:lang w:val="ru-RU"/>
        </w:rPr>
        <w:t>Министарство финансија</w:t>
      </w:r>
    </w:p>
    <w:p w14:paraId="2572551C" w14:textId="77777777" w:rsidR="003F3297" w:rsidRPr="00E941EA" w:rsidRDefault="003F3297" w:rsidP="003F3297">
      <w:pPr>
        <w:spacing w:before="0"/>
        <w:rPr>
          <w:rFonts w:cs="Arial"/>
          <w:lang w:val="ru-RU"/>
        </w:rPr>
      </w:pPr>
      <w:r w:rsidRPr="00E941EA">
        <w:rPr>
          <w:rFonts w:cs="Arial"/>
          <w:lang w:val="ru-RU"/>
        </w:rPr>
        <w:t>Управа за трезор</w:t>
      </w:r>
    </w:p>
    <w:p w14:paraId="2E37DD47" w14:textId="77777777" w:rsidR="003F3297" w:rsidRPr="00E941EA" w:rsidRDefault="003F3297" w:rsidP="003F3297">
      <w:pPr>
        <w:spacing w:before="0"/>
        <w:rPr>
          <w:rFonts w:cs="Arial"/>
          <w:lang w:val="ru-RU"/>
        </w:rPr>
      </w:pPr>
      <w:r w:rsidRPr="00E941EA">
        <w:rPr>
          <w:rFonts w:cs="Arial"/>
          <w:lang w:val="ru-RU"/>
        </w:rPr>
        <w:t>ул. Поп Лукина бр. 7-9</w:t>
      </w:r>
    </w:p>
    <w:p w14:paraId="3030B8EC" w14:textId="77777777" w:rsidR="003F3297" w:rsidRPr="00E941EA" w:rsidRDefault="003F3297" w:rsidP="003F3297">
      <w:pPr>
        <w:spacing w:before="0"/>
        <w:rPr>
          <w:rFonts w:cs="Arial"/>
          <w:lang w:val="ru-RU"/>
        </w:rPr>
      </w:pPr>
      <w:r w:rsidRPr="00E941EA">
        <w:rPr>
          <w:rFonts w:cs="Arial"/>
          <w:lang w:val="ru-RU"/>
        </w:rPr>
        <w:t>11000 Београд</w:t>
      </w:r>
    </w:p>
    <w:p w14:paraId="5832FE30" w14:textId="77777777" w:rsidR="003F3297" w:rsidRPr="00E941EA" w:rsidRDefault="003F3297" w:rsidP="003F3297">
      <w:pPr>
        <w:spacing w:before="0"/>
        <w:rPr>
          <w:rFonts w:cs="Arial"/>
          <w:lang w:val="ru-RU"/>
        </w:rPr>
      </w:pPr>
      <w:r w:rsidRPr="00E941EA">
        <w:rPr>
          <w:rFonts w:cs="Arial"/>
        </w:rPr>
        <w:t>IBAN</w:t>
      </w:r>
      <w:r w:rsidRPr="00E941EA">
        <w:rPr>
          <w:rFonts w:cs="Arial"/>
          <w:lang w:val="ru-RU"/>
        </w:rPr>
        <w:t xml:space="preserve">: </w:t>
      </w:r>
      <w:r w:rsidRPr="00E941EA">
        <w:rPr>
          <w:rFonts w:cs="Arial"/>
        </w:rPr>
        <w:t>RS</w:t>
      </w:r>
      <w:r w:rsidRPr="00E941EA">
        <w:rPr>
          <w:rFonts w:cs="Arial"/>
          <w:lang w:val="ru-RU"/>
        </w:rPr>
        <w:t xml:space="preserve"> 35908500103019323073</w:t>
      </w:r>
    </w:p>
    <w:p w14:paraId="374E6A14" w14:textId="77777777" w:rsidR="003F3297" w:rsidRPr="00E941EA" w:rsidRDefault="003F3297" w:rsidP="003F3297">
      <w:pPr>
        <w:spacing w:before="0"/>
        <w:rPr>
          <w:rFonts w:cs="Arial"/>
          <w:lang w:val="ru-RU"/>
        </w:rPr>
      </w:pPr>
    </w:p>
    <w:p w14:paraId="564857A8" w14:textId="77777777" w:rsidR="003F3297" w:rsidRPr="00E941EA" w:rsidRDefault="003F3297" w:rsidP="003F3297">
      <w:pPr>
        <w:spacing w:before="0"/>
        <w:rPr>
          <w:rFonts w:cs="Arial"/>
          <w:lang w:val="ru-RU"/>
        </w:rPr>
      </w:pPr>
      <w:r w:rsidRPr="00E941EA">
        <w:rPr>
          <w:rFonts w:cs="Arial"/>
          <w:lang w:val="ru-RU"/>
        </w:rPr>
        <w:t>НАПОМЕНА: Приликом уплата средстава потребно је навести следеће информације о плаћању - „детаљи плаћања“ (</w:t>
      </w:r>
      <w:r w:rsidRPr="00E941EA">
        <w:rPr>
          <w:rFonts w:cs="Arial"/>
        </w:rPr>
        <w:t>FIELD</w:t>
      </w:r>
      <w:r w:rsidRPr="00E941EA">
        <w:rPr>
          <w:rFonts w:cs="Arial"/>
          <w:lang w:val="ru-RU"/>
        </w:rPr>
        <w:t xml:space="preserve"> 70: </w:t>
      </w:r>
      <w:r w:rsidRPr="00E941EA">
        <w:rPr>
          <w:rFonts w:cs="Arial"/>
        </w:rPr>
        <w:t>DETAILS</w:t>
      </w:r>
      <w:r w:rsidRPr="00E941EA">
        <w:rPr>
          <w:rFonts w:cs="Arial"/>
          <w:lang w:val="ru-RU"/>
        </w:rPr>
        <w:t xml:space="preserve"> </w:t>
      </w:r>
      <w:r w:rsidRPr="00E941EA">
        <w:rPr>
          <w:rFonts w:cs="Arial"/>
        </w:rPr>
        <w:t>OF</w:t>
      </w:r>
      <w:r w:rsidRPr="00E941EA">
        <w:rPr>
          <w:rFonts w:cs="Arial"/>
          <w:lang w:val="ru-RU"/>
        </w:rPr>
        <w:t xml:space="preserve"> </w:t>
      </w:r>
      <w:r w:rsidRPr="00E941EA">
        <w:rPr>
          <w:rFonts w:cs="Arial"/>
        </w:rPr>
        <w:t>PAYMENT</w:t>
      </w:r>
      <w:r w:rsidRPr="00E941EA">
        <w:rPr>
          <w:rFonts w:cs="Arial"/>
          <w:lang w:val="ru-RU"/>
        </w:rPr>
        <w:t>):</w:t>
      </w:r>
    </w:p>
    <w:p w14:paraId="3057B26E" w14:textId="77777777" w:rsidR="003F3297" w:rsidRPr="00E941EA" w:rsidRDefault="003F3297" w:rsidP="003F3297">
      <w:pPr>
        <w:spacing w:before="0"/>
        <w:rPr>
          <w:rFonts w:cs="Arial"/>
          <w:lang w:val="ru-RU"/>
        </w:rPr>
      </w:pPr>
      <w:r w:rsidRPr="00E941EA">
        <w:rPr>
          <w:rFonts w:cs="Arial"/>
          <w:lang w:val="ru-RU"/>
        </w:rPr>
        <w:t>– број у поступку јавне набавке на које се захтев за заштиту права односи и</w:t>
      </w:r>
    </w:p>
    <w:p w14:paraId="2F64FD1B" w14:textId="77777777" w:rsidR="003F3297" w:rsidRPr="00E941EA" w:rsidRDefault="003F3297" w:rsidP="003F3297">
      <w:pPr>
        <w:spacing w:before="0"/>
        <w:rPr>
          <w:rFonts w:cs="Arial"/>
          <w:lang w:val="ru-RU"/>
        </w:rPr>
      </w:pPr>
      <w:r w:rsidRPr="00E941EA">
        <w:rPr>
          <w:rFonts w:cs="Arial"/>
          <w:lang w:val="ru-RU"/>
        </w:rPr>
        <w:t>назив наручиоца у поступку јавне набавке.</w:t>
      </w:r>
    </w:p>
    <w:p w14:paraId="504EB1CD" w14:textId="77777777" w:rsidR="003F3297" w:rsidRPr="00E941EA" w:rsidRDefault="003F3297" w:rsidP="003F3297">
      <w:pPr>
        <w:spacing w:before="0"/>
        <w:rPr>
          <w:rFonts w:cs="Arial"/>
          <w:lang w:val="ru-RU"/>
        </w:rPr>
      </w:pPr>
      <w:r w:rsidRPr="00E941EA">
        <w:rPr>
          <w:rFonts w:cs="Arial"/>
          <w:lang w:val="ru-RU"/>
        </w:rPr>
        <w:t xml:space="preserve">У прилогу су инструкције за уплате у валутама: </w:t>
      </w:r>
      <w:r w:rsidRPr="00E941EA">
        <w:rPr>
          <w:rFonts w:cs="Arial"/>
        </w:rPr>
        <w:t>EUR</w:t>
      </w:r>
      <w:r w:rsidRPr="00E941EA">
        <w:rPr>
          <w:rFonts w:cs="Arial"/>
          <w:lang w:val="ru-RU"/>
        </w:rPr>
        <w:t xml:space="preserve"> и </w:t>
      </w:r>
      <w:r w:rsidRPr="00E941EA">
        <w:rPr>
          <w:rFonts w:cs="Arial"/>
        </w:rPr>
        <w:t>USD</w:t>
      </w:r>
      <w:r w:rsidRPr="00E941EA">
        <w:rPr>
          <w:rFonts w:cs="Arial"/>
          <w:lang w:val="ru-RU"/>
        </w:rPr>
        <w:t>.</w:t>
      </w:r>
    </w:p>
    <w:p w14:paraId="7607D9C4" w14:textId="77777777" w:rsidR="003F3297" w:rsidRPr="00E941EA" w:rsidRDefault="003F3297" w:rsidP="003F3297">
      <w:pPr>
        <w:spacing w:before="0"/>
        <w:rPr>
          <w:rFonts w:cs="Arial"/>
          <w:lang w:val="ru-RU"/>
        </w:rPr>
      </w:pPr>
    </w:p>
    <w:p w14:paraId="263A1B4E" w14:textId="77777777" w:rsidR="003F3297" w:rsidRPr="00E941EA" w:rsidRDefault="003F3297" w:rsidP="003F3297">
      <w:pPr>
        <w:pStyle w:val="KDParagraf"/>
        <w:spacing w:before="0"/>
        <w:rPr>
          <w:rFonts w:cs="Arial"/>
          <w:lang w:bidi="en-US"/>
        </w:rPr>
      </w:pPr>
      <w:r w:rsidRPr="00E941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E941EA" w:rsidRPr="00E941EA" w14:paraId="25ABE929" w14:textId="77777777" w:rsidTr="00103A95">
        <w:trPr>
          <w:trHeight w:val="30"/>
        </w:trPr>
        <w:tc>
          <w:tcPr>
            <w:tcW w:w="9576" w:type="dxa"/>
            <w:gridSpan w:val="2"/>
            <w:shd w:val="clear" w:color="auto" w:fill="auto"/>
          </w:tcPr>
          <w:p w14:paraId="1E3656C8" w14:textId="77777777" w:rsidR="003F3297" w:rsidRPr="00E941EA" w:rsidRDefault="003F3297" w:rsidP="00103A95">
            <w:pPr>
              <w:pStyle w:val="KDParagraf"/>
              <w:spacing w:before="0"/>
              <w:rPr>
                <w:rFonts w:cs="Arial"/>
                <w:lang w:bidi="en-US"/>
              </w:rPr>
            </w:pPr>
            <w:r w:rsidRPr="00E941EA">
              <w:rPr>
                <w:rFonts w:cs="Arial"/>
                <w:lang w:bidi="en-US"/>
              </w:rPr>
              <w:t>SWIFT MESSAGE MT103 – EUR</w:t>
            </w:r>
          </w:p>
        </w:tc>
      </w:tr>
      <w:tr w:rsidR="00E941EA" w:rsidRPr="00E941EA" w14:paraId="48994BA1" w14:textId="77777777" w:rsidTr="00103A95">
        <w:trPr>
          <w:trHeight w:val="20"/>
        </w:trPr>
        <w:tc>
          <w:tcPr>
            <w:tcW w:w="4788" w:type="dxa"/>
            <w:shd w:val="clear" w:color="auto" w:fill="auto"/>
          </w:tcPr>
          <w:p w14:paraId="4F1C8DB4"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788" w:type="dxa"/>
            <w:shd w:val="clear" w:color="auto" w:fill="auto"/>
          </w:tcPr>
          <w:p w14:paraId="15751AFE" w14:textId="77777777" w:rsidR="003F3297" w:rsidRPr="00E941EA" w:rsidRDefault="003F3297" w:rsidP="00103A95">
            <w:pPr>
              <w:pStyle w:val="KDParagraf"/>
              <w:spacing w:before="0"/>
              <w:rPr>
                <w:rFonts w:cs="Arial"/>
                <w:lang w:bidi="en-US"/>
              </w:rPr>
            </w:pPr>
            <w:r w:rsidRPr="00E941EA">
              <w:rPr>
                <w:rFonts w:cs="Arial"/>
                <w:lang w:bidi="en-US"/>
              </w:rPr>
              <w:t>VALUE DATE – EUR- AMOUNT</w:t>
            </w:r>
          </w:p>
        </w:tc>
      </w:tr>
      <w:tr w:rsidR="00E941EA" w:rsidRPr="00E941EA" w14:paraId="0374C390" w14:textId="77777777" w:rsidTr="00103A95">
        <w:trPr>
          <w:trHeight w:val="20"/>
        </w:trPr>
        <w:tc>
          <w:tcPr>
            <w:tcW w:w="4788" w:type="dxa"/>
            <w:shd w:val="clear" w:color="auto" w:fill="auto"/>
          </w:tcPr>
          <w:p w14:paraId="3BF732A9"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155F48B3"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0EE0751A" w14:textId="77777777" w:rsidTr="00103A95">
        <w:trPr>
          <w:trHeight w:val="20"/>
        </w:trPr>
        <w:tc>
          <w:tcPr>
            <w:tcW w:w="4788" w:type="dxa"/>
            <w:shd w:val="clear" w:color="auto" w:fill="auto"/>
          </w:tcPr>
          <w:p w14:paraId="317F1832"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788" w:type="dxa"/>
            <w:shd w:val="clear" w:color="auto" w:fill="auto"/>
          </w:tcPr>
          <w:p w14:paraId="73D0086F"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5F2FA37F" w14:textId="77777777" w:rsidTr="00103A95">
        <w:trPr>
          <w:trHeight w:val="1113"/>
        </w:trPr>
        <w:tc>
          <w:tcPr>
            <w:tcW w:w="4788" w:type="dxa"/>
            <w:shd w:val="clear" w:color="auto" w:fill="auto"/>
          </w:tcPr>
          <w:p w14:paraId="53F913C7" w14:textId="77777777" w:rsidR="003F3297" w:rsidRPr="00E941EA" w:rsidRDefault="003F3297" w:rsidP="00103A95">
            <w:pPr>
              <w:pStyle w:val="KDParagraf"/>
              <w:spacing w:before="0"/>
              <w:rPr>
                <w:rFonts w:cs="Arial"/>
                <w:lang w:bidi="en-US"/>
              </w:rPr>
            </w:pPr>
            <w:r w:rsidRPr="00E941EA">
              <w:rPr>
                <w:rFonts w:cs="Arial"/>
                <w:lang w:bidi="en-US"/>
              </w:rPr>
              <w:t>FIELD 56A:</w:t>
            </w:r>
          </w:p>
          <w:p w14:paraId="15788F04" w14:textId="77777777" w:rsidR="003F3297" w:rsidRPr="00E941EA" w:rsidRDefault="003F3297" w:rsidP="00103A95">
            <w:pPr>
              <w:pStyle w:val="KDParagraf"/>
              <w:spacing w:before="0"/>
              <w:rPr>
                <w:rFonts w:cs="Arial"/>
                <w:lang w:bidi="en-US"/>
              </w:rPr>
            </w:pPr>
            <w:r w:rsidRPr="00E941EA">
              <w:rPr>
                <w:rFonts w:cs="Arial"/>
                <w:lang w:bidi="en-US"/>
              </w:rPr>
              <w:t>(INTERMEDIARY)</w:t>
            </w:r>
          </w:p>
        </w:tc>
        <w:tc>
          <w:tcPr>
            <w:tcW w:w="4788" w:type="dxa"/>
            <w:shd w:val="clear" w:color="auto" w:fill="auto"/>
          </w:tcPr>
          <w:p w14:paraId="4D133823" w14:textId="77777777" w:rsidR="003F3297" w:rsidRPr="00E941EA" w:rsidRDefault="003F3297" w:rsidP="00103A95">
            <w:pPr>
              <w:pStyle w:val="KDParagraf"/>
              <w:spacing w:before="0"/>
              <w:rPr>
                <w:rFonts w:cs="Arial"/>
                <w:lang w:bidi="en-US"/>
              </w:rPr>
            </w:pPr>
            <w:r w:rsidRPr="00E941EA">
              <w:rPr>
                <w:rFonts w:cs="Arial"/>
                <w:lang w:bidi="en-US"/>
              </w:rPr>
              <w:t>DEUTDEFFXXX</w:t>
            </w:r>
          </w:p>
          <w:p w14:paraId="755D6C94" w14:textId="77777777" w:rsidR="003F3297" w:rsidRPr="00E941EA" w:rsidRDefault="003F3297" w:rsidP="00103A95">
            <w:pPr>
              <w:pStyle w:val="KDParagraf"/>
              <w:spacing w:before="0"/>
              <w:rPr>
                <w:rFonts w:cs="Arial"/>
                <w:lang w:bidi="en-US"/>
              </w:rPr>
            </w:pPr>
            <w:r w:rsidRPr="00E941EA">
              <w:rPr>
                <w:rFonts w:cs="Arial"/>
                <w:lang w:bidi="en-US"/>
              </w:rPr>
              <w:t>DEUTSCHE BANK AG, F/M</w:t>
            </w:r>
          </w:p>
          <w:p w14:paraId="1C1B701D" w14:textId="77777777" w:rsidR="003F3297" w:rsidRPr="00E941EA" w:rsidRDefault="003F3297" w:rsidP="00103A95">
            <w:pPr>
              <w:pStyle w:val="KDParagraf"/>
              <w:spacing w:before="0"/>
              <w:rPr>
                <w:rFonts w:cs="Arial"/>
                <w:lang w:bidi="en-US"/>
              </w:rPr>
            </w:pPr>
            <w:r w:rsidRPr="00E941EA">
              <w:rPr>
                <w:rFonts w:cs="Arial"/>
                <w:lang w:bidi="en-US"/>
              </w:rPr>
              <w:t>TAUNUSANLAGE 12</w:t>
            </w:r>
          </w:p>
          <w:p w14:paraId="63A8D63C" w14:textId="77777777" w:rsidR="003F3297" w:rsidRPr="00E941EA" w:rsidRDefault="003F3297" w:rsidP="00103A95">
            <w:pPr>
              <w:pStyle w:val="KDParagraf"/>
              <w:spacing w:before="0"/>
              <w:rPr>
                <w:rFonts w:cs="Arial"/>
                <w:lang w:bidi="en-US"/>
              </w:rPr>
            </w:pPr>
            <w:r w:rsidRPr="00E941EA">
              <w:rPr>
                <w:rFonts w:cs="Arial"/>
                <w:lang w:bidi="en-US"/>
              </w:rPr>
              <w:t>GERMANY</w:t>
            </w:r>
          </w:p>
        </w:tc>
      </w:tr>
      <w:tr w:rsidR="00E941EA" w:rsidRPr="00E941EA" w14:paraId="464AF138" w14:textId="77777777" w:rsidTr="00103A95">
        <w:trPr>
          <w:trHeight w:val="1689"/>
        </w:trPr>
        <w:tc>
          <w:tcPr>
            <w:tcW w:w="4788" w:type="dxa"/>
            <w:shd w:val="clear" w:color="auto" w:fill="auto"/>
          </w:tcPr>
          <w:p w14:paraId="41A027F6" w14:textId="77777777" w:rsidR="003F3297" w:rsidRPr="00E941EA" w:rsidRDefault="003F3297" w:rsidP="00103A95">
            <w:pPr>
              <w:pStyle w:val="KDParagraf"/>
              <w:spacing w:before="0"/>
              <w:rPr>
                <w:rFonts w:cs="Arial"/>
                <w:lang w:bidi="en-US"/>
              </w:rPr>
            </w:pPr>
            <w:r w:rsidRPr="00E941EA">
              <w:rPr>
                <w:rFonts w:cs="Arial"/>
                <w:lang w:bidi="en-US"/>
              </w:rPr>
              <w:t>FIELD 57A:</w:t>
            </w:r>
          </w:p>
          <w:p w14:paraId="3829E6A1" w14:textId="77777777" w:rsidR="003F3297" w:rsidRPr="00E941EA" w:rsidRDefault="003F3297" w:rsidP="00103A95">
            <w:pPr>
              <w:pStyle w:val="KDParagraf"/>
              <w:spacing w:before="0"/>
              <w:rPr>
                <w:rFonts w:cs="Arial"/>
                <w:lang w:bidi="en-US"/>
              </w:rPr>
            </w:pPr>
            <w:r w:rsidRPr="00E941EA">
              <w:rPr>
                <w:rFonts w:cs="Arial"/>
                <w:lang w:bidi="en-US"/>
              </w:rPr>
              <w:t>(ACC. WITH BANK)</w:t>
            </w:r>
          </w:p>
        </w:tc>
        <w:tc>
          <w:tcPr>
            <w:tcW w:w="4788" w:type="dxa"/>
            <w:shd w:val="clear" w:color="auto" w:fill="auto"/>
          </w:tcPr>
          <w:p w14:paraId="3A81754C" w14:textId="77777777" w:rsidR="003F3297" w:rsidRPr="00E941EA" w:rsidRDefault="003F3297" w:rsidP="00103A95">
            <w:pPr>
              <w:pStyle w:val="KDParagraf"/>
              <w:spacing w:before="0"/>
              <w:rPr>
                <w:rFonts w:cs="Arial"/>
                <w:lang w:bidi="en-US"/>
              </w:rPr>
            </w:pPr>
            <w:r w:rsidRPr="00E941EA">
              <w:rPr>
                <w:rFonts w:cs="Arial"/>
                <w:lang w:bidi="en-US"/>
              </w:rPr>
              <w:t>/DE20500700100935930800</w:t>
            </w:r>
          </w:p>
          <w:p w14:paraId="137DB10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57FD8A99"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34BAF1BD" w14:textId="77777777" w:rsidR="003F3297" w:rsidRPr="00E941EA" w:rsidRDefault="003F3297" w:rsidP="00103A95">
            <w:pPr>
              <w:pStyle w:val="KDParagraf"/>
              <w:spacing w:before="0"/>
              <w:rPr>
                <w:rFonts w:cs="Arial"/>
                <w:lang w:bidi="en-US"/>
              </w:rPr>
            </w:pPr>
            <w:r w:rsidRPr="00E941EA">
              <w:rPr>
                <w:rFonts w:cs="Arial"/>
                <w:lang w:bidi="en-US"/>
              </w:rPr>
              <w:t>BANK OF SERBIA – NBS BEOGRAD,</w:t>
            </w:r>
          </w:p>
          <w:p w14:paraId="02D8B78E"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4F067889"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72D20CF0" w14:textId="77777777" w:rsidTr="00103A95">
        <w:trPr>
          <w:trHeight w:val="20"/>
        </w:trPr>
        <w:tc>
          <w:tcPr>
            <w:tcW w:w="4788" w:type="dxa"/>
            <w:shd w:val="clear" w:color="auto" w:fill="auto"/>
          </w:tcPr>
          <w:p w14:paraId="4414CCD5" w14:textId="77777777" w:rsidR="003F3297" w:rsidRPr="00E941EA" w:rsidRDefault="003F3297" w:rsidP="00103A95">
            <w:pPr>
              <w:pStyle w:val="KDParagraf"/>
              <w:spacing w:before="0"/>
              <w:rPr>
                <w:rFonts w:cs="Arial"/>
                <w:lang w:bidi="en-US"/>
              </w:rPr>
            </w:pPr>
            <w:r w:rsidRPr="00E941EA">
              <w:rPr>
                <w:rFonts w:cs="Arial"/>
                <w:lang w:bidi="en-US"/>
              </w:rPr>
              <w:t>FIELD 59:</w:t>
            </w:r>
          </w:p>
          <w:p w14:paraId="6D02D8E6" w14:textId="77777777" w:rsidR="003F3297" w:rsidRPr="00E941EA" w:rsidRDefault="003F3297" w:rsidP="00103A95">
            <w:pPr>
              <w:pStyle w:val="KDParagraf"/>
              <w:spacing w:before="0"/>
              <w:rPr>
                <w:rFonts w:cs="Arial"/>
                <w:lang w:bidi="en-US"/>
              </w:rPr>
            </w:pPr>
            <w:r w:rsidRPr="00E941EA">
              <w:rPr>
                <w:rFonts w:cs="Arial"/>
                <w:lang w:bidi="en-US"/>
              </w:rPr>
              <w:t>(BENEFICIARY)</w:t>
            </w:r>
          </w:p>
        </w:tc>
        <w:tc>
          <w:tcPr>
            <w:tcW w:w="4788" w:type="dxa"/>
            <w:shd w:val="clear" w:color="auto" w:fill="auto"/>
          </w:tcPr>
          <w:p w14:paraId="2147E15F"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5D9DD00D"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0A437B10"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9D4BD59"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5170E36F"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6C6F50FC" w14:textId="77777777" w:rsidTr="00103A95">
        <w:trPr>
          <w:trHeight w:val="20"/>
        </w:trPr>
        <w:tc>
          <w:tcPr>
            <w:tcW w:w="4788" w:type="dxa"/>
            <w:shd w:val="clear" w:color="auto" w:fill="auto"/>
          </w:tcPr>
          <w:p w14:paraId="7F473770"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788" w:type="dxa"/>
            <w:shd w:val="clear" w:color="auto" w:fill="auto"/>
          </w:tcPr>
          <w:p w14:paraId="6A26C563"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r w:rsidR="003F3297" w:rsidRPr="00E941EA" w14:paraId="392DDB2A" w14:textId="77777777" w:rsidTr="00103A95">
        <w:trPr>
          <w:trHeight w:val="20"/>
        </w:trPr>
        <w:tc>
          <w:tcPr>
            <w:tcW w:w="4788" w:type="dxa"/>
            <w:shd w:val="clear" w:color="auto" w:fill="auto"/>
          </w:tcPr>
          <w:p w14:paraId="0582D494" w14:textId="77777777" w:rsidR="003F3297" w:rsidRPr="00E941EA" w:rsidRDefault="003F3297" w:rsidP="00103A95">
            <w:pPr>
              <w:pStyle w:val="KDParagraf"/>
              <w:spacing w:before="0"/>
              <w:rPr>
                <w:rFonts w:cs="Arial"/>
                <w:lang w:bidi="en-US"/>
              </w:rPr>
            </w:pPr>
          </w:p>
        </w:tc>
        <w:tc>
          <w:tcPr>
            <w:tcW w:w="4788" w:type="dxa"/>
            <w:shd w:val="clear" w:color="auto" w:fill="auto"/>
          </w:tcPr>
          <w:p w14:paraId="0721DD27" w14:textId="77777777" w:rsidR="003F3297" w:rsidRPr="00E941EA" w:rsidRDefault="003F3297" w:rsidP="00103A95">
            <w:pPr>
              <w:pStyle w:val="KDParagraf"/>
              <w:spacing w:before="0"/>
              <w:rPr>
                <w:rFonts w:cs="Arial"/>
                <w:lang w:bidi="en-US"/>
              </w:rPr>
            </w:pPr>
          </w:p>
        </w:tc>
      </w:tr>
    </w:tbl>
    <w:p w14:paraId="2F3DA45D" w14:textId="77777777" w:rsidR="003F3297" w:rsidRPr="00E941EA" w:rsidRDefault="003F3297" w:rsidP="003F3297">
      <w:pPr>
        <w:pStyle w:val="KDParagraf"/>
        <w:spacing w:before="0"/>
        <w:rPr>
          <w:rFonts w:cs="Arial"/>
          <w:lang w:bidi="en-US"/>
        </w:rPr>
      </w:pPr>
    </w:p>
    <w:p w14:paraId="6AD74FE9" w14:textId="77777777" w:rsidR="003F3297" w:rsidRPr="00E941EA" w:rsidRDefault="003F3297" w:rsidP="003F329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E941EA" w:rsidRPr="00E941EA" w14:paraId="7CDC9A7C" w14:textId="77777777" w:rsidTr="007D4132">
        <w:tc>
          <w:tcPr>
            <w:tcW w:w="4786" w:type="dxa"/>
            <w:shd w:val="clear" w:color="auto" w:fill="auto"/>
          </w:tcPr>
          <w:p w14:paraId="61218C76" w14:textId="77777777" w:rsidR="003F3297" w:rsidRPr="00E941EA" w:rsidRDefault="003F3297" w:rsidP="00103A95">
            <w:pPr>
              <w:pStyle w:val="KDParagraf"/>
              <w:spacing w:before="0"/>
              <w:rPr>
                <w:rFonts w:cs="Arial"/>
                <w:lang w:bidi="en-US"/>
              </w:rPr>
            </w:pPr>
            <w:r w:rsidRPr="00E941EA">
              <w:rPr>
                <w:rFonts w:cs="Arial"/>
                <w:lang w:bidi="en-US"/>
              </w:rPr>
              <w:t>SWIFT MESSAGE MT103 – USD</w:t>
            </w:r>
          </w:p>
        </w:tc>
        <w:tc>
          <w:tcPr>
            <w:tcW w:w="4394" w:type="dxa"/>
            <w:shd w:val="clear" w:color="auto" w:fill="auto"/>
          </w:tcPr>
          <w:p w14:paraId="5F167D95" w14:textId="77777777" w:rsidR="003F3297" w:rsidRPr="00E941EA" w:rsidRDefault="003F3297" w:rsidP="00103A95">
            <w:pPr>
              <w:pStyle w:val="KDParagraf"/>
              <w:spacing w:before="0"/>
              <w:rPr>
                <w:rFonts w:cs="Arial"/>
                <w:lang w:bidi="en-US"/>
              </w:rPr>
            </w:pPr>
          </w:p>
        </w:tc>
      </w:tr>
      <w:tr w:rsidR="00E941EA" w:rsidRPr="00E941EA" w14:paraId="45DB87D8" w14:textId="77777777" w:rsidTr="007D4132">
        <w:tc>
          <w:tcPr>
            <w:tcW w:w="4786" w:type="dxa"/>
            <w:shd w:val="clear" w:color="auto" w:fill="auto"/>
          </w:tcPr>
          <w:p w14:paraId="361F93B0" w14:textId="77777777" w:rsidR="003F3297" w:rsidRPr="00E941EA" w:rsidRDefault="003F3297" w:rsidP="00103A95">
            <w:pPr>
              <w:pStyle w:val="KDParagraf"/>
              <w:spacing w:before="0"/>
              <w:rPr>
                <w:rFonts w:cs="Arial"/>
                <w:lang w:bidi="en-US"/>
              </w:rPr>
            </w:pPr>
            <w:r w:rsidRPr="00E941EA">
              <w:rPr>
                <w:rFonts w:cs="Arial"/>
                <w:lang w:bidi="en-US"/>
              </w:rPr>
              <w:t xml:space="preserve">FIELD 32A: </w:t>
            </w:r>
          </w:p>
        </w:tc>
        <w:tc>
          <w:tcPr>
            <w:tcW w:w="4394" w:type="dxa"/>
            <w:shd w:val="clear" w:color="auto" w:fill="auto"/>
          </w:tcPr>
          <w:p w14:paraId="74719E87" w14:textId="77777777" w:rsidR="003F3297" w:rsidRPr="00E941EA" w:rsidRDefault="003F3297" w:rsidP="00103A95">
            <w:pPr>
              <w:pStyle w:val="KDParagraf"/>
              <w:spacing w:before="0"/>
              <w:rPr>
                <w:rFonts w:cs="Arial"/>
                <w:lang w:bidi="en-US"/>
              </w:rPr>
            </w:pPr>
            <w:r w:rsidRPr="00E941EA">
              <w:rPr>
                <w:rFonts w:cs="Arial"/>
                <w:lang w:bidi="en-US"/>
              </w:rPr>
              <w:t>VALUE DATE – USD- AMOUNT</w:t>
            </w:r>
          </w:p>
        </w:tc>
      </w:tr>
      <w:tr w:rsidR="00E941EA" w:rsidRPr="00E941EA" w14:paraId="464F6518" w14:textId="77777777" w:rsidTr="007D4132">
        <w:tc>
          <w:tcPr>
            <w:tcW w:w="4786" w:type="dxa"/>
            <w:shd w:val="clear" w:color="auto" w:fill="auto"/>
          </w:tcPr>
          <w:p w14:paraId="11F74B67" w14:textId="77777777" w:rsidR="003F3297" w:rsidRPr="00E941EA" w:rsidRDefault="003F3297" w:rsidP="00103A95">
            <w:pPr>
              <w:pStyle w:val="KDParagraf"/>
              <w:spacing w:before="0"/>
              <w:rPr>
                <w:rFonts w:cs="Arial"/>
                <w:lang w:bidi="en-US"/>
              </w:rPr>
            </w:pPr>
            <w:r w:rsidRPr="00E941EA">
              <w:rPr>
                <w:rFonts w:cs="Arial"/>
                <w:lang w:bidi="en-US"/>
              </w:rPr>
              <w:t xml:space="preserve">FIELD 50K:  </w:t>
            </w:r>
          </w:p>
        </w:tc>
        <w:tc>
          <w:tcPr>
            <w:tcW w:w="4394" w:type="dxa"/>
            <w:shd w:val="clear" w:color="auto" w:fill="auto"/>
          </w:tcPr>
          <w:p w14:paraId="57147167" w14:textId="77777777" w:rsidR="003F3297" w:rsidRPr="00E941EA" w:rsidRDefault="003F3297" w:rsidP="00103A95">
            <w:pPr>
              <w:pStyle w:val="KDParagraf"/>
              <w:spacing w:before="0"/>
              <w:rPr>
                <w:rFonts w:cs="Arial"/>
                <w:lang w:bidi="en-US"/>
              </w:rPr>
            </w:pPr>
            <w:r w:rsidRPr="00E941EA">
              <w:rPr>
                <w:rFonts w:cs="Arial"/>
                <w:lang w:bidi="en-US"/>
              </w:rPr>
              <w:t>ORDERING CUSTOMER</w:t>
            </w:r>
          </w:p>
        </w:tc>
      </w:tr>
      <w:tr w:rsidR="00E941EA" w:rsidRPr="00E941EA" w14:paraId="7ABF37EC" w14:textId="77777777" w:rsidTr="007D4132">
        <w:tc>
          <w:tcPr>
            <w:tcW w:w="4786" w:type="dxa"/>
            <w:shd w:val="clear" w:color="auto" w:fill="auto"/>
          </w:tcPr>
          <w:p w14:paraId="6EE61A0A" w14:textId="77777777" w:rsidR="003F3297" w:rsidRPr="00E941EA" w:rsidRDefault="003F3297" w:rsidP="00103A95">
            <w:pPr>
              <w:pStyle w:val="KDParagraf"/>
              <w:spacing w:before="0"/>
              <w:rPr>
                <w:rFonts w:cs="Arial"/>
                <w:lang w:bidi="en-US"/>
              </w:rPr>
            </w:pPr>
            <w:r w:rsidRPr="00E941EA">
              <w:rPr>
                <w:rFonts w:cs="Arial"/>
                <w:lang w:bidi="en-US"/>
              </w:rPr>
              <w:t>FIELD 56A:</w:t>
            </w:r>
          </w:p>
          <w:p w14:paraId="0C81E70D" w14:textId="77777777" w:rsidR="003F3297" w:rsidRPr="00E941EA" w:rsidRDefault="003F3297" w:rsidP="00103A95">
            <w:pPr>
              <w:pStyle w:val="KDParagraf"/>
              <w:spacing w:before="0"/>
              <w:rPr>
                <w:rFonts w:cs="Arial"/>
                <w:lang w:bidi="en-US"/>
              </w:rPr>
            </w:pPr>
            <w:r w:rsidRPr="00E941EA">
              <w:rPr>
                <w:rFonts w:cs="Arial"/>
                <w:lang w:bidi="en-US"/>
              </w:rPr>
              <w:t>(INTERMEDIARY)</w:t>
            </w:r>
          </w:p>
          <w:p w14:paraId="6E89831C" w14:textId="77777777" w:rsidR="003F3297" w:rsidRPr="00E941EA" w:rsidRDefault="003F3297" w:rsidP="00103A95">
            <w:pPr>
              <w:pStyle w:val="KDParagraf"/>
              <w:spacing w:before="0"/>
              <w:rPr>
                <w:rFonts w:cs="Arial"/>
                <w:lang w:bidi="en-US"/>
              </w:rPr>
            </w:pPr>
          </w:p>
        </w:tc>
        <w:tc>
          <w:tcPr>
            <w:tcW w:w="4394" w:type="dxa"/>
            <w:shd w:val="clear" w:color="auto" w:fill="auto"/>
          </w:tcPr>
          <w:p w14:paraId="2C77BB84" w14:textId="77777777" w:rsidR="003F3297" w:rsidRPr="00E941EA" w:rsidRDefault="003F3297" w:rsidP="00103A95">
            <w:pPr>
              <w:pStyle w:val="KDParagraf"/>
              <w:spacing w:before="0"/>
              <w:rPr>
                <w:rFonts w:cs="Arial"/>
                <w:lang w:bidi="en-US"/>
              </w:rPr>
            </w:pPr>
            <w:r w:rsidRPr="00E941EA">
              <w:rPr>
                <w:rFonts w:cs="Arial"/>
                <w:lang w:bidi="en-US"/>
              </w:rPr>
              <w:t>BKTRUS33XXX</w:t>
            </w:r>
          </w:p>
          <w:p w14:paraId="086171A0" w14:textId="77777777" w:rsidR="003F3297" w:rsidRPr="00E941EA" w:rsidRDefault="003F3297" w:rsidP="00103A95">
            <w:pPr>
              <w:pStyle w:val="KDParagraf"/>
              <w:spacing w:before="0"/>
              <w:rPr>
                <w:rFonts w:cs="Arial"/>
                <w:lang w:bidi="en-US"/>
              </w:rPr>
            </w:pPr>
            <w:r w:rsidRPr="00E941EA">
              <w:rPr>
                <w:rFonts w:cs="Arial"/>
                <w:lang w:bidi="en-US"/>
              </w:rPr>
              <w:t>DEUTSCHE BANK TRUST COMPANIY</w:t>
            </w:r>
          </w:p>
          <w:p w14:paraId="1D50C338" w14:textId="77777777" w:rsidR="003F3297" w:rsidRPr="00E941EA" w:rsidRDefault="003F3297" w:rsidP="00103A95">
            <w:pPr>
              <w:pStyle w:val="KDParagraf"/>
              <w:spacing w:before="0"/>
              <w:rPr>
                <w:rFonts w:cs="Arial"/>
                <w:lang w:bidi="en-US"/>
              </w:rPr>
            </w:pPr>
            <w:r w:rsidRPr="00E941EA">
              <w:rPr>
                <w:rFonts w:cs="Arial"/>
                <w:lang w:bidi="en-US"/>
              </w:rPr>
              <w:t>AMERICAS, NEW YORK</w:t>
            </w:r>
          </w:p>
          <w:p w14:paraId="3E5E08BF" w14:textId="77777777" w:rsidR="003F3297" w:rsidRPr="00E941EA" w:rsidRDefault="003F3297" w:rsidP="00103A95">
            <w:pPr>
              <w:pStyle w:val="KDParagraf"/>
              <w:spacing w:before="0"/>
              <w:rPr>
                <w:rFonts w:cs="Arial"/>
                <w:lang w:bidi="en-US"/>
              </w:rPr>
            </w:pPr>
            <w:r w:rsidRPr="00E941EA">
              <w:rPr>
                <w:rFonts w:cs="Arial"/>
                <w:lang w:bidi="en-US"/>
              </w:rPr>
              <w:lastRenderedPageBreak/>
              <w:t>60 WALL STREET</w:t>
            </w:r>
          </w:p>
          <w:p w14:paraId="38825337" w14:textId="77777777" w:rsidR="003F3297" w:rsidRPr="00E941EA" w:rsidRDefault="003F3297" w:rsidP="00103A95">
            <w:pPr>
              <w:pStyle w:val="KDParagraf"/>
              <w:spacing w:before="0"/>
              <w:rPr>
                <w:rFonts w:cs="Arial"/>
                <w:lang w:bidi="en-US"/>
              </w:rPr>
            </w:pPr>
            <w:r w:rsidRPr="00E941EA">
              <w:rPr>
                <w:rFonts w:cs="Arial"/>
                <w:lang w:bidi="en-US"/>
              </w:rPr>
              <w:t>UNITED STATES</w:t>
            </w:r>
          </w:p>
        </w:tc>
      </w:tr>
      <w:tr w:rsidR="00E941EA" w:rsidRPr="00E941EA" w14:paraId="5EBAF936" w14:textId="77777777" w:rsidTr="007D4132">
        <w:tc>
          <w:tcPr>
            <w:tcW w:w="4786" w:type="dxa"/>
            <w:shd w:val="clear" w:color="auto" w:fill="auto"/>
          </w:tcPr>
          <w:p w14:paraId="14D15BDD" w14:textId="77777777" w:rsidR="003F3297" w:rsidRPr="00E941EA" w:rsidRDefault="003F3297" w:rsidP="00103A95">
            <w:pPr>
              <w:pStyle w:val="KDParagraf"/>
              <w:spacing w:before="0"/>
              <w:rPr>
                <w:rFonts w:cs="Arial"/>
                <w:lang w:bidi="en-US"/>
              </w:rPr>
            </w:pPr>
            <w:r w:rsidRPr="00E941EA">
              <w:rPr>
                <w:rFonts w:cs="Arial"/>
                <w:lang w:bidi="en-US"/>
              </w:rPr>
              <w:lastRenderedPageBreak/>
              <w:t>FIELD 57A:</w:t>
            </w:r>
          </w:p>
          <w:p w14:paraId="3EBDDBF7" w14:textId="77777777" w:rsidR="003F3297" w:rsidRPr="00E941EA" w:rsidRDefault="003F3297" w:rsidP="00103A95">
            <w:pPr>
              <w:pStyle w:val="KDParagraf"/>
              <w:spacing w:before="0"/>
              <w:rPr>
                <w:rFonts w:cs="Arial"/>
                <w:lang w:bidi="en-US"/>
              </w:rPr>
            </w:pPr>
            <w:r w:rsidRPr="00E941EA">
              <w:rPr>
                <w:rFonts w:cs="Arial"/>
                <w:lang w:bidi="en-US"/>
              </w:rPr>
              <w:t>(ACC. WITH BANK)</w:t>
            </w:r>
          </w:p>
          <w:p w14:paraId="14AC72CB" w14:textId="77777777" w:rsidR="003F3297" w:rsidRPr="00E941EA" w:rsidRDefault="003F3297" w:rsidP="00103A95">
            <w:pPr>
              <w:pStyle w:val="KDParagraf"/>
              <w:spacing w:before="0"/>
              <w:rPr>
                <w:rFonts w:cs="Arial"/>
                <w:lang w:bidi="en-US"/>
              </w:rPr>
            </w:pPr>
          </w:p>
        </w:tc>
        <w:tc>
          <w:tcPr>
            <w:tcW w:w="4394" w:type="dxa"/>
            <w:shd w:val="clear" w:color="auto" w:fill="auto"/>
          </w:tcPr>
          <w:p w14:paraId="36BC83FA" w14:textId="77777777" w:rsidR="003F3297" w:rsidRPr="00E941EA" w:rsidRDefault="003F3297" w:rsidP="00103A95">
            <w:pPr>
              <w:pStyle w:val="KDParagraf"/>
              <w:spacing w:before="0"/>
              <w:rPr>
                <w:rFonts w:cs="Arial"/>
                <w:lang w:bidi="en-US"/>
              </w:rPr>
            </w:pPr>
            <w:r w:rsidRPr="00E941EA">
              <w:rPr>
                <w:rFonts w:cs="Arial"/>
                <w:lang w:bidi="en-US"/>
              </w:rPr>
              <w:t>NBSRRSBGXXX</w:t>
            </w:r>
          </w:p>
          <w:p w14:paraId="791FEA6E" w14:textId="77777777" w:rsidR="003F3297" w:rsidRPr="00E941EA" w:rsidRDefault="003F3297" w:rsidP="00103A95">
            <w:pPr>
              <w:pStyle w:val="KDParagraf"/>
              <w:spacing w:before="0"/>
              <w:rPr>
                <w:rFonts w:cs="Arial"/>
                <w:lang w:bidi="en-US"/>
              </w:rPr>
            </w:pPr>
            <w:r w:rsidRPr="00E941EA">
              <w:rPr>
                <w:rFonts w:cs="Arial"/>
                <w:lang w:bidi="en-US"/>
              </w:rPr>
              <w:t>NARODNA BANKA SRBIJE (NATIONAL</w:t>
            </w:r>
          </w:p>
          <w:p w14:paraId="58716B48" w14:textId="77777777" w:rsidR="003F3297" w:rsidRPr="00E941EA" w:rsidRDefault="003F3297" w:rsidP="00103A95">
            <w:pPr>
              <w:pStyle w:val="KDParagraf"/>
              <w:spacing w:before="0"/>
              <w:rPr>
                <w:rFonts w:cs="Arial"/>
                <w:lang w:bidi="en-US"/>
              </w:rPr>
            </w:pPr>
            <w:r w:rsidRPr="00E941EA">
              <w:rPr>
                <w:rFonts w:cs="Arial"/>
                <w:lang w:bidi="en-US"/>
              </w:rPr>
              <w:t>BANK OF SERBIA – NB BEOGRAD,</w:t>
            </w:r>
          </w:p>
          <w:p w14:paraId="122D8399" w14:textId="77777777" w:rsidR="003F3297" w:rsidRPr="00E941EA" w:rsidRDefault="003F3297" w:rsidP="00103A95">
            <w:pPr>
              <w:pStyle w:val="KDParagraf"/>
              <w:spacing w:before="0"/>
              <w:rPr>
                <w:rFonts w:cs="Arial"/>
                <w:lang w:bidi="en-US"/>
              </w:rPr>
            </w:pPr>
            <w:r w:rsidRPr="00E941EA">
              <w:rPr>
                <w:rFonts w:cs="Arial"/>
                <w:lang w:bidi="en-US"/>
              </w:rPr>
              <w:t>NEMANJINA 17</w:t>
            </w:r>
          </w:p>
          <w:p w14:paraId="771E4145" w14:textId="77777777" w:rsidR="003F3297" w:rsidRPr="00E941EA" w:rsidRDefault="003F3297" w:rsidP="00103A95">
            <w:pPr>
              <w:pStyle w:val="KDParagraf"/>
              <w:spacing w:before="0"/>
              <w:rPr>
                <w:rFonts w:cs="Arial"/>
                <w:lang w:bidi="en-US"/>
              </w:rPr>
            </w:pPr>
            <w:r w:rsidRPr="00E941EA">
              <w:rPr>
                <w:rFonts w:cs="Arial"/>
                <w:lang w:bidi="en-US"/>
              </w:rPr>
              <w:t>SERBIA</w:t>
            </w:r>
          </w:p>
        </w:tc>
      </w:tr>
      <w:tr w:rsidR="00E941EA" w:rsidRPr="00E941EA" w14:paraId="572F2F8B" w14:textId="77777777" w:rsidTr="007D4132">
        <w:tc>
          <w:tcPr>
            <w:tcW w:w="4786" w:type="dxa"/>
            <w:shd w:val="clear" w:color="auto" w:fill="auto"/>
          </w:tcPr>
          <w:p w14:paraId="45F78447" w14:textId="77777777" w:rsidR="003F3297" w:rsidRPr="00E941EA" w:rsidRDefault="003F3297" w:rsidP="00103A95">
            <w:pPr>
              <w:pStyle w:val="KDParagraf"/>
              <w:spacing w:before="0"/>
              <w:rPr>
                <w:rFonts w:cs="Arial"/>
                <w:lang w:bidi="en-US"/>
              </w:rPr>
            </w:pPr>
            <w:r w:rsidRPr="00E941EA">
              <w:rPr>
                <w:rFonts w:cs="Arial"/>
                <w:lang w:bidi="en-US"/>
              </w:rPr>
              <w:t>FIELD 59:</w:t>
            </w:r>
          </w:p>
          <w:p w14:paraId="439A74B4" w14:textId="77777777" w:rsidR="003F3297" w:rsidRPr="00E941EA" w:rsidRDefault="003F3297" w:rsidP="00103A95">
            <w:pPr>
              <w:pStyle w:val="KDParagraf"/>
              <w:spacing w:before="0"/>
              <w:rPr>
                <w:rFonts w:cs="Arial"/>
                <w:lang w:bidi="en-US"/>
              </w:rPr>
            </w:pPr>
            <w:r w:rsidRPr="00E941EA">
              <w:rPr>
                <w:rFonts w:cs="Arial"/>
                <w:lang w:bidi="en-US"/>
              </w:rPr>
              <w:t>(BENEFICIARY)</w:t>
            </w:r>
          </w:p>
          <w:p w14:paraId="177C0039" w14:textId="77777777" w:rsidR="003F3297" w:rsidRPr="00E941EA" w:rsidRDefault="003F3297" w:rsidP="00103A95">
            <w:pPr>
              <w:pStyle w:val="KDParagraf"/>
              <w:spacing w:before="0"/>
              <w:rPr>
                <w:rFonts w:cs="Arial"/>
                <w:lang w:bidi="en-US"/>
              </w:rPr>
            </w:pPr>
          </w:p>
        </w:tc>
        <w:tc>
          <w:tcPr>
            <w:tcW w:w="4394" w:type="dxa"/>
            <w:shd w:val="clear" w:color="auto" w:fill="auto"/>
          </w:tcPr>
          <w:p w14:paraId="0B215497" w14:textId="77777777" w:rsidR="003F3297" w:rsidRPr="00E941EA" w:rsidRDefault="003F3297" w:rsidP="00103A95">
            <w:pPr>
              <w:pStyle w:val="KDParagraf"/>
              <w:spacing w:before="0"/>
              <w:rPr>
                <w:rFonts w:cs="Arial"/>
                <w:lang w:bidi="en-US"/>
              </w:rPr>
            </w:pPr>
            <w:r w:rsidRPr="00E941EA">
              <w:rPr>
                <w:rFonts w:cs="Arial"/>
                <w:lang w:bidi="en-US"/>
              </w:rPr>
              <w:t>/RS35908500103019323073</w:t>
            </w:r>
          </w:p>
          <w:p w14:paraId="18B6DC15" w14:textId="77777777" w:rsidR="003F3297" w:rsidRPr="00E941EA" w:rsidRDefault="003F3297" w:rsidP="00103A95">
            <w:pPr>
              <w:pStyle w:val="KDParagraf"/>
              <w:spacing w:before="0"/>
              <w:rPr>
                <w:rFonts w:cs="Arial"/>
                <w:lang w:bidi="en-US"/>
              </w:rPr>
            </w:pPr>
            <w:r w:rsidRPr="00E941EA">
              <w:rPr>
                <w:rFonts w:cs="Arial"/>
                <w:lang w:bidi="en-US"/>
              </w:rPr>
              <w:t>MINISTARSTVO FINANSIJA</w:t>
            </w:r>
          </w:p>
          <w:p w14:paraId="3A25C016" w14:textId="77777777" w:rsidR="003F3297" w:rsidRPr="00E941EA" w:rsidRDefault="003F3297" w:rsidP="00103A95">
            <w:pPr>
              <w:pStyle w:val="KDParagraf"/>
              <w:spacing w:before="0"/>
              <w:rPr>
                <w:rFonts w:cs="Arial"/>
                <w:lang w:bidi="en-US"/>
              </w:rPr>
            </w:pPr>
            <w:r w:rsidRPr="00E941EA">
              <w:rPr>
                <w:rFonts w:cs="Arial"/>
                <w:lang w:bidi="en-US"/>
              </w:rPr>
              <w:t>UPRAVA ZA TREZOR</w:t>
            </w:r>
          </w:p>
          <w:p w14:paraId="5546D725" w14:textId="77777777" w:rsidR="003F3297" w:rsidRPr="00E941EA" w:rsidRDefault="003F3297" w:rsidP="00103A95">
            <w:pPr>
              <w:pStyle w:val="KDParagraf"/>
              <w:spacing w:before="0"/>
              <w:rPr>
                <w:rFonts w:cs="Arial"/>
                <w:lang w:bidi="en-US"/>
              </w:rPr>
            </w:pPr>
            <w:r w:rsidRPr="00E941EA">
              <w:rPr>
                <w:rFonts w:cs="Arial"/>
                <w:lang w:bidi="en-US"/>
              </w:rPr>
              <w:t>POP LUKINA7-9</w:t>
            </w:r>
          </w:p>
          <w:p w14:paraId="19B88767" w14:textId="77777777" w:rsidR="003F3297" w:rsidRPr="00E941EA" w:rsidRDefault="003F3297" w:rsidP="00103A95">
            <w:pPr>
              <w:pStyle w:val="KDParagraf"/>
              <w:spacing w:before="0"/>
              <w:rPr>
                <w:rFonts w:cs="Arial"/>
                <w:lang w:bidi="en-US"/>
              </w:rPr>
            </w:pPr>
            <w:r w:rsidRPr="00E941EA">
              <w:rPr>
                <w:rFonts w:cs="Arial"/>
                <w:lang w:bidi="en-US"/>
              </w:rPr>
              <w:t>BEOGRAD</w:t>
            </w:r>
          </w:p>
        </w:tc>
      </w:tr>
      <w:tr w:rsidR="00E941EA" w:rsidRPr="00E941EA" w14:paraId="3E41ED89" w14:textId="77777777" w:rsidTr="007D4132">
        <w:tc>
          <w:tcPr>
            <w:tcW w:w="4786" w:type="dxa"/>
            <w:shd w:val="clear" w:color="auto" w:fill="auto"/>
          </w:tcPr>
          <w:p w14:paraId="483FB905" w14:textId="77777777" w:rsidR="003F3297" w:rsidRPr="00E941EA" w:rsidRDefault="003F3297" w:rsidP="00103A95">
            <w:pPr>
              <w:pStyle w:val="KDParagraf"/>
              <w:spacing w:before="0"/>
              <w:rPr>
                <w:rFonts w:cs="Arial"/>
                <w:lang w:bidi="en-US"/>
              </w:rPr>
            </w:pPr>
            <w:r w:rsidRPr="00E941EA">
              <w:rPr>
                <w:rFonts w:cs="Arial"/>
                <w:lang w:bidi="en-US"/>
              </w:rPr>
              <w:t xml:space="preserve">FIELD 70:  </w:t>
            </w:r>
          </w:p>
        </w:tc>
        <w:tc>
          <w:tcPr>
            <w:tcW w:w="4394" w:type="dxa"/>
            <w:shd w:val="clear" w:color="auto" w:fill="auto"/>
          </w:tcPr>
          <w:p w14:paraId="4FA9C045" w14:textId="77777777" w:rsidR="003F3297" w:rsidRPr="00E941EA" w:rsidRDefault="003F3297" w:rsidP="00103A95">
            <w:pPr>
              <w:pStyle w:val="KDParagraf"/>
              <w:spacing w:before="0"/>
              <w:rPr>
                <w:rFonts w:cs="Arial"/>
                <w:lang w:bidi="en-US"/>
              </w:rPr>
            </w:pPr>
            <w:r w:rsidRPr="00E941EA">
              <w:rPr>
                <w:rFonts w:cs="Arial"/>
                <w:lang w:bidi="en-US"/>
              </w:rPr>
              <w:t>DETAILS OF PAYMENT</w:t>
            </w:r>
          </w:p>
        </w:tc>
      </w:tr>
    </w:tbl>
    <w:p w14:paraId="1A02B24E" w14:textId="77777777" w:rsidR="007A284F" w:rsidRDefault="007A284F" w:rsidP="0051602B">
      <w:pPr>
        <w:pStyle w:val="KDPodnaslov2"/>
        <w:spacing w:before="0"/>
        <w:jc w:val="both"/>
        <w:rPr>
          <w:rFonts w:cs="Arial"/>
          <w:lang w:val="sr-Latn-RS"/>
        </w:rPr>
      </w:pPr>
      <w:bookmarkStart w:id="246" w:name="_Toc441651610"/>
      <w:bookmarkStart w:id="247" w:name="_Toc442559921"/>
    </w:p>
    <w:p w14:paraId="02426BC7" w14:textId="76DF3B46" w:rsidR="003F3297" w:rsidRPr="00E941EA" w:rsidRDefault="0051602B" w:rsidP="0051602B">
      <w:pPr>
        <w:pStyle w:val="KDPodnaslov2"/>
        <w:spacing w:before="0"/>
        <w:jc w:val="both"/>
        <w:rPr>
          <w:rFonts w:cs="Arial"/>
          <w:lang w:val="ru-RU"/>
        </w:rPr>
      </w:pPr>
      <w:r w:rsidRPr="00E941EA">
        <w:rPr>
          <w:rFonts w:cs="Arial"/>
          <w:lang w:val="sr-Latn-RS"/>
        </w:rPr>
        <w:t>6.29.</w:t>
      </w:r>
      <w:r w:rsidR="003F3297" w:rsidRPr="00E941EA">
        <w:rPr>
          <w:rFonts w:cs="Arial"/>
          <w:lang w:val="ru-RU"/>
        </w:rPr>
        <w:t xml:space="preserve">Закључивање </w:t>
      </w:r>
      <w:r w:rsidR="003F3297" w:rsidRPr="00E941EA">
        <w:rPr>
          <w:rFonts w:cs="Arial"/>
          <w:lang w:val="sr-Cyrl-RS"/>
        </w:rPr>
        <w:t xml:space="preserve">и ступање на снагу </w:t>
      </w:r>
      <w:r w:rsidR="003F3297" w:rsidRPr="00E941EA">
        <w:rPr>
          <w:rFonts w:cs="Arial"/>
          <w:lang w:val="ru-RU"/>
        </w:rPr>
        <w:t>уговора</w:t>
      </w:r>
      <w:bookmarkEnd w:id="246"/>
      <w:bookmarkEnd w:id="247"/>
    </w:p>
    <w:p w14:paraId="492D5DF3" w14:textId="4A402E70" w:rsidR="003F3297" w:rsidRPr="00E941EA" w:rsidRDefault="003F3297" w:rsidP="003F3297">
      <w:pPr>
        <w:spacing w:before="0"/>
        <w:rPr>
          <w:rFonts w:cs="Arial"/>
          <w:lang w:val="ru-RU"/>
        </w:rPr>
      </w:pPr>
      <w:r w:rsidRPr="00E941EA">
        <w:rPr>
          <w:rFonts w:cs="Arial"/>
          <w:lang w:val="ru-RU"/>
        </w:rPr>
        <w:t xml:space="preserve">Наручилац ће доставити уговор о јавној набавци понуђачу којем је додељен уговор у року од </w:t>
      </w:r>
      <w:r w:rsidRPr="00E941EA">
        <w:rPr>
          <w:rFonts w:cs="Arial"/>
          <w:lang w:val="sr-Cyrl-RS"/>
        </w:rPr>
        <w:t>8</w:t>
      </w:r>
      <w:r w:rsidR="007D4132">
        <w:rPr>
          <w:rFonts w:cs="Arial"/>
          <w:lang w:val="sr-Cyrl-RS"/>
        </w:rPr>
        <w:t xml:space="preserve"> </w:t>
      </w:r>
      <w:r w:rsidRPr="00E941EA">
        <w:rPr>
          <w:rFonts w:cs="Arial"/>
          <w:lang w:val="sr-Cyrl-RS"/>
        </w:rPr>
        <w:t>(</w:t>
      </w:r>
      <w:r w:rsidRPr="00E941EA">
        <w:rPr>
          <w:rFonts w:cs="Arial"/>
          <w:lang w:val="ru-RU"/>
        </w:rPr>
        <w:t>осам</w:t>
      </w:r>
      <w:r w:rsidRPr="00E941EA">
        <w:rPr>
          <w:rFonts w:cs="Arial"/>
          <w:lang w:val="sr-Cyrl-RS"/>
        </w:rPr>
        <w:t>)</w:t>
      </w:r>
      <w:r w:rsidRPr="00E941EA">
        <w:rPr>
          <w:rFonts w:cs="Arial"/>
          <w:lang w:val="ru-RU"/>
        </w:rPr>
        <w:t xml:space="preserve"> дана од протека рока за подношење захтева за заштиту права.</w:t>
      </w:r>
    </w:p>
    <w:p w14:paraId="6C7A1702" w14:textId="5BAFA030" w:rsidR="003F3297" w:rsidRPr="00E941EA" w:rsidRDefault="003F3297" w:rsidP="003F3297">
      <w:pPr>
        <w:spacing w:before="0"/>
        <w:rPr>
          <w:rFonts w:cs="Arial"/>
          <w:lang w:val="ru-RU"/>
        </w:rPr>
      </w:pPr>
      <w:r w:rsidRPr="00E941EA">
        <w:rPr>
          <w:rFonts w:cs="Arial"/>
          <w:lang w:val="ru-RU"/>
        </w:rPr>
        <w:t xml:space="preserve">Понуђач којем буде додељен уговор, обавезан је да </w:t>
      </w:r>
      <w:r w:rsidR="007D4132">
        <w:rPr>
          <w:rFonts w:cs="Arial"/>
          <w:lang w:val="ru-RU"/>
        </w:rPr>
        <w:t>тренутку</w:t>
      </w:r>
      <w:r w:rsidRPr="00E941EA">
        <w:rPr>
          <w:rFonts w:cs="Arial"/>
          <w:lang w:val="ru-RU"/>
        </w:rPr>
        <w:t xml:space="preserve"> закључења уговора достави </w:t>
      </w:r>
      <w:r w:rsidR="009C0203" w:rsidRPr="00E941EA">
        <w:rPr>
          <w:rFonts w:cs="Arial"/>
          <w:lang w:val="ru-RU"/>
        </w:rPr>
        <w:t>меницу</w:t>
      </w:r>
      <w:r w:rsidRPr="00E941EA">
        <w:rPr>
          <w:rFonts w:cs="Arial"/>
          <w:lang w:val="ru-RU"/>
        </w:rPr>
        <w:t xml:space="preserve"> за добро извршење посла</w:t>
      </w:r>
      <w:r w:rsidRPr="00E941EA">
        <w:rPr>
          <w:rFonts w:cs="Arial"/>
          <w:lang w:val="sr-Cyrl-CS"/>
        </w:rPr>
        <w:t>.</w:t>
      </w:r>
    </w:p>
    <w:p w14:paraId="22D18F81" w14:textId="4F6AE1F4" w:rsidR="003F3297" w:rsidRPr="00E941EA" w:rsidRDefault="003F3297" w:rsidP="003F3297">
      <w:pPr>
        <w:spacing w:before="0"/>
        <w:rPr>
          <w:rFonts w:cs="Arial"/>
          <w:lang w:val="ru-RU"/>
        </w:rPr>
      </w:pPr>
      <w:r w:rsidRPr="00E941EA">
        <w:rPr>
          <w:rFonts w:cs="Arial"/>
          <w:lang w:val="ru-RU"/>
        </w:rPr>
        <w:t xml:space="preserve">Ако понуђач којем је додељен уговор одбије да потпише уговор или уговор не потпише у року од </w:t>
      </w:r>
      <w:r w:rsidR="00322F9B" w:rsidRPr="00E941EA">
        <w:rPr>
          <w:rFonts w:cs="Arial"/>
          <w:lang w:val="ru-RU"/>
        </w:rPr>
        <w:t>7</w:t>
      </w:r>
      <w:r w:rsidRPr="00E941EA">
        <w:rPr>
          <w:rFonts w:cs="Arial"/>
          <w:lang w:val="ru-RU"/>
        </w:rPr>
        <w:t xml:space="preserve"> дана, Наручилац може закључити са првим следећим најповољнијим понуђачем.</w:t>
      </w:r>
    </w:p>
    <w:p w14:paraId="78562441" w14:textId="5CEC59A3" w:rsidR="003F3297" w:rsidRPr="00E941EA" w:rsidRDefault="003F3297" w:rsidP="003F3297">
      <w:pPr>
        <w:spacing w:before="0"/>
        <w:rPr>
          <w:rFonts w:cs="Arial"/>
          <w:lang w:val="ru-RU"/>
        </w:rPr>
      </w:pPr>
      <w:r w:rsidRPr="00E941E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E941EA" w:rsidRDefault="00B278F7" w:rsidP="0051602B">
      <w:pPr>
        <w:pStyle w:val="KDPodnaslov2"/>
        <w:spacing w:before="0"/>
        <w:jc w:val="both"/>
        <w:rPr>
          <w:rFonts w:cs="Arial"/>
          <w:lang w:val="ru-RU"/>
        </w:rPr>
      </w:pPr>
      <w:bookmarkStart w:id="248" w:name="_Toc441651611"/>
      <w:bookmarkStart w:id="249" w:name="_Toc442559922"/>
    </w:p>
    <w:p w14:paraId="1BB9BB0A" w14:textId="6CF1DD32" w:rsidR="003F3297" w:rsidRPr="00E941EA" w:rsidRDefault="0051602B" w:rsidP="0051602B">
      <w:pPr>
        <w:pStyle w:val="KDPodnaslov2"/>
        <w:spacing w:before="0"/>
        <w:jc w:val="both"/>
        <w:rPr>
          <w:rFonts w:cs="Arial"/>
          <w:lang w:val="ru-RU"/>
        </w:rPr>
      </w:pPr>
      <w:r w:rsidRPr="00E941EA">
        <w:rPr>
          <w:rFonts w:cs="Arial"/>
          <w:lang w:val="ru-RU"/>
        </w:rPr>
        <w:t>6.30.</w:t>
      </w:r>
      <w:r w:rsidR="003F3297" w:rsidRPr="00E941EA">
        <w:rPr>
          <w:rFonts w:cs="Arial"/>
          <w:lang w:val="ru-RU"/>
        </w:rPr>
        <w:t>Измене током трајања уговора</w:t>
      </w:r>
      <w:bookmarkEnd w:id="248"/>
      <w:bookmarkEnd w:id="249"/>
    </w:p>
    <w:p w14:paraId="3F4937FD" w14:textId="77777777" w:rsidR="003F3297" w:rsidRPr="00E941EA" w:rsidRDefault="003F3297" w:rsidP="003F3297">
      <w:pPr>
        <w:spacing w:before="0"/>
        <w:rPr>
          <w:rFonts w:cs="Arial"/>
          <w:lang w:val="ru-RU" w:eastAsia="sr-Latn-CS"/>
        </w:rPr>
      </w:pPr>
      <w:r w:rsidRPr="00E941E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E941EA" w:rsidRDefault="003F3297" w:rsidP="003F3297">
      <w:pPr>
        <w:spacing w:before="0"/>
        <w:rPr>
          <w:rFonts w:cs="Arial"/>
          <w:lang w:val="ru-RU" w:eastAsia="sr-Latn-CS"/>
        </w:rPr>
      </w:pPr>
      <w:r w:rsidRPr="00E941EA">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E941EA" w:rsidRDefault="003F3297" w:rsidP="003F3297">
      <w:pPr>
        <w:rPr>
          <w:rFonts w:cs="Arial"/>
          <w:lang w:val="ru-RU"/>
        </w:rPr>
      </w:pPr>
    </w:p>
    <w:p w14:paraId="3CC583DA" w14:textId="77777777" w:rsidR="003F3297" w:rsidRPr="00E941EA" w:rsidRDefault="003F3297" w:rsidP="003F3297">
      <w:pPr>
        <w:spacing w:before="0"/>
        <w:rPr>
          <w:rFonts w:cs="Arial"/>
          <w:lang w:val="ru-RU" w:eastAsia="sr-Latn-CS"/>
        </w:rPr>
      </w:pPr>
    </w:p>
    <w:p w14:paraId="1DBABD20" w14:textId="77777777" w:rsidR="00922EDB" w:rsidRPr="00E941EA" w:rsidRDefault="00922EDB" w:rsidP="00922EDB">
      <w:pPr>
        <w:spacing w:before="0"/>
        <w:rPr>
          <w:rFonts w:cs="Arial"/>
          <w:lang w:val="ru-RU" w:eastAsia="sr-Latn-CS"/>
        </w:rPr>
      </w:pPr>
    </w:p>
    <w:p w14:paraId="6805BFFD" w14:textId="77777777" w:rsidR="0008263C" w:rsidRPr="00E941EA" w:rsidRDefault="0008263C" w:rsidP="00922EDB">
      <w:pPr>
        <w:spacing w:before="0"/>
        <w:rPr>
          <w:rFonts w:cs="Arial"/>
          <w:lang w:val="ru-RU" w:eastAsia="sr-Latn-CS"/>
        </w:rPr>
      </w:pPr>
    </w:p>
    <w:p w14:paraId="3FA32E64" w14:textId="77777777" w:rsidR="0008263C" w:rsidRPr="00E941EA" w:rsidRDefault="0008263C" w:rsidP="00922EDB">
      <w:pPr>
        <w:spacing w:before="0"/>
        <w:rPr>
          <w:rFonts w:cs="Arial"/>
          <w:lang w:val="ru-RU" w:eastAsia="sr-Latn-CS"/>
        </w:rPr>
      </w:pPr>
    </w:p>
    <w:p w14:paraId="7237983A" w14:textId="77777777" w:rsidR="0008263C" w:rsidRPr="00E941EA" w:rsidRDefault="0008263C" w:rsidP="00922EDB">
      <w:pPr>
        <w:spacing w:before="0"/>
        <w:rPr>
          <w:rFonts w:cs="Arial"/>
          <w:lang w:val="ru-RU" w:eastAsia="sr-Latn-CS"/>
        </w:rPr>
      </w:pPr>
    </w:p>
    <w:p w14:paraId="59D7EA78" w14:textId="77777777" w:rsidR="0008263C" w:rsidRPr="00E941EA" w:rsidRDefault="0008263C" w:rsidP="00922EDB">
      <w:pPr>
        <w:spacing w:before="0"/>
        <w:rPr>
          <w:rFonts w:cs="Arial"/>
          <w:lang w:val="ru-RU" w:eastAsia="sr-Latn-CS"/>
        </w:rPr>
      </w:pPr>
    </w:p>
    <w:p w14:paraId="4B4AF21B" w14:textId="77777777" w:rsidR="0008263C" w:rsidRPr="00E941EA" w:rsidRDefault="0008263C" w:rsidP="00922EDB">
      <w:pPr>
        <w:spacing w:before="0"/>
        <w:rPr>
          <w:rFonts w:cs="Arial"/>
          <w:lang w:val="ru-RU" w:eastAsia="sr-Latn-CS"/>
        </w:rPr>
      </w:pPr>
    </w:p>
    <w:p w14:paraId="1536E0F6" w14:textId="77777777" w:rsidR="0008263C" w:rsidRPr="00E941EA" w:rsidRDefault="0008263C" w:rsidP="00922EDB">
      <w:pPr>
        <w:spacing w:before="0"/>
        <w:rPr>
          <w:rFonts w:cs="Arial"/>
          <w:lang w:val="ru-RU" w:eastAsia="sr-Latn-CS"/>
        </w:rPr>
      </w:pPr>
    </w:p>
    <w:p w14:paraId="3A1F6F4C" w14:textId="77777777" w:rsidR="00465640" w:rsidRPr="00E941EA" w:rsidRDefault="00465640" w:rsidP="00922EDB">
      <w:pPr>
        <w:spacing w:before="0"/>
        <w:rPr>
          <w:rFonts w:cs="Arial"/>
          <w:lang w:val="ru-RU" w:eastAsia="sr-Latn-CS"/>
        </w:rPr>
      </w:pPr>
    </w:p>
    <w:p w14:paraId="62FD9B9D" w14:textId="77777777" w:rsidR="00465640" w:rsidRPr="00E941EA" w:rsidRDefault="00465640" w:rsidP="00922EDB">
      <w:pPr>
        <w:spacing w:before="0"/>
        <w:rPr>
          <w:rFonts w:cs="Arial"/>
          <w:lang w:val="ru-RU" w:eastAsia="sr-Latn-CS"/>
        </w:rPr>
      </w:pPr>
    </w:p>
    <w:p w14:paraId="3647C12F" w14:textId="77777777" w:rsidR="00465640" w:rsidRPr="00E941EA" w:rsidRDefault="00465640" w:rsidP="00922EDB">
      <w:pPr>
        <w:spacing w:before="0"/>
        <w:rPr>
          <w:rFonts w:cs="Arial"/>
          <w:lang w:val="ru-RU" w:eastAsia="sr-Latn-CS"/>
        </w:rPr>
      </w:pPr>
    </w:p>
    <w:p w14:paraId="79CAF82B" w14:textId="77777777" w:rsidR="00465640" w:rsidRPr="00E941EA" w:rsidRDefault="00465640" w:rsidP="00922EDB">
      <w:pPr>
        <w:spacing w:before="0"/>
        <w:rPr>
          <w:rFonts w:cs="Arial"/>
          <w:lang w:val="ru-RU" w:eastAsia="sr-Latn-CS"/>
        </w:rPr>
      </w:pPr>
    </w:p>
    <w:p w14:paraId="7A9F907D" w14:textId="77777777" w:rsidR="00465640" w:rsidRPr="00E941EA" w:rsidRDefault="00465640" w:rsidP="00922EDB">
      <w:pPr>
        <w:spacing w:before="0"/>
        <w:rPr>
          <w:rFonts w:cs="Arial"/>
          <w:lang w:val="ru-RU" w:eastAsia="sr-Latn-CS"/>
        </w:rPr>
      </w:pPr>
    </w:p>
    <w:p w14:paraId="567709D0" w14:textId="77777777" w:rsidR="00465640" w:rsidRPr="00E941EA" w:rsidRDefault="00465640" w:rsidP="00922EDB">
      <w:pPr>
        <w:spacing w:before="0"/>
        <w:rPr>
          <w:rFonts w:cs="Arial"/>
          <w:lang w:val="ru-RU" w:eastAsia="sr-Latn-CS"/>
        </w:rPr>
      </w:pPr>
    </w:p>
    <w:p w14:paraId="54D99E78" w14:textId="77777777" w:rsidR="00465640" w:rsidRPr="00E941EA" w:rsidRDefault="00465640" w:rsidP="00922EDB">
      <w:pPr>
        <w:spacing w:before="0"/>
        <w:rPr>
          <w:rFonts w:cs="Arial"/>
          <w:lang w:val="ru-RU" w:eastAsia="sr-Latn-CS"/>
        </w:rPr>
      </w:pPr>
    </w:p>
    <w:p w14:paraId="1E39E01A" w14:textId="77777777" w:rsidR="002456A6" w:rsidRPr="00E941EA" w:rsidRDefault="002456A6" w:rsidP="00922EDB">
      <w:pPr>
        <w:spacing w:before="0"/>
        <w:rPr>
          <w:rFonts w:cs="Arial"/>
          <w:lang w:val="ru-RU" w:eastAsia="sr-Latn-CS"/>
        </w:rPr>
      </w:pPr>
    </w:p>
    <w:p w14:paraId="2D570B81" w14:textId="77777777" w:rsidR="002456A6" w:rsidRPr="00E941EA" w:rsidRDefault="002456A6" w:rsidP="00922EDB">
      <w:pPr>
        <w:spacing w:before="0"/>
        <w:rPr>
          <w:rFonts w:cs="Arial"/>
          <w:lang w:val="ru-RU" w:eastAsia="sr-Latn-CS"/>
        </w:rPr>
      </w:pPr>
    </w:p>
    <w:p w14:paraId="7F612754" w14:textId="77777777" w:rsidR="002456A6" w:rsidRPr="00E941EA" w:rsidRDefault="002456A6" w:rsidP="00922EDB">
      <w:pPr>
        <w:spacing w:before="0"/>
        <w:rPr>
          <w:rFonts w:cs="Arial"/>
          <w:lang w:val="ru-RU" w:eastAsia="sr-Latn-CS"/>
        </w:rPr>
      </w:pPr>
    </w:p>
    <w:p w14:paraId="2AAA97D7" w14:textId="77777777" w:rsidR="005944CD" w:rsidRPr="00E941EA" w:rsidRDefault="005944CD" w:rsidP="00465640">
      <w:pPr>
        <w:spacing w:before="0"/>
        <w:jc w:val="center"/>
        <w:rPr>
          <w:rFonts w:cs="Arial"/>
          <w:lang w:val="ru-RU" w:eastAsia="sr-Latn-CS"/>
        </w:rPr>
      </w:pPr>
    </w:p>
    <w:p w14:paraId="6D8FE5E6" w14:textId="77777777" w:rsidR="005944CD" w:rsidRPr="00E941EA" w:rsidRDefault="005944CD" w:rsidP="00465640">
      <w:pPr>
        <w:spacing w:before="0"/>
        <w:jc w:val="center"/>
        <w:rPr>
          <w:rFonts w:cs="Arial"/>
          <w:lang w:val="ru-RU" w:eastAsia="sr-Latn-CS"/>
        </w:rPr>
      </w:pPr>
    </w:p>
    <w:p w14:paraId="44739DBE" w14:textId="77777777" w:rsidR="005944CD" w:rsidRPr="00E941EA" w:rsidRDefault="005944CD" w:rsidP="00465640">
      <w:pPr>
        <w:spacing w:before="0"/>
        <w:jc w:val="center"/>
        <w:rPr>
          <w:rFonts w:cs="Arial"/>
          <w:lang w:val="ru-RU" w:eastAsia="sr-Latn-CS"/>
        </w:rPr>
      </w:pPr>
    </w:p>
    <w:p w14:paraId="22775F29" w14:textId="77777777" w:rsidR="005944CD" w:rsidRPr="00E941EA" w:rsidRDefault="005944CD" w:rsidP="00465640">
      <w:pPr>
        <w:spacing w:before="0"/>
        <w:jc w:val="center"/>
        <w:rPr>
          <w:rFonts w:cs="Arial"/>
          <w:lang w:val="ru-RU" w:eastAsia="sr-Latn-CS"/>
        </w:rPr>
      </w:pPr>
    </w:p>
    <w:p w14:paraId="588A7944" w14:textId="77777777" w:rsidR="005944CD" w:rsidRPr="00E941EA" w:rsidRDefault="005944CD" w:rsidP="00465640">
      <w:pPr>
        <w:spacing w:before="0"/>
        <w:jc w:val="center"/>
        <w:rPr>
          <w:rFonts w:cs="Arial"/>
          <w:lang w:val="ru-RU" w:eastAsia="sr-Latn-CS"/>
        </w:rPr>
      </w:pPr>
    </w:p>
    <w:p w14:paraId="535B0995" w14:textId="77777777" w:rsidR="005944CD" w:rsidRPr="00E941EA" w:rsidRDefault="005944CD" w:rsidP="00465640">
      <w:pPr>
        <w:spacing w:before="0"/>
        <w:jc w:val="center"/>
        <w:rPr>
          <w:rFonts w:cs="Arial"/>
          <w:lang w:val="ru-RU" w:eastAsia="sr-Latn-CS"/>
        </w:rPr>
      </w:pPr>
    </w:p>
    <w:p w14:paraId="2057E289" w14:textId="77777777" w:rsidR="00FD1B53" w:rsidRDefault="00FD1B53" w:rsidP="00465640">
      <w:pPr>
        <w:spacing w:before="0"/>
        <w:jc w:val="center"/>
        <w:rPr>
          <w:rFonts w:cs="Arial"/>
          <w:lang w:val="ru-RU" w:eastAsia="sr-Latn-CS"/>
        </w:rPr>
      </w:pPr>
    </w:p>
    <w:p w14:paraId="49A8D2F9" w14:textId="77777777" w:rsidR="0055797D" w:rsidRPr="00E941EA" w:rsidRDefault="0055797D" w:rsidP="00465640">
      <w:pPr>
        <w:spacing w:before="0"/>
        <w:jc w:val="center"/>
        <w:rPr>
          <w:rFonts w:cs="Arial"/>
          <w:lang w:val="ru-RU" w:eastAsia="sr-Latn-CS"/>
        </w:rPr>
      </w:pPr>
    </w:p>
    <w:p w14:paraId="669A52B2" w14:textId="77777777" w:rsidR="00FD1B53" w:rsidRPr="00E941EA" w:rsidRDefault="00FD1B53" w:rsidP="00465640">
      <w:pPr>
        <w:spacing w:before="0"/>
        <w:jc w:val="center"/>
        <w:rPr>
          <w:rFonts w:cs="Arial"/>
          <w:lang w:val="ru-RU" w:eastAsia="sr-Latn-CS"/>
        </w:rPr>
      </w:pPr>
    </w:p>
    <w:p w14:paraId="496367F5" w14:textId="77777777" w:rsidR="00FD1B53" w:rsidRDefault="00FD1B53" w:rsidP="00465640">
      <w:pPr>
        <w:spacing w:before="0"/>
        <w:jc w:val="center"/>
        <w:rPr>
          <w:rFonts w:cs="Arial"/>
          <w:lang w:val="ru-RU" w:eastAsia="sr-Latn-CS"/>
        </w:rPr>
      </w:pPr>
    </w:p>
    <w:p w14:paraId="692D911D" w14:textId="77777777" w:rsidR="007015F5" w:rsidRDefault="007015F5" w:rsidP="00465640">
      <w:pPr>
        <w:spacing w:before="0"/>
        <w:jc w:val="center"/>
        <w:rPr>
          <w:rFonts w:cs="Arial"/>
          <w:lang w:val="ru-RU" w:eastAsia="sr-Latn-CS"/>
        </w:rPr>
      </w:pPr>
    </w:p>
    <w:p w14:paraId="1425055E" w14:textId="77777777" w:rsidR="007015F5" w:rsidRDefault="007015F5" w:rsidP="00465640">
      <w:pPr>
        <w:spacing w:before="0"/>
        <w:jc w:val="center"/>
        <w:rPr>
          <w:rFonts w:cs="Arial"/>
          <w:lang w:val="ru-RU" w:eastAsia="sr-Latn-CS"/>
        </w:rPr>
      </w:pPr>
    </w:p>
    <w:p w14:paraId="6B4B95FA" w14:textId="77777777" w:rsidR="007015F5" w:rsidRDefault="007015F5" w:rsidP="00465640">
      <w:pPr>
        <w:spacing w:before="0"/>
        <w:jc w:val="center"/>
        <w:rPr>
          <w:rFonts w:cs="Arial"/>
          <w:lang w:val="ru-RU" w:eastAsia="sr-Latn-CS"/>
        </w:rPr>
      </w:pPr>
    </w:p>
    <w:p w14:paraId="4DC585D1" w14:textId="77777777" w:rsidR="007015F5" w:rsidRDefault="007015F5" w:rsidP="00465640">
      <w:pPr>
        <w:spacing w:before="0"/>
        <w:jc w:val="center"/>
        <w:rPr>
          <w:rFonts w:cs="Arial"/>
          <w:lang w:val="ru-RU" w:eastAsia="sr-Latn-CS"/>
        </w:rPr>
      </w:pPr>
    </w:p>
    <w:p w14:paraId="2DAB6F47" w14:textId="77777777" w:rsidR="007015F5" w:rsidRDefault="007015F5" w:rsidP="00465640">
      <w:pPr>
        <w:spacing w:before="0"/>
        <w:jc w:val="center"/>
        <w:rPr>
          <w:rFonts w:cs="Arial"/>
          <w:lang w:val="ru-RU" w:eastAsia="sr-Latn-CS"/>
        </w:rPr>
      </w:pPr>
    </w:p>
    <w:p w14:paraId="24D8D428" w14:textId="77777777" w:rsidR="007015F5" w:rsidRDefault="007015F5" w:rsidP="00465640">
      <w:pPr>
        <w:spacing w:before="0"/>
        <w:jc w:val="center"/>
        <w:rPr>
          <w:rFonts w:cs="Arial"/>
          <w:lang w:val="ru-RU" w:eastAsia="sr-Latn-CS"/>
        </w:rPr>
      </w:pPr>
    </w:p>
    <w:p w14:paraId="2D4FC272" w14:textId="77777777" w:rsidR="007015F5" w:rsidRDefault="007015F5" w:rsidP="00465640">
      <w:pPr>
        <w:spacing w:before="0"/>
        <w:jc w:val="center"/>
        <w:rPr>
          <w:rFonts w:cs="Arial"/>
          <w:lang w:val="ru-RU" w:eastAsia="sr-Latn-CS"/>
        </w:rPr>
      </w:pPr>
    </w:p>
    <w:p w14:paraId="67E366EE" w14:textId="77777777" w:rsidR="007015F5" w:rsidRPr="00E941EA" w:rsidRDefault="007015F5" w:rsidP="00465640">
      <w:pPr>
        <w:spacing w:before="0"/>
        <w:jc w:val="center"/>
        <w:rPr>
          <w:rFonts w:cs="Arial"/>
          <w:lang w:val="ru-RU" w:eastAsia="sr-Latn-CS"/>
        </w:rPr>
      </w:pPr>
    </w:p>
    <w:p w14:paraId="0597EE0F" w14:textId="77777777" w:rsidR="00FD1B53" w:rsidRPr="00E941EA" w:rsidRDefault="00FD1B53" w:rsidP="00465640">
      <w:pPr>
        <w:spacing w:before="0"/>
        <w:jc w:val="center"/>
        <w:rPr>
          <w:rFonts w:cs="Arial"/>
          <w:lang w:val="ru-RU" w:eastAsia="sr-Latn-CS"/>
        </w:rPr>
      </w:pPr>
    </w:p>
    <w:p w14:paraId="0A489385" w14:textId="77777777" w:rsidR="00AB001A" w:rsidRDefault="00AB001A" w:rsidP="00AD47E5">
      <w:pPr>
        <w:spacing w:before="0"/>
        <w:rPr>
          <w:rFonts w:cs="Arial"/>
          <w:lang w:val="ru-RU" w:eastAsia="sr-Latn-CS"/>
        </w:rPr>
      </w:pPr>
    </w:p>
    <w:p w14:paraId="286DEC2F" w14:textId="77777777" w:rsidR="00AD47E5" w:rsidRPr="00E941EA" w:rsidRDefault="00AD47E5" w:rsidP="00AD47E5">
      <w:pPr>
        <w:spacing w:before="0"/>
        <w:rPr>
          <w:rFonts w:cs="Arial"/>
          <w:lang w:val="ru-RU" w:eastAsia="sr-Latn-CS"/>
        </w:rPr>
      </w:pPr>
    </w:p>
    <w:p w14:paraId="02E8DAD2" w14:textId="3886D564" w:rsidR="00465640" w:rsidRPr="00E941EA" w:rsidRDefault="00B278F7" w:rsidP="00B278F7">
      <w:pPr>
        <w:pStyle w:val="KDPodnaslov1"/>
        <w:spacing w:before="0"/>
        <w:ind w:left="465"/>
        <w:jc w:val="center"/>
        <w:rPr>
          <w:rFonts w:cs="Arial"/>
          <w:lang w:val="ru-RU"/>
        </w:rPr>
      </w:pPr>
      <w:r w:rsidRPr="00E941EA">
        <w:rPr>
          <w:rFonts w:cs="Arial"/>
          <w:lang w:val="ru-RU"/>
        </w:rPr>
        <w:t xml:space="preserve">7. </w:t>
      </w:r>
      <w:r w:rsidR="00465640" w:rsidRPr="00E941EA">
        <w:rPr>
          <w:rFonts w:cs="Arial"/>
          <w:lang w:val="ru-RU"/>
        </w:rPr>
        <w:t>ОБРАСЦИ</w:t>
      </w:r>
    </w:p>
    <w:p w14:paraId="7560E719" w14:textId="77777777" w:rsidR="0008263C" w:rsidRPr="00E941EA" w:rsidRDefault="0008263C" w:rsidP="00922EDB">
      <w:pPr>
        <w:spacing w:before="0"/>
        <w:rPr>
          <w:rFonts w:cs="Arial"/>
          <w:lang w:val="ru-RU" w:eastAsia="sr-Latn-CS"/>
        </w:rPr>
      </w:pPr>
    </w:p>
    <w:p w14:paraId="218EB0F5" w14:textId="77777777" w:rsidR="0008263C" w:rsidRPr="00E941EA" w:rsidRDefault="0008263C" w:rsidP="00922EDB">
      <w:pPr>
        <w:spacing w:before="0"/>
        <w:rPr>
          <w:rFonts w:cs="Arial"/>
          <w:lang w:val="ru-RU" w:eastAsia="sr-Latn-CS"/>
        </w:rPr>
      </w:pPr>
    </w:p>
    <w:p w14:paraId="5D699E28" w14:textId="77777777" w:rsidR="00465640" w:rsidRPr="00E941EA" w:rsidRDefault="00465640" w:rsidP="00922EDB">
      <w:pPr>
        <w:spacing w:before="0"/>
        <w:rPr>
          <w:rFonts w:cs="Arial"/>
          <w:lang w:val="ru-RU" w:eastAsia="sr-Latn-CS"/>
        </w:rPr>
      </w:pPr>
    </w:p>
    <w:p w14:paraId="37E541E5" w14:textId="77777777" w:rsidR="00465640" w:rsidRPr="00E941EA" w:rsidRDefault="00465640" w:rsidP="00922EDB">
      <w:pPr>
        <w:spacing w:before="0"/>
        <w:rPr>
          <w:rFonts w:cs="Arial"/>
          <w:lang w:val="ru-RU" w:eastAsia="sr-Latn-CS"/>
        </w:rPr>
      </w:pPr>
    </w:p>
    <w:p w14:paraId="711DAE1A" w14:textId="77777777" w:rsidR="00465640" w:rsidRPr="00E941EA" w:rsidRDefault="00465640" w:rsidP="00922EDB">
      <w:pPr>
        <w:spacing w:before="0"/>
        <w:rPr>
          <w:rFonts w:cs="Arial"/>
          <w:lang w:val="ru-RU" w:eastAsia="sr-Latn-CS"/>
        </w:rPr>
      </w:pPr>
    </w:p>
    <w:p w14:paraId="1AAD1954" w14:textId="77777777" w:rsidR="00465640" w:rsidRPr="00E941EA" w:rsidRDefault="00465640" w:rsidP="00922EDB">
      <w:pPr>
        <w:spacing w:before="0"/>
        <w:rPr>
          <w:rFonts w:cs="Arial"/>
          <w:lang w:val="ru-RU" w:eastAsia="sr-Latn-CS"/>
        </w:rPr>
      </w:pPr>
    </w:p>
    <w:p w14:paraId="7DB164FB" w14:textId="77777777" w:rsidR="00465640" w:rsidRPr="00E941EA" w:rsidRDefault="00465640" w:rsidP="00922EDB">
      <w:pPr>
        <w:spacing w:before="0"/>
        <w:rPr>
          <w:rFonts w:cs="Arial"/>
          <w:lang w:val="ru-RU" w:eastAsia="sr-Latn-CS"/>
        </w:rPr>
      </w:pPr>
    </w:p>
    <w:p w14:paraId="65938DCC" w14:textId="77777777" w:rsidR="002456A6" w:rsidRPr="00E941EA" w:rsidRDefault="002456A6" w:rsidP="00922EDB">
      <w:pPr>
        <w:spacing w:before="0"/>
        <w:rPr>
          <w:rFonts w:cs="Arial"/>
          <w:lang w:val="ru-RU" w:eastAsia="sr-Latn-CS"/>
        </w:rPr>
      </w:pPr>
    </w:p>
    <w:p w14:paraId="68B3C910" w14:textId="77777777" w:rsidR="002456A6" w:rsidRPr="00E941EA" w:rsidRDefault="002456A6" w:rsidP="00922EDB">
      <w:pPr>
        <w:spacing w:before="0"/>
        <w:rPr>
          <w:rFonts w:cs="Arial"/>
          <w:lang w:val="ru-RU" w:eastAsia="sr-Latn-CS"/>
        </w:rPr>
      </w:pPr>
    </w:p>
    <w:p w14:paraId="5435519D" w14:textId="77777777" w:rsidR="002456A6" w:rsidRPr="00E941EA" w:rsidRDefault="002456A6" w:rsidP="00922EDB">
      <w:pPr>
        <w:spacing w:before="0"/>
        <w:rPr>
          <w:rFonts w:cs="Arial"/>
          <w:lang w:val="ru-RU" w:eastAsia="sr-Latn-CS"/>
        </w:rPr>
      </w:pPr>
    </w:p>
    <w:p w14:paraId="1C88D5F8" w14:textId="77777777" w:rsidR="002456A6" w:rsidRPr="00E941EA" w:rsidRDefault="002456A6" w:rsidP="00922EDB">
      <w:pPr>
        <w:spacing w:before="0"/>
        <w:rPr>
          <w:rFonts w:cs="Arial"/>
          <w:lang w:val="ru-RU" w:eastAsia="sr-Latn-CS"/>
        </w:rPr>
      </w:pPr>
    </w:p>
    <w:p w14:paraId="48854E14" w14:textId="77777777" w:rsidR="002456A6" w:rsidRPr="00E941EA" w:rsidRDefault="002456A6" w:rsidP="00922EDB">
      <w:pPr>
        <w:spacing w:before="0"/>
        <w:rPr>
          <w:rFonts w:cs="Arial"/>
          <w:lang w:val="ru-RU" w:eastAsia="sr-Latn-CS"/>
        </w:rPr>
      </w:pPr>
    </w:p>
    <w:p w14:paraId="3D113DF1" w14:textId="77777777" w:rsidR="002456A6" w:rsidRPr="00E941EA" w:rsidRDefault="002456A6" w:rsidP="00922EDB">
      <w:pPr>
        <w:spacing w:before="0"/>
        <w:rPr>
          <w:rFonts w:cs="Arial"/>
          <w:lang w:val="ru-RU" w:eastAsia="sr-Latn-CS"/>
        </w:rPr>
      </w:pPr>
    </w:p>
    <w:p w14:paraId="598216DF" w14:textId="77777777" w:rsidR="002456A6" w:rsidRPr="00E941EA" w:rsidRDefault="002456A6" w:rsidP="00922EDB">
      <w:pPr>
        <w:spacing w:before="0"/>
        <w:rPr>
          <w:rFonts w:cs="Arial"/>
          <w:lang w:val="ru-RU" w:eastAsia="sr-Latn-CS"/>
        </w:rPr>
      </w:pPr>
    </w:p>
    <w:p w14:paraId="6EB45E6C" w14:textId="77777777" w:rsidR="002456A6" w:rsidRPr="00E941EA" w:rsidRDefault="002456A6" w:rsidP="00922EDB">
      <w:pPr>
        <w:spacing w:before="0"/>
        <w:rPr>
          <w:rFonts w:cs="Arial"/>
          <w:lang w:val="ru-RU" w:eastAsia="sr-Latn-CS"/>
        </w:rPr>
      </w:pPr>
    </w:p>
    <w:p w14:paraId="18974747" w14:textId="77777777" w:rsidR="002456A6" w:rsidRPr="00E941EA" w:rsidRDefault="002456A6" w:rsidP="00922EDB">
      <w:pPr>
        <w:spacing w:before="0"/>
        <w:rPr>
          <w:rFonts w:cs="Arial"/>
          <w:lang w:val="ru-RU" w:eastAsia="sr-Latn-CS"/>
        </w:rPr>
      </w:pPr>
    </w:p>
    <w:p w14:paraId="1E60BF2C" w14:textId="77777777" w:rsidR="005944CD" w:rsidRPr="00E941EA" w:rsidRDefault="005944CD" w:rsidP="00922EDB">
      <w:pPr>
        <w:spacing w:before="0"/>
        <w:rPr>
          <w:rFonts w:cs="Arial"/>
          <w:lang w:val="ru-RU" w:eastAsia="sr-Latn-CS"/>
        </w:rPr>
      </w:pPr>
    </w:p>
    <w:p w14:paraId="0092B6DB" w14:textId="77777777" w:rsidR="005944CD" w:rsidRPr="00E941EA" w:rsidRDefault="005944CD" w:rsidP="00922EDB">
      <w:pPr>
        <w:spacing w:before="0"/>
        <w:rPr>
          <w:rFonts w:cs="Arial"/>
          <w:lang w:val="ru-RU" w:eastAsia="sr-Latn-CS"/>
        </w:rPr>
      </w:pPr>
    </w:p>
    <w:p w14:paraId="177DA80F" w14:textId="77777777" w:rsidR="005944CD" w:rsidRPr="00E941EA" w:rsidRDefault="005944CD" w:rsidP="00922EDB">
      <w:pPr>
        <w:spacing w:before="0"/>
        <w:rPr>
          <w:rFonts w:cs="Arial"/>
          <w:lang w:val="ru-RU" w:eastAsia="sr-Latn-CS"/>
        </w:rPr>
      </w:pPr>
    </w:p>
    <w:p w14:paraId="4AA4F947" w14:textId="77777777" w:rsidR="005944CD" w:rsidRPr="00E941EA" w:rsidRDefault="005944CD" w:rsidP="00922EDB">
      <w:pPr>
        <w:spacing w:before="0"/>
        <w:rPr>
          <w:rFonts w:cs="Arial"/>
          <w:lang w:val="ru-RU" w:eastAsia="sr-Latn-CS"/>
        </w:rPr>
      </w:pPr>
    </w:p>
    <w:p w14:paraId="35FBF61E" w14:textId="77777777" w:rsidR="005944CD" w:rsidRPr="00E941EA" w:rsidRDefault="005944CD" w:rsidP="00922EDB">
      <w:pPr>
        <w:spacing w:before="0"/>
        <w:rPr>
          <w:rFonts w:cs="Arial"/>
          <w:lang w:val="ru-RU" w:eastAsia="sr-Latn-CS"/>
        </w:rPr>
      </w:pPr>
    </w:p>
    <w:p w14:paraId="1E1DAC7A" w14:textId="77777777" w:rsidR="005944CD" w:rsidRDefault="005944CD" w:rsidP="00922EDB">
      <w:pPr>
        <w:spacing w:before="0"/>
        <w:rPr>
          <w:rFonts w:cs="Arial"/>
          <w:lang w:val="ru-RU" w:eastAsia="sr-Latn-CS"/>
        </w:rPr>
      </w:pPr>
    </w:p>
    <w:p w14:paraId="7BA1340A" w14:textId="77777777" w:rsidR="007D4132" w:rsidRDefault="007D4132" w:rsidP="00922EDB">
      <w:pPr>
        <w:spacing w:before="0"/>
        <w:rPr>
          <w:rFonts w:cs="Arial"/>
          <w:lang w:val="ru-RU" w:eastAsia="sr-Latn-CS"/>
        </w:rPr>
      </w:pPr>
    </w:p>
    <w:p w14:paraId="72566555" w14:textId="77777777" w:rsidR="007D4132" w:rsidRDefault="007D4132" w:rsidP="00922EDB">
      <w:pPr>
        <w:spacing w:before="0"/>
        <w:rPr>
          <w:rFonts w:cs="Arial"/>
          <w:lang w:val="ru-RU" w:eastAsia="sr-Latn-CS"/>
        </w:rPr>
      </w:pPr>
    </w:p>
    <w:p w14:paraId="777A57E6" w14:textId="77777777" w:rsidR="007D4132" w:rsidRDefault="007D4132" w:rsidP="00922EDB">
      <w:pPr>
        <w:spacing w:before="0"/>
        <w:rPr>
          <w:rFonts w:cs="Arial"/>
          <w:lang w:val="ru-RU" w:eastAsia="sr-Latn-CS"/>
        </w:rPr>
      </w:pPr>
    </w:p>
    <w:p w14:paraId="2B8B13A8" w14:textId="77777777" w:rsidR="007D4132" w:rsidRPr="00E941EA" w:rsidRDefault="007D4132" w:rsidP="00922EDB">
      <w:pPr>
        <w:spacing w:before="0"/>
        <w:rPr>
          <w:rFonts w:cs="Arial"/>
          <w:lang w:val="ru-RU" w:eastAsia="sr-Latn-CS"/>
        </w:rPr>
      </w:pPr>
    </w:p>
    <w:p w14:paraId="736E740C" w14:textId="77777777" w:rsidR="005944CD" w:rsidRPr="00E941EA" w:rsidRDefault="005944CD" w:rsidP="00922EDB">
      <w:pPr>
        <w:spacing w:before="0"/>
        <w:rPr>
          <w:rFonts w:cs="Arial"/>
          <w:lang w:val="ru-RU" w:eastAsia="sr-Latn-CS"/>
        </w:rPr>
      </w:pPr>
    </w:p>
    <w:p w14:paraId="6F66E53F" w14:textId="77777777" w:rsidR="005944CD" w:rsidRPr="00E941EA" w:rsidRDefault="005944CD" w:rsidP="00922EDB">
      <w:pPr>
        <w:spacing w:before="0"/>
        <w:rPr>
          <w:rFonts w:cs="Arial"/>
          <w:lang w:val="ru-RU" w:eastAsia="sr-Latn-CS"/>
        </w:rPr>
      </w:pPr>
    </w:p>
    <w:p w14:paraId="0663BBFE" w14:textId="77777777" w:rsidR="00F10BB1" w:rsidRPr="00E941EA" w:rsidRDefault="00F10BB1" w:rsidP="00922EDB">
      <w:pPr>
        <w:spacing w:before="0"/>
        <w:rPr>
          <w:rFonts w:cs="Arial"/>
          <w:lang w:val="ru-RU" w:eastAsia="sr-Latn-CS"/>
        </w:rPr>
      </w:pPr>
    </w:p>
    <w:p w14:paraId="792D43A5" w14:textId="77777777" w:rsidR="005944CD" w:rsidRPr="00E941EA" w:rsidRDefault="005944CD" w:rsidP="00922EDB">
      <w:pPr>
        <w:spacing w:before="0"/>
        <w:rPr>
          <w:rFonts w:cs="Arial"/>
          <w:lang w:val="ru-RU" w:eastAsia="sr-Latn-CS"/>
        </w:rPr>
      </w:pPr>
    </w:p>
    <w:p w14:paraId="29E37A05" w14:textId="77777777" w:rsidR="00D12A0B" w:rsidRPr="00E941EA" w:rsidRDefault="00D12A0B" w:rsidP="00922EDB">
      <w:pPr>
        <w:spacing w:before="0"/>
        <w:rPr>
          <w:rFonts w:cs="Arial"/>
          <w:lang w:val="ru-RU" w:eastAsia="sr-Latn-CS"/>
        </w:rPr>
      </w:pPr>
    </w:p>
    <w:p w14:paraId="58A7F9EB" w14:textId="77777777" w:rsidR="00AD4E98" w:rsidRPr="00E941EA" w:rsidRDefault="00AD4E98" w:rsidP="00611597">
      <w:pPr>
        <w:pStyle w:val="KDObrazac"/>
        <w:spacing w:before="0"/>
        <w:jc w:val="both"/>
        <w:rPr>
          <w:lang w:val="ru-RU"/>
        </w:rPr>
      </w:pPr>
      <w:bookmarkStart w:id="250" w:name="_Toc442559924"/>
    </w:p>
    <w:p w14:paraId="1727F978" w14:textId="24E5D557" w:rsidR="00343A18" w:rsidRPr="00E941EA" w:rsidRDefault="00343A18" w:rsidP="00F27B82">
      <w:pPr>
        <w:pStyle w:val="KDObrazac"/>
        <w:spacing w:before="0"/>
        <w:rPr>
          <w:noProof/>
          <w:lang w:val="ru-RU"/>
        </w:rPr>
      </w:pPr>
      <w:r w:rsidRPr="00E941EA">
        <w:rPr>
          <w:lang w:val="ru-RU"/>
        </w:rPr>
        <w:lastRenderedPageBreak/>
        <w:t xml:space="preserve">ОБРАЗАЦ </w:t>
      </w:r>
      <w:r w:rsidR="002456A6" w:rsidRPr="00E941EA">
        <w:rPr>
          <w:lang w:val="sr-Cyrl-RS"/>
        </w:rPr>
        <w:t>1</w:t>
      </w:r>
      <w:r w:rsidRPr="00E941EA">
        <w:rPr>
          <w:noProof/>
          <w:lang w:val="ru-RU"/>
        </w:rPr>
        <w:t>.</w:t>
      </w:r>
      <w:bookmarkEnd w:id="250"/>
    </w:p>
    <w:p w14:paraId="739A1FF2" w14:textId="77777777" w:rsidR="00343A18" w:rsidRPr="00E941EA" w:rsidRDefault="00343A18" w:rsidP="00343A18">
      <w:pPr>
        <w:spacing w:before="0"/>
        <w:jc w:val="center"/>
        <w:rPr>
          <w:rStyle w:val="BookTitle"/>
          <w:rFonts w:cs="Arial"/>
          <w:lang w:val="ru-RU"/>
        </w:rPr>
      </w:pPr>
      <w:r w:rsidRPr="00E941EA">
        <w:rPr>
          <w:rStyle w:val="BookTitle"/>
          <w:rFonts w:cs="Arial"/>
          <w:lang w:val="ru-RU"/>
        </w:rPr>
        <w:t>ОБРАЗАЦ ПОНУДЕ</w:t>
      </w:r>
    </w:p>
    <w:p w14:paraId="78C96918" w14:textId="77777777" w:rsidR="00343A18" w:rsidRPr="00E941EA" w:rsidRDefault="00343A18" w:rsidP="00343A18">
      <w:pPr>
        <w:spacing w:before="0"/>
        <w:rPr>
          <w:rStyle w:val="BookTitle"/>
          <w:rFonts w:cs="Arial"/>
          <w:lang w:val="ru-RU"/>
        </w:rPr>
      </w:pPr>
    </w:p>
    <w:p w14:paraId="61D1A4BE" w14:textId="171E2415" w:rsidR="00343A18" w:rsidRPr="00E941EA" w:rsidRDefault="00343A18" w:rsidP="00343A18">
      <w:pPr>
        <w:spacing w:before="0"/>
        <w:rPr>
          <w:rFonts w:eastAsia="TimesNewRomanPS-BoldMT" w:cs="Arial"/>
          <w:bCs/>
          <w:lang w:val="ru-RU"/>
        </w:rPr>
      </w:pPr>
      <w:r w:rsidRPr="00E941EA">
        <w:rPr>
          <w:rFonts w:eastAsia="TimesNewRomanPS-BoldMT" w:cs="Arial"/>
          <w:bCs/>
          <w:lang w:val="ru-RU"/>
        </w:rPr>
        <w:t>Понуда бр.________</w:t>
      </w:r>
      <w:r w:rsidR="006266F6" w:rsidRPr="00E941EA">
        <w:rPr>
          <w:rFonts w:eastAsia="TimesNewRomanPS-BoldMT" w:cs="Arial"/>
          <w:bCs/>
          <w:lang w:val="sr-Cyrl-RS"/>
        </w:rPr>
        <w:t>___</w:t>
      </w:r>
      <w:r w:rsidRPr="00E941EA">
        <w:rPr>
          <w:rFonts w:eastAsia="TimesNewRomanPS-BoldMT" w:cs="Arial"/>
          <w:bCs/>
          <w:lang w:val="ru-RU"/>
        </w:rPr>
        <w:t xml:space="preserve">_ од _______________ за  </w:t>
      </w:r>
      <w:r w:rsidR="0008263C" w:rsidRPr="00E941EA">
        <w:rPr>
          <w:rFonts w:eastAsia="TimesNewRomanPS-BoldMT" w:cs="Arial"/>
          <w:bCs/>
          <w:lang w:val="sr-Cyrl-RS"/>
        </w:rPr>
        <w:t xml:space="preserve">отворени </w:t>
      </w:r>
      <w:r w:rsidRPr="00E941EA">
        <w:rPr>
          <w:rFonts w:eastAsia="TimesNewRomanPS-BoldMT" w:cs="Arial"/>
          <w:bCs/>
          <w:lang w:val="ru-RU"/>
        </w:rPr>
        <w:t xml:space="preserve">поступак јавне набавке– </w:t>
      </w:r>
      <w:r w:rsidR="0051602B" w:rsidRPr="00E941EA">
        <w:rPr>
          <w:rFonts w:eastAsia="TimesNewRomanPS-BoldMT" w:cs="Arial"/>
          <w:bCs/>
          <w:lang w:val="ru-RU"/>
        </w:rPr>
        <w:t>услуга</w:t>
      </w:r>
      <w:r w:rsidR="007D4132">
        <w:rPr>
          <w:rFonts w:eastAsia="TimesNewRomanPS-BoldMT" w:cs="Arial"/>
          <w:bCs/>
          <w:lang w:val="ru-RU"/>
        </w:rPr>
        <w:t xml:space="preserve">: </w:t>
      </w:r>
      <w:r w:rsidR="00F27B82" w:rsidRPr="00E941EA">
        <w:rPr>
          <w:rFonts w:eastAsia="TimesNewRomanPS-BoldMT" w:cs="Arial"/>
          <w:bCs/>
          <w:lang w:val="ru-RU"/>
        </w:rPr>
        <w:t xml:space="preserve"> </w:t>
      </w:r>
      <w:r w:rsidR="004272AE">
        <w:rPr>
          <w:rFonts w:eastAsia="TimesNewRomanPS-BoldMT" w:cs="Arial"/>
          <w:b/>
          <w:bCs/>
          <w:lang w:val="ru-RU"/>
        </w:rPr>
        <w:t>УСЛУГА ОДРЖАВАЊА СИСТЕМА ЗА ДОЈАВУ ПОЖАРА ЛАБОРСТРАУСС - ОДРЖАВАЊЕ И ПЕРИОДИЧНИ ПРЕГЛЕДИ</w:t>
      </w:r>
      <w:r w:rsidR="00983CF8">
        <w:rPr>
          <w:rFonts w:eastAsia="TimesNewRomanPS-BoldMT" w:cs="Arial"/>
          <w:b/>
          <w:bCs/>
          <w:lang w:val="ru-RU"/>
        </w:rPr>
        <w:t xml:space="preserve">  </w:t>
      </w:r>
      <w:r w:rsidR="00F27B82" w:rsidRPr="00E941EA">
        <w:rPr>
          <w:rFonts w:eastAsia="TimesNewRomanPS-BoldMT" w:cs="Arial"/>
          <w:bCs/>
          <w:lang w:val="ru-RU"/>
        </w:rPr>
        <w:t xml:space="preserve">, </w:t>
      </w:r>
      <w:r w:rsidR="008D0D9B" w:rsidRPr="00E941EA">
        <w:rPr>
          <w:rFonts w:eastAsia="TimesNewRomanPS-BoldMT" w:cs="Arial"/>
          <w:bCs/>
          <w:lang w:val="ru-RU"/>
        </w:rPr>
        <w:t>ЈН/</w:t>
      </w:r>
      <w:r w:rsidR="00983CF8">
        <w:rPr>
          <w:rFonts w:eastAsia="TimesNewRomanPS-BoldMT" w:cs="Arial"/>
          <w:bCs/>
          <w:lang w:val="ru-RU"/>
        </w:rPr>
        <w:t>3100/</w:t>
      </w:r>
      <w:r w:rsidR="004272AE">
        <w:rPr>
          <w:rFonts w:eastAsia="TimesNewRomanPS-BoldMT" w:cs="Arial"/>
          <w:bCs/>
          <w:lang w:val="ru-RU"/>
        </w:rPr>
        <w:t>0345</w:t>
      </w:r>
      <w:r w:rsidR="00983CF8">
        <w:rPr>
          <w:rFonts w:eastAsia="TimesNewRomanPS-BoldMT" w:cs="Arial"/>
          <w:bCs/>
          <w:lang w:val="ru-RU"/>
        </w:rPr>
        <w:t>/</w:t>
      </w:r>
      <w:r w:rsidR="00EE6C2E">
        <w:rPr>
          <w:rFonts w:eastAsia="TimesNewRomanPS-BoldMT" w:cs="Arial"/>
          <w:bCs/>
          <w:lang w:val="ru-RU"/>
        </w:rPr>
        <w:t>2019</w:t>
      </w:r>
      <w:r w:rsidR="00A26EEE">
        <w:rPr>
          <w:rFonts w:eastAsia="TimesNewRomanPS-BoldMT" w:cs="Arial"/>
          <w:bCs/>
          <w:lang w:val="ru-RU"/>
        </w:rPr>
        <w:t xml:space="preserve">, ЈАНА </w:t>
      </w:r>
      <w:r w:rsidR="008148C4">
        <w:rPr>
          <w:rFonts w:eastAsia="TimesNewRomanPS-BoldMT" w:cs="Arial"/>
          <w:bCs/>
          <w:lang w:val="ru-RU"/>
        </w:rPr>
        <w:t>1692</w:t>
      </w:r>
      <w:r w:rsidR="00A26EEE">
        <w:rPr>
          <w:rFonts w:eastAsia="TimesNewRomanPS-BoldMT" w:cs="Arial"/>
          <w:bCs/>
          <w:lang w:val="ru-RU"/>
        </w:rPr>
        <w:t>/2019</w:t>
      </w:r>
    </w:p>
    <w:p w14:paraId="42AA03EF" w14:textId="77777777" w:rsidR="00343A18" w:rsidRPr="00E941EA" w:rsidRDefault="00343A18" w:rsidP="00343A18">
      <w:pPr>
        <w:spacing w:before="0"/>
        <w:rPr>
          <w:rFonts w:eastAsia="TimesNewRomanPS-BoldMT" w:cs="Arial"/>
          <w:bCs/>
          <w:lang w:val="ru-RU"/>
        </w:rPr>
      </w:pPr>
    </w:p>
    <w:p w14:paraId="0F65CBC8" w14:textId="77777777" w:rsidR="00343A18" w:rsidRPr="00E941EA" w:rsidRDefault="00343A18" w:rsidP="00343A18">
      <w:pPr>
        <w:spacing w:before="0"/>
        <w:rPr>
          <w:rFonts w:cs="Arial"/>
          <w:b/>
          <w:bCs/>
          <w:iCs/>
        </w:rPr>
      </w:pPr>
      <w:r w:rsidRPr="00E941EA">
        <w:rPr>
          <w:rFonts w:cs="Arial"/>
          <w:b/>
          <w:bCs/>
          <w:iCs/>
        </w:rPr>
        <w:t>1)ОПШТИ ПОДАЦИ О ПОНУЂАЧУ</w:t>
      </w:r>
    </w:p>
    <w:p w14:paraId="4F4776F8" w14:textId="77777777" w:rsidR="00343A18" w:rsidRPr="00E941E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E941E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41EA" w:rsidRDefault="00343A18" w:rsidP="00BC01DC">
            <w:pPr>
              <w:spacing w:before="0"/>
              <w:rPr>
                <w:rFonts w:cs="Arial"/>
                <w:b/>
                <w:bCs/>
                <w:iCs/>
              </w:rPr>
            </w:pPr>
            <w:r w:rsidRPr="00E941E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41EA" w:rsidRDefault="00343A18" w:rsidP="00BC01DC">
            <w:pPr>
              <w:snapToGrid w:val="0"/>
              <w:spacing w:before="0"/>
              <w:rPr>
                <w:rFonts w:cs="Arial"/>
                <w:b/>
                <w:bCs/>
                <w:iCs/>
              </w:rPr>
            </w:pPr>
          </w:p>
          <w:p w14:paraId="1C64634E" w14:textId="77777777" w:rsidR="00343A18" w:rsidRPr="00E941EA" w:rsidRDefault="00343A18" w:rsidP="00BC01DC">
            <w:pPr>
              <w:spacing w:before="0"/>
              <w:rPr>
                <w:rFonts w:cs="Arial"/>
                <w:b/>
                <w:bCs/>
                <w:iCs/>
              </w:rPr>
            </w:pPr>
          </w:p>
          <w:p w14:paraId="52425FE8" w14:textId="77777777" w:rsidR="00343A18" w:rsidRPr="00E941EA" w:rsidRDefault="00343A18" w:rsidP="00BC01DC">
            <w:pPr>
              <w:spacing w:before="0"/>
              <w:rPr>
                <w:rFonts w:cs="Arial"/>
                <w:b/>
                <w:bCs/>
                <w:iCs/>
              </w:rPr>
            </w:pPr>
          </w:p>
        </w:tc>
      </w:tr>
      <w:tr w:rsidR="00E941EA" w:rsidRPr="00E941E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41EA" w:rsidRDefault="00343A18" w:rsidP="00BC01DC">
            <w:pPr>
              <w:spacing w:before="0"/>
              <w:rPr>
                <w:rFonts w:cs="Arial"/>
                <w:b/>
                <w:bCs/>
                <w:iCs/>
              </w:rPr>
            </w:pPr>
            <w:r w:rsidRPr="00E941E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41EA" w:rsidRDefault="00343A18" w:rsidP="00BC01DC">
            <w:pPr>
              <w:snapToGrid w:val="0"/>
              <w:spacing w:before="0"/>
              <w:rPr>
                <w:rFonts w:cs="Arial"/>
                <w:b/>
                <w:bCs/>
                <w:iCs/>
              </w:rPr>
            </w:pPr>
          </w:p>
          <w:p w14:paraId="7FC35799" w14:textId="77777777" w:rsidR="00343A18" w:rsidRPr="00E941EA" w:rsidRDefault="00343A18" w:rsidP="00BC01DC">
            <w:pPr>
              <w:spacing w:before="0"/>
              <w:rPr>
                <w:rFonts w:cs="Arial"/>
                <w:b/>
                <w:bCs/>
                <w:iCs/>
              </w:rPr>
            </w:pPr>
          </w:p>
          <w:p w14:paraId="04048D36" w14:textId="77777777" w:rsidR="00343A18" w:rsidRPr="00E941EA" w:rsidRDefault="00343A18" w:rsidP="00BC01DC">
            <w:pPr>
              <w:spacing w:before="0"/>
              <w:rPr>
                <w:rFonts w:cs="Arial"/>
                <w:b/>
                <w:bCs/>
                <w:iCs/>
              </w:rPr>
            </w:pPr>
          </w:p>
        </w:tc>
      </w:tr>
      <w:tr w:rsidR="00E941EA" w:rsidRPr="00E941E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41EA" w:rsidRDefault="000B2EE9" w:rsidP="00BC01DC">
            <w:pPr>
              <w:spacing w:before="0"/>
              <w:rPr>
                <w:rFonts w:cs="Arial"/>
                <w:iCs/>
              </w:rPr>
            </w:pPr>
            <w:r w:rsidRPr="00E941E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41EA" w:rsidRDefault="000B2EE9" w:rsidP="00BC01DC">
            <w:pPr>
              <w:snapToGrid w:val="0"/>
              <w:spacing w:before="0"/>
              <w:rPr>
                <w:rFonts w:cs="Arial"/>
                <w:b/>
                <w:bCs/>
                <w:iCs/>
              </w:rPr>
            </w:pPr>
          </w:p>
        </w:tc>
      </w:tr>
      <w:tr w:rsidR="00E941EA" w:rsidRPr="00E941E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41EA" w:rsidRDefault="00343A18" w:rsidP="00BC01DC">
            <w:pPr>
              <w:spacing w:before="0"/>
              <w:rPr>
                <w:rFonts w:cs="Arial"/>
                <w:b/>
                <w:bCs/>
                <w:iCs/>
              </w:rPr>
            </w:pPr>
            <w:r w:rsidRPr="00E941E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41EA" w:rsidRDefault="00343A18" w:rsidP="00BC01DC">
            <w:pPr>
              <w:snapToGrid w:val="0"/>
              <w:spacing w:before="0"/>
              <w:rPr>
                <w:rFonts w:cs="Arial"/>
                <w:b/>
                <w:bCs/>
                <w:iCs/>
              </w:rPr>
            </w:pPr>
          </w:p>
          <w:p w14:paraId="1E5B1CF9" w14:textId="77777777" w:rsidR="00343A18" w:rsidRPr="00E941EA" w:rsidRDefault="00343A18" w:rsidP="00BC01DC">
            <w:pPr>
              <w:spacing w:before="0"/>
              <w:rPr>
                <w:rFonts w:cs="Arial"/>
                <w:b/>
                <w:bCs/>
                <w:iCs/>
              </w:rPr>
            </w:pPr>
          </w:p>
          <w:p w14:paraId="28734D4E" w14:textId="77777777" w:rsidR="00343A18" w:rsidRPr="00E941EA" w:rsidRDefault="00343A18" w:rsidP="00BC01DC">
            <w:pPr>
              <w:spacing w:before="0"/>
              <w:rPr>
                <w:rFonts w:cs="Arial"/>
                <w:b/>
                <w:bCs/>
                <w:iCs/>
              </w:rPr>
            </w:pPr>
          </w:p>
        </w:tc>
      </w:tr>
      <w:tr w:rsidR="00E941EA" w:rsidRPr="00E941E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E941EA" w:rsidRDefault="00343A18" w:rsidP="00BC01DC">
            <w:pPr>
              <w:spacing w:before="0"/>
              <w:rPr>
                <w:rFonts w:cs="Arial"/>
                <w:b/>
                <w:bCs/>
                <w:iCs/>
                <w:lang w:val="ru-RU"/>
              </w:rPr>
            </w:pPr>
            <w:r w:rsidRPr="00E941E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941EA" w:rsidRDefault="00343A18" w:rsidP="00BC01DC">
            <w:pPr>
              <w:snapToGrid w:val="0"/>
              <w:spacing w:before="0"/>
              <w:rPr>
                <w:rFonts w:cs="Arial"/>
                <w:b/>
                <w:bCs/>
                <w:iCs/>
                <w:lang w:val="ru-RU"/>
              </w:rPr>
            </w:pPr>
          </w:p>
        </w:tc>
      </w:tr>
      <w:tr w:rsidR="00E941EA" w:rsidRPr="00E941E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E941EA" w:rsidRDefault="00343A18" w:rsidP="00BC01DC">
            <w:pPr>
              <w:spacing w:before="0"/>
              <w:rPr>
                <w:rFonts w:cs="Arial"/>
                <w:iCs/>
                <w:lang w:val="ru-RU"/>
              </w:rPr>
            </w:pPr>
          </w:p>
          <w:p w14:paraId="08F62323" w14:textId="77777777" w:rsidR="00343A18" w:rsidRPr="00E941EA" w:rsidRDefault="00343A18" w:rsidP="00BC01DC">
            <w:pPr>
              <w:spacing w:before="0"/>
              <w:rPr>
                <w:rFonts w:cs="Arial"/>
                <w:b/>
                <w:bCs/>
                <w:iCs/>
              </w:rPr>
            </w:pPr>
            <w:r w:rsidRPr="00E941E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941EA" w:rsidRDefault="00343A18" w:rsidP="00BC01DC">
            <w:pPr>
              <w:snapToGrid w:val="0"/>
              <w:spacing w:before="0"/>
              <w:rPr>
                <w:rFonts w:cs="Arial"/>
                <w:b/>
                <w:bCs/>
                <w:iCs/>
              </w:rPr>
            </w:pPr>
          </w:p>
          <w:p w14:paraId="7BB68ECB" w14:textId="77777777" w:rsidR="00343A18" w:rsidRPr="00E941EA" w:rsidRDefault="00343A18" w:rsidP="00BC01DC">
            <w:pPr>
              <w:spacing w:before="0"/>
              <w:rPr>
                <w:rFonts w:cs="Arial"/>
                <w:b/>
                <w:bCs/>
                <w:iCs/>
              </w:rPr>
            </w:pPr>
          </w:p>
          <w:p w14:paraId="2590EDF2" w14:textId="77777777" w:rsidR="00343A18" w:rsidRPr="00E941EA" w:rsidRDefault="00343A18" w:rsidP="00BC01DC">
            <w:pPr>
              <w:spacing w:before="0"/>
              <w:rPr>
                <w:rFonts w:cs="Arial"/>
                <w:b/>
                <w:bCs/>
                <w:iCs/>
              </w:rPr>
            </w:pPr>
          </w:p>
        </w:tc>
      </w:tr>
      <w:tr w:rsidR="00E941EA" w:rsidRPr="00E941E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E941EA" w:rsidRDefault="00343A18" w:rsidP="00BC01DC">
            <w:pPr>
              <w:spacing w:before="0"/>
              <w:rPr>
                <w:rFonts w:cs="Arial"/>
                <w:b/>
                <w:bCs/>
                <w:iCs/>
                <w:lang w:val="ru-RU"/>
              </w:rPr>
            </w:pPr>
            <w:r w:rsidRPr="00E941EA">
              <w:rPr>
                <w:rFonts w:cs="Arial"/>
                <w:iCs/>
                <w:lang w:val="ru-RU"/>
              </w:rPr>
              <w:t>Електронска адреса понуђача (</w:t>
            </w:r>
            <w:r w:rsidRPr="00E941EA">
              <w:rPr>
                <w:rFonts w:cs="Arial"/>
                <w:iCs/>
              </w:rPr>
              <w:t>e</w:t>
            </w:r>
            <w:r w:rsidRPr="00E941EA">
              <w:rPr>
                <w:rFonts w:cs="Arial"/>
                <w:iCs/>
                <w:lang w:val="ru-RU"/>
              </w:rPr>
              <w:t>-</w:t>
            </w:r>
            <w:r w:rsidRPr="00E941EA">
              <w:rPr>
                <w:rFonts w:cs="Arial"/>
                <w:iCs/>
              </w:rPr>
              <w:t>mail</w:t>
            </w:r>
            <w:r w:rsidRPr="00E941EA">
              <w:rPr>
                <w:rFonts w:cs="Arial"/>
                <w:iCs/>
                <w:lang w:val="ru-RU"/>
              </w:rPr>
              <w:t>):</w:t>
            </w:r>
          </w:p>
          <w:p w14:paraId="6A397735" w14:textId="77777777" w:rsidR="00343A18" w:rsidRPr="00E941E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941EA" w:rsidRDefault="00343A18" w:rsidP="00BC01DC">
            <w:pPr>
              <w:snapToGrid w:val="0"/>
              <w:spacing w:before="0"/>
              <w:rPr>
                <w:rFonts w:cs="Arial"/>
                <w:b/>
                <w:bCs/>
                <w:iCs/>
                <w:lang w:val="ru-RU"/>
              </w:rPr>
            </w:pPr>
          </w:p>
        </w:tc>
      </w:tr>
      <w:tr w:rsidR="00E941EA" w:rsidRPr="00E941E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E941EA" w:rsidRDefault="00343A18" w:rsidP="00BC01DC">
            <w:pPr>
              <w:spacing w:before="0"/>
              <w:rPr>
                <w:rFonts w:cs="Arial"/>
                <w:b/>
                <w:bCs/>
                <w:iCs/>
              </w:rPr>
            </w:pPr>
            <w:r w:rsidRPr="00E941E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941EA" w:rsidRDefault="00343A18" w:rsidP="00BC01DC">
            <w:pPr>
              <w:snapToGrid w:val="0"/>
              <w:spacing w:before="0"/>
              <w:rPr>
                <w:rFonts w:cs="Arial"/>
                <w:b/>
                <w:bCs/>
                <w:iCs/>
              </w:rPr>
            </w:pPr>
          </w:p>
          <w:p w14:paraId="19795A4E" w14:textId="77777777" w:rsidR="00343A18" w:rsidRPr="00E941EA" w:rsidRDefault="00343A18" w:rsidP="00BC01DC">
            <w:pPr>
              <w:spacing w:before="0"/>
              <w:rPr>
                <w:rFonts w:cs="Arial"/>
                <w:b/>
                <w:bCs/>
                <w:iCs/>
              </w:rPr>
            </w:pPr>
          </w:p>
          <w:p w14:paraId="5F8A2D43" w14:textId="77777777" w:rsidR="00343A18" w:rsidRPr="00E941EA" w:rsidRDefault="00343A18" w:rsidP="00BC01DC">
            <w:pPr>
              <w:spacing w:before="0"/>
              <w:rPr>
                <w:rFonts w:cs="Arial"/>
                <w:b/>
                <w:bCs/>
                <w:iCs/>
              </w:rPr>
            </w:pPr>
          </w:p>
        </w:tc>
      </w:tr>
      <w:tr w:rsidR="00E941EA" w:rsidRPr="00E941E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E941EA" w:rsidRDefault="00343A18" w:rsidP="00BC01DC">
            <w:pPr>
              <w:spacing w:before="0"/>
              <w:rPr>
                <w:rFonts w:cs="Arial"/>
                <w:b/>
                <w:bCs/>
                <w:iCs/>
              </w:rPr>
            </w:pPr>
            <w:r w:rsidRPr="00E941E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941EA" w:rsidRDefault="00343A18" w:rsidP="00BC01DC">
            <w:pPr>
              <w:snapToGrid w:val="0"/>
              <w:spacing w:before="0"/>
              <w:rPr>
                <w:rFonts w:cs="Arial"/>
                <w:b/>
                <w:bCs/>
                <w:iCs/>
              </w:rPr>
            </w:pPr>
          </w:p>
          <w:p w14:paraId="6B7E2014" w14:textId="77777777" w:rsidR="00343A18" w:rsidRPr="00E941EA" w:rsidRDefault="00343A18" w:rsidP="00BC01DC">
            <w:pPr>
              <w:spacing w:before="0"/>
              <w:rPr>
                <w:rFonts w:cs="Arial"/>
                <w:b/>
                <w:bCs/>
                <w:iCs/>
              </w:rPr>
            </w:pPr>
          </w:p>
          <w:p w14:paraId="60A19427" w14:textId="77777777" w:rsidR="00343A18" w:rsidRPr="00E941EA" w:rsidRDefault="00343A18" w:rsidP="00BC01DC">
            <w:pPr>
              <w:spacing w:before="0"/>
              <w:rPr>
                <w:rFonts w:cs="Arial"/>
                <w:b/>
                <w:bCs/>
                <w:iCs/>
              </w:rPr>
            </w:pPr>
          </w:p>
        </w:tc>
      </w:tr>
      <w:tr w:rsidR="00E941EA" w:rsidRPr="00E941E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E941EA" w:rsidRDefault="00343A18" w:rsidP="00BC01DC">
            <w:pPr>
              <w:spacing w:before="0"/>
              <w:rPr>
                <w:rFonts w:cs="Arial"/>
                <w:b/>
                <w:bCs/>
                <w:iCs/>
                <w:lang w:val="ru-RU"/>
              </w:rPr>
            </w:pPr>
            <w:r w:rsidRPr="00E941E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941EA" w:rsidRDefault="00343A18" w:rsidP="00BC01DC">
            <w:pPr>
              <w:snapToGrid w:val="0"/>
              <w:spacing w:before="0"/>
              <w:rPr>
                <w:rFonts w:cs="Arial"/>
                <w:b/>
                <w:bCs/>
                <w:iCs/>
                <w:lang w:val="ru-RU"/>
              </w:rPr>
            </w:pPr>
          </w:p>
          <w:p w14:paraId="0D91BEF4" w14:textId="77777777" w:rsidR="00343A18" w:rsidRPr="00E941EA" w:rsidRDefault="00343A18" w:rsidP="00BC01DC">
            <w:pPr>
              <w:spacing w:before="0"/>
              <w:rPr>
                <w:rFonts w:cs="Arial"/>
                <w:b/>
                <w:bCs/>
                <w:iCs/>
                <w:lang w:val="ru-RU"/>
              </w:rPr>
            </w:pPr>
          </w:p>
          <w:p w14:paraId="2B57403A" w14:textId="77777777" w:rsidR="00343A18" w:rsidRPr="00E941EA" w:rsidRDefault="00343A18" w:rsidP="00BC01DC">
            <w:pPr>
              <w:spacing w:before="0"/>
              <w:rPr>
                <w:rFonts w:cs="Arial"/>
                <w:b/>
                <w:bCs/>
                <w:iCs/>
                <w:lang w:val="ru-RU"/>
              </w:rPr>
            </w:pPr>
          </w:p>
        </w:tc>
      </w:tr>
      <w:tr w:rsidR="00E941EA" w:rsidRPr="00E941E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E941EA" w:rsidRDefault="00343A18" w:rsidP="00BC01DC">
            <w:pPr>
              <w:spacing w:before="0"/>
              <w:rPr>
                <w:rFonts w:cs="Arial"/>
                <w:b/>
                <w:bCs/>
                <w:iCs/>
                <w:lang w:val="ru-RU"/>
              </w:rPr>
            </w:pPr>
            <w:r w:rsidRPr="00E941E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941EA" w:rsidRDefault="00343A18" w:rsidP="00BC01DC">
            <w:pPr>
              <w:snapToGrid w:val="0"/>
              <w:spacing w:before="0"/>
              <w:ind w:firstLine="708"/>
              <w:rPr>
                <w:rFonts w:cs="Arial"/>
                <w:b/>
                <w:bCs/>
                <w:iCs/>
                <w:lang w:val="ru-RU"/>
              </w:rPr>
            </w:pPr>
          </w:p>
          <w:p w14:paraId="593AD67B" w14:textId="77777777" w:rsidR="00343A18" w:rsidRPr="00E941EA" w:rsidRDefault="00343A18" w:rsidP="00BC01DC">
            <w:pPr>
              <w:spacing w:before="0"/>
              <w:ind w:firstLine="708"/>
              <w:rPr>
                <w:rFonts w:cs="Arial"/>
                <w:b/>
                <w:bCs/>
                <w:iCs/>
                <w:lang w:val="ru-RU"/>
              </w:rPr>
            </w:pPr>
          </w:p>
          <w:p w14:paraId="41431B21" w14:textId="77777777" w:rsidR="00343A18" w:rsidRPr="00E941EA" w:rsidRDefault="00343A18" w:rsidP="00BC01DC">
            <w:pPr>
              <w:spacing w:before="0"/>
              <w:ind w:firstLine="708"/>
              <w:rPr>
                <w:rFonts w:cs="Arial"/>
                <w:b/>
                <w:bCs/>
                <w:iCs/>
                <w:lang w:val="ru-RU"/>
              </w:rPr>
            </w:pPr>
          </w:p>
        </w:tc>
      </w:tr>
    </w:tbl>
    <w:p w14:paraId="00E35A05" w14:textId="77777777" w:rsidR="00343A18" w:rsidRPr="00E941EA" w:rsidRDefault="00343A18" w:rsidP="00343A18">
      <w:pPr>
        <w:spacing w:before="0"/>
        <w:rPr>
          <w:rFonts w:cs="Arial"/>
          <w:lang w:val="ru-RU"/>
        </w:rPr>
      </w:pPr>
    </w:p>
    <w:p w14:paraId="2D0133FB" w14:textId="77777777" w:rsidR="00343A18" w:rsidRPr="00E941EA" w:rsidRDefault="00343A18" w:rsidP="00343A18">
      <w:pPr>
        <w:spacing w:before="0"/>
        <w:rPr>
          <w:rFonts w:eastAsia="TimesNewRomanPSMT" w:cs="Arial"/>
          <w:b/>
          <w:bCs/>
          <w:iCs/>
        </w:rPr>
      </w:pPr>
      <w:r w:rsidRPr="00E941EA">
        <w:rPr>
          <w:rFonts w:eastAsia="TimesNewRomanPSMT" w:cs="Arial"/>
          <w:b/>
          <w:bCs/>
          <w:iCs/>
        </w:rPr>
        <w:t xml:space="preserve">2) ПОНУДУ ПОДНОСИ: </w:t>
      </w:r>
    </w:p>
    <w:p w14:paraId="2233E693" w14:textId="77777777"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E941E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941EA" w:rsidRDefault="00343A18" w:rsidP="00BC01DC">
            <w:pPr>
              <w:snapToGrid w:val="0"/>
              <w:spacing w:before="0"/>
              <w:jc w:val="center"/>
              <w:rPr>
                <w:rFonts w:cs="Arial"/>
              </w:rPr>
            </w:pPr>
          </w:p>
          <w:p w14:paraId="654D31F4" w14:textId="77777777" w:rsidR="00343A18" w:rsidRPr="00E941EA" w:rsidRDefault="00343A18" w:rsidP="00BC01DC">
            <w:pPr>
              <w:spacing w:before="0"/>
              <w:jc w:val="center"/>
              <w:rPr>
                <w:rFonts w:eastAsia="TimesNewRomanPSMT" w:cs="Arial"/>
                <w:b/>
                <w:bCs/>
              </w:rPr>
            </w:pPr>
            <w:r w:rsidRPr="00E941EA">
              <w:rPr>
                <w:rFonts w:eastAsia="TimesNewRomanPSMT" w:cs="Arial"/>
                <w:b/>
                <w:bCs/>
              </w:rPr>
              <w:t xml:space="preserve">А) САМОСТАЛНО </w:t>
            </w:r>
          </w:p>
        </w:tc>
      </w:tr>
      <w:tr w:rsidR="00E941EA" w:rsidRPr="00E941E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941EA" w:rsidRDefault="00343A18" w:rsidP="00BC01DC">
            <w:pPr>
              <w:snapToGrid w:val="0"/>
              <w:spacing w:before="0"/>
              <w:jc w:val="center"/>
              <w:rPr>
                <w:rFonts w:eastAsia="TimesNewRomanPSMT" w:cs="Arial"/>
                <w:b/>
                <w:bCs/>
              </w:rPr>
            </w:pPr>
          </w:p>
          <w:p w14:paraId="2164A90B" w14:textId="77777777" w:rsidR="00343A18" w:rsidRPr="00E941EA" w:rsidRDefault="00343A18" w:rsidP="00BC01DC">
            <w:pPr>
              <w:spacing w:before="0"/>
              <w:jc w:val="center"/>
              <w:rPr>
                <w:rFonts w:eastAsia="TimesNewRomanPSMT" w:cs="Arial"/>
                <w:b/>
                <w:bCs/>
              </w:rPr>
            </w:pPr>
            <w:r w:rsidRPr="00E941EA">
              <w:rPr>
                <w:rFonts w:eastAsia="TimesNewRomanPSMT" w:cs="Arial"/>
                <w:b/>
                <w:bCs/>
              </w:rPr>
              <w:t>Б) СА ПОДИЗВОЂАЧЕМ</w:t>
            </w:r>
          </w:p>
        </w:tc>
      </w:tr>
      <w:tr w:rsidR="00E941EA" w:rsidRPr="00E941E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941EA" w:rsidRDefault="00343A18" w:rsidP="00BC01DC">
            <w:pPr>
              <w:snapToGrid w:val="0"/>
              <w:spacing w:before="0"/>
              <w:jc w:val="center"/>
              <w:rPr>
                <w:rFonts w:eastAsia="TimesNewRomanPSMT" w:cs="Arial"/>
                <w:b/>
                <w:bCs/>
              </w:rPr>
            </w:pPr>
          </w:p>
          <w:p w14:paraId="09D38181" w14:textId="77777777" w:rsidR="00343A18" w:rsidRPr="00E941EA" w:rsidRDefault="00343A18" w:rsidP="00BC01DC">
            <w:pPr>
              <w:spacing w:before="0"/>
              <w:jc w:val="center"/>
              <w:rPr>
                <w:rFonts w:cs="Arial"/>
                <w:b/>
                <w:i/>
                <w:iCs/>
                <w:lang w:val="ru-RU"/>
              </w:rPr>
            </w:pPr>
            <w:r w:rsidRPr="00E941EA">
              <w:rPr>
                <w:rFonts w:eastAsia="TimesNewRomanPSMT" w:cs="Arial"/>
                <w:b/>
                <w:bCs/>
              </w:rPr>
              <w:t>В) КАО ЗАЈЕДНИЧКУ ПОНУДУ</w:t>
            </w:r>
          </w:p>
        </w:tc>
      </w:tr>
    </w:tbl>
    <w:p w14:paraId="5D8115B6" w14:textId="77777777" w:rsidR="007D4132" w:rsidRDefault="007D4132" w:rsidP="00343A18">
      <w:pPr>
        <w:spacing w:before="0"/>
        <w:rPr>
          <w:rFonts w:cs="Arial"/>
          <w:b/>
          <w:i/>
          <w:iCs/>
          <w:lang w:val="ru-RU"/>
        </w:rPr>
      </w:pPr>
    </w:p>
    <w:p w14:paraId="0C25E146" w14:textId="77777777" w:rsidR="00343A18" w:rsidRPr="00E941EA" w:rsidRDefault="00343A18" w:rsidP="00343A18">
      <w:pPr>
        <w:spacing w:before="0"/>
        <w:rPr>
          <w:rFonts w:eastAsia="TimesNewRomanPSMT" w:cs="Arial"/>
          <w:bCs/>
          <w:lang w:val="ru-RU"/>
        </w:rPr>
      </w:pPr>
      <w:r w:rsidRPr="00E941EA">
        <w:rPr>
          <w:rFonts w:cs="Arial"/>
          <w:b/>
          <w:i/>
          <w:iCs/>
          <w:lang w:val="ru-RU"/>
        </w:rPr>
        <w:t>Напомена:</w:t>
      </w:r>
      <w:r w:rsidRPr="00E94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941EA" w:rsidRDefault="00343A18" w:rsidP="00343A18">
      <w:pPr>
        <w:spacing w:before="0"/>
        <w:rPr>
          <w:rFonts w:eastAsia="TimesNewRomanPSMT" w:cs="Arial"/>
          <w:bCs/>
          <w:lang w:val="ru-RU"/>
        </w:rPr>
      </w:pPr>
    </w:p>
    <w:p w14:paraId="0135D029" w14:textId="77777777" w:rsidR="00AB001A" w:rsidRPr="00E941EA" w:rsidRDefault="00AB001A" w:rsidP="00343A18">
      <w:pPr>
        <w:spacing w:before="0"/>
        <w:rPr>
          <w:rFonts w:eastAsia="TimesNewRomanPSMT" w:cs="Arial"/>
          <w:bCs/>
          <w:lang w:val="ru-RU"/>
        </w:rPr>
      </w:pPr>
    </w:p>
    <w:p w14:paraId="7F76E088" w14:textId="77777777" w:rsidR="00AB001A" w:rsidRPr="00E941EA" w:rsidRDefault="00AB001A" w:rsidP="00343A18">
      <w:pPr>
        <w:spacing w:before="0"/>
        <w:rPr>
          <w:rFonts w:eastAsia="TimesNewRomanPSMT" w:cs="Arial"/>
          <w:bCs/>
          <w:lang w:val="ru-RU"/>
        </w:rPr>
      </w:pPr>
    </w:p>
    <w:p w14:paraId="30D15E55" w14:textId="77777777" w:rsidR="00AB001A" w:rsidRPr="00E941EA" w:rsidRDefault="00AB001A" w:rsidP="00343A18">
      <w:pPr>
        <w:spacing w:before="0"/>
        <w:rPr>
          <w:rFonts w:eastAsia="TimesNewRomanPSMT" w:cs="Arial"/>
          <w:bCs/>
          <w:lang w:val="ru-RU"/>
        </w:rPr>
      </w:pPr>
    </w:p>
    <w:p w14:paraId="43A7EE2D" w14:textId="77777777" w:rsidR="00343A18" w:rsidRPr="00E941EA" w:rsidRDefault="00343A18" w:rsidP="00343A18">
      <w:pPr>
        <w:spacing w:before="0"/>
        <w:rPr>
          <w:rFonts w:eastAsia="TimesNewRomanPSMT" w:cs="Arial"/>
          <w:b/>
          <w:bCs/>
        </w:rPr>
      </w:pPr>
      <w:r w:rsidRPr="00E941EA">
        <w:rPr>
          <w:rFonts w:eastAsia="TimesNewRomanPSMT" w:cs="Arial"/>
          <w:b/>
          <w:bCs/>
          <w:lang w:val="sr-Cyrl-CS"/>
        </w:rPr>
        <w:t xml:space="preserve">3) </w:t>
      </w:r>
      <w:r w:rsidRPr="00E941EA">
        <w:rPr>
          <w:rFonts w:eastAsia="TimesNewRomanPSMT" w:cs="Arial"/>
          <w:b/>
          <w:bCs/>
        </w:rPr>
        <w:t xml:space="preserve">ПОДАЦИ О ПОДИЗВОЂАЧУ </w:t>
      </w:r>
    </w:p>
    <w:p w14:paraId="1C691B60" w14:textId="77777777" w:rsidR="00343A18" w:rsidRPr="00E941EA" w:rsidRDefault="00343A18" w:rsidP="00343A18">
      <w:pPr>
        <w:spacing w:before="0"/>
        <w:rPr>
          <w:rFonts w:eastAsia="TimesNewRomanPSMT" w:cs="Arial"/>
          <w:b/>
          <w:bCs/>
          <w:i/>
        </w:rPr>
      </w:pPr>
    </w:p>
    <w:p w14:paraId="074C025A" w14:textId="77777777" w:rsidR="00343A18" w:rsidRPr="00E941EA" w:rsidRDefault="00343A18" w:rsidP="00343A18">
      <w:pPr>
        <w:spacing w:before="0"/>
        <w:rPr>
          <w:rFonts w:cs="Arial"/>
        </w:rPr>
      </w:pPr>
      <w:r w:rsidRPr="00E941E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E941EA" w:rsidRDefault="00343A18" w:rsidP="00BC01DC">
            <w:pPr>
              <w:snapToGrid w:val="0"/>
              <w:spacing w:before="0"/>
              <w:rPr>
                <w:rFonts w:cs="Arial"/>
              </w:rPr>
            </w:pPr>
          </w:p>
          <w:p w14:paraId="2D57263A" w14:textId="77777777" w:rsidR="00343A18" w:rsidRPr="00E941EA" w:rsidRDefault="00343A18" w:rsidP="00BC01DC">
            <w:pPr>
              <w:spacing w:before="0"/>
              <w:rPr>
                <w:rFonts w:eastAsia="TimesNewRomanPSMT" w:cs="Arial"/>
                <w:bCs/>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E941EA" w:rsidRDefault="00343A18" w:rsidP="00BC01DC">
            <w:pPr>
              <w:snapToGrid w:val="0"/>
              <w:spacing w:before="0"/>
              <w:rPr>
                <w:rFonts w:eastAsia="TimesNewRomanPSMT" w:cs="Arial"/>
                <w:bCs/>
              </w:rPr>
            </w:pPr>
          </w:p>
          <w:p w14:paraId="6BF756F9"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941EA" w:rsidRDefault="00343A18" w:rsidP="00BC01DC">
            <w:pPr>
              <w:snapToGrid w:val="0"/>
              <w:spacing w:before="0"/>
              <w:rPr>
                <w:rFonts w:eastAsia="TimesNewRomanPSMT" w:cs="Arial"/>
                <w:b/>
                <w:bCs/>
              </w:rPr>
            </w:pPr>
          </w:p>
        </w:tc>
      </w:tr>
      <w:tr w:rsidR="00E941EA" w:rsidRPr="00E941E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E941EA" w:rsidRDefault="00343A18" w:rsidP="00BC01DC">
            <w:pPr>
              <w:snapToGrid w:val="0"/>
              <w:spacing w:before="0"/>
              <w:rPr>
                <w:rFonts w:eastAsia="TimesNewRomanPSMT" w:cs="Arial"/>
                <w:bCs/>
              </w:rPr>
            </w:pPr>
          </w:p>
          <w:p w14:paraId="7349BFAC"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E941EA" w:rsidRDefault="00343A18" w:rsidP="00BC01DC">
            <w:pPr>
              <w:snapToGrid w:val="0"/>
              <w:spacing w:before="0"/>
              <w:rPr>
                <w:rFonts w:eastAsia="TimesNewRomanPSMT" w:cs="Arial"/>
                <w:bCs/>
              </w:rPr>
            </w:pPr>
          </w:p>
          <w:p w14:paraId="322C0F71"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941EA" w:rsidRDefault="00343A18" w:rsidP="00BC01DC">
            <w:pPr>
              <w:snapToGrid w:val="0"/>
              <w:spacing w:before="0"/>
              <w:rPr>
                <w:rFonts w:eastAsia="TimesNewRomanPSMT" w:cs="Arial"/>
                <w:b/>
                <w:bCs/>
              </w:rPr>
            </w:pPr>
          </w:p>
        </w:tc>
      </w:tr>
      <w:tr w:rsidR="00E941EA" w:rsidRPr="00E941E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E941E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77AD4289" w14:textId="31689008" w:rsidR="000B2EE9" w:rsidRPr="00E941E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E941EA" w:rsidRDefault="000B2EE9" w:rsidP="00BC01DC">
            <w:pPr>
              <w:snapToGrid w:val="0"/>
              <w:spacing w:before="0"/>
              <w:rPr>
                <w:rFonts w:eastAsia="TimesNewRomanPSMT" w:cs="Arial"/>
                <w:b/>
                <w:bCs/>
              </w:rPr>
            </w:pPr>
          </w:p>
        </w:tc>
      </w:tr>
      <w:tr w:rsidR="00E941EA" w:rsidRPr="00E941E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E941EA" w:rsidRDefault="00343A18" w:rsidP="00BC01DC">
            <w:pPr>
              <w:snapToGrid w:val="0"/>
              <w:spacing w:before="0"/>
              <w:rPr>
                <w:rFonts w:eastAsia="TimesNewRomanPSMT" w:cs="Arial"/>
                <w:bCs/>
              </w:rPr>
            </w:pPr>
          </w:p>
          <w:p w14:paraId="7E7A975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E941EA" w:rsidRDefault="00343A18" w:rsidP="00BC01DC">
            <w:pPr>
              <w:snapToGrid w:val="0"/>
              <w:spacing w:before="0"/>
              <w:rPr>
                <w:rFonts w:eastAsia="TimesNewRomanPSMT" w:cs="Arial"/>
                <w:bCs/>
              </w:rPr>
            </w:pPr>
          </w:p>
          <w:p w14:paraId="5227297D"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941EA" w:rsidRDefault="00343A18" w:rsidP="00BC01DC">
            <w:pPr>
              <w:snapToGrid w:val="0"/>
              <w:spacing w:before="0"/>
              <w:rPr>
                <w:rFonts w:eastAsia="TimesNewRomanPSMT" w:cs="Arial"/>
                <w:b/>
                <w:bCs/>
              </w:rPr>
            </w:pPr>
          </w:p>
        </w:tc>
      </w:tr>
      <w:tr w:rsidR="00E941EA" w:rsidRPr="00E941E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E941EA" w:rsidRDefault="00343A18" w:rsidP="00BC01DC">
            <w:pPr>
              <w:snapToGrid w:val="0"/>
              <w:spacing w:before="0"/>
              <w:rPr>
                <w:rFonts w:eastAsia="TimesNewRomanPSMT" w:cs="Arial"/>
                <w:bCs/>
              </w:rPr>
            </w:pPr>
          </w:p>
          <w:p w14:paraId="29D0993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E941EA" w:rsidRDefault="00343A18" w:rsidP="00BC01DC">
            <w:pPr>
              <w:snapToGrid w:val="0"/>
              <w:spacing w:before="0"/>
              <w:rPr>
                <w:rFonts w:eastAsia="TimesNewRomanPSMT" w:cs="Arial"/>
                <w:bCs/>
              </w:rPr>
            </w:pPr>
          </w:p>
          <w:p w14:paraId="6D36767B"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941EA" w:rsidRDefault="00343A18" w:rsidP="00BC01DC">
            <w:pPr>
              <w:snapToGrid w:val="0"/>
              <w:spacing w:before="0"/>
              <w:rPr>
                <w:rFonts w:eastAsia="TimesNewRomanPSMT" w:cs="Arial"/>
                <w:b/>
                <w:bCs/>
              </w:rPr>
            </w:pPr>
          </w:p>
        </w:tc>
      </w:tr>
      <w:tr w:rsidR="00E941EA" w:rsidRPr="00E941E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E941EA" w:rsidRDefault="00343A18" w:rsidP="00BC01DC">
            <w:pPr>
              <w:snapToGrid w:val="0"/>
              <w:spacing w:before="0"/>
              <w:rPr>
                <w:rFonts w:eastAsia="TimesNewRomanPSMT" w:cs="Arial"/>
                <w:bCs/>
              </w:rPr>
            </w:pPr>
          </w:p>
          <w:p w14:paraId="7BA1EA6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941EA" w:rsidRDefault="00343A18" w:rsidP="00BC01DC">
            <w:pPr>
              <w:snapToGrid w:val="0"/>
              <w:spacing w:before="0"/>
              <w:rPr>
                <w:rFonts w:eastAsia="TimesNewRomanPSMT" w:cs="Arial"/>
                <w:b/>
                <w:bCs/>
              </w:rPr>
            </w:pPr>
          </w:p>
        </w:tc>
      </w:tr>
      <w:tr w:rsidR="00E941EA" w:rsidRPr="00E941E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E941EA" w:rsidRDefault="00343A18" w:rsidP="00BC01DC">
            <w:pPr>
              <w:snapToGrid w:val="0"/>
              <w:spacing w:before="0"/>
              <w:rPr>
                <w:rFonts w:eastAsia="TimesNewRomanPSMT" w:cs="Arial"/>
                <w:bCs/>
                <w:lang w:val="ru-RU"/>
              </w:rPr>
            </w:pPr>
          </w:p>
          <w:p w14:paraId="76A8DF9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941EA" w:rsidRDefault="00343A18" w:rsidP="00BC01DC">
            <w:pPr>
              <w:snapToGrid w:val="0"/>
              <w:spacing w:before="0"/>
              <w:rPr>
                <w:rFonts w:eastAsia="TimesNewRomanPSMT" w:cs="Arial"/>
                <w:b/>
                <w:bCs/>
                <w:lang w:val="ru-RU"/>
              </w:rPr>
            </w:pPr>
          </w:p>
        </w:tc>
      </w:tr>
      <w:tr w:rsidR="00E941EA" w:rsidRPr="00E941E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E941EA" w:rsidRDefault="00343A18" w:rsidP="00BC01DC">
            <w:pPr>
              <w:snapToGrid w:val="0"/>
              <w:spacing w:before="0"/>
              <w:rPr>
                <w:rFonts w:eastAsia="TimesNewRomanPSMT" w:cs="Arial"/>
                <w:bCs/>
                <w:lang w:val="ru-RU"/>
              </w:rPr>
            </w:pPr>
          </w:p>
          <w:p w14:paraId="1E817624"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941EA" w:rsidRDefault="00343A18" w:rsidP="00BC01DC">
            <w:pPr>
              <w:snapToGrid w:val="0"/>
              <w:spacing w:before="0"/>
              <w:rPr>
                <w:rFonts w:eastAsia="TimesNewRomanPSMT" w:cs="Arial"/>
                <w:b/>
                <w:bCs/>
                <w:lang w:val="ru-RU"/>
              </w:rPr>
            </w:pPr>
          </w:p>
        </w:tc>
      </w:tr>
      <w:tr w:rsidR="00E941EA" w:rsidRPr="00E941E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E941EA" w:rsidRDefault="00343A18" w:rsidP="00BC01DC">
            <w:pPr>
              <w:snapToGrid w:val="0"/>
              <w:spacing w:before="0"/>
              <w:rPr>
                <w:rFonts w:eastAsia="TimesNewRomanPSMT" w:cs="Arial"/>
                <w:bCs/>
                <w:lang w:val="ru-RU"/>
              </w:rPr>
            </w:pPr>
          </w:p>
          <w:p w14:paraId="735D47D2" w14:textId="77777777" w:rsidR="00343A18" w:rsidRPr="00E941EA" w:rsidRDefault="00343A18" w:rsidP="00BC01DC">
            <w:pPr>
              <w:spacing w:before="0"/>
              <w:rPr>
                <w:rFonts w:eastAsia="TimesNewRomanPSMT" w:cs="Arial"/>
                <w:bCs/>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E941EA" w:rsidRDefault="00343A18" w:rsidP="00BC01DC">
            <w:pPr>
              <w:snapToGrid w:val="0"/>
              <w:spacing w:before="0"/>
              <w:rPr>
                <w:rFonts w:eastAsia="TimesNewRomanPSMT" w:cs="Arial"/>
                <w:bCs/>
              </w:rPr>
            </w:pPr>
          </w:p>
          <w:p w14:paraId="7A555D6B" w14:textId="77777777" w:rsidR="00343A18" w:rsidRPr="00E941EA" w:rsidRDefault="00343A18" w:rsidP="00BC01DC">
            <w:pPr>
              <w:spacing w:before="0"/>
              <w:rPr>
                <w:rFonts w:eastAsia="TimesNewRomanPSMT" w:cs="Arial"/>
                <w:b/>
                <w:bCs/>
              </w:rPr>
            </w:pPr>
            <w:r w:rsidRPr="00E941E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941EA" w:rsidRDefault="00343A18" w:rsidP="00BC01DC">
            <w:pPr>
              <w:snapToGrid w:val="0"/>
              <w:spacing w:before="0"/>
              <w:rPr>
                <w:rFonts w:eastAsia="TimesNewRomanPSMT" w:cs="Arial"/>
                <w:b/>
                <w:bCs/>
              </w:rPr>
            </w:pPr>
          </w:p>
        </w:tc>
      </w:tr>
      <w:tr w:rsidR="00E941EA" w:rsidRPr="00E941E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E941EA" w:rsidRDefault="00343A18" w:rsidP="00BC01DC">
            <w:pPr>
              <w:snapToGrid w:val="0"/>
              <w:spacing w:before="0"/>
              <w:rPr>
                <w:rFonts w:eastAsia="TimesNewRomanPSMT" w:cs="Arial"/>
                <w:bCs/>
              </w:rPr>
            </w:pPr>
          </w:p>
          <w:p w14:paraId="4745C4F1"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E941EA" w:rsidRDefault="00343A18" w:rsidP="00BC01DC">
            <w:pPr>
              <w:snapToGrid w:val="0"/>
              <w:spacing w:before="0"/>
              <w:rPr>
                <w:rFonts w:eastAsia="TimesNewRomanPSMT" w:cs="Arial"/>
                <w:bCs/>
              </w:rPr>
            </w:pPr>
          </w:p>
          <w:p w14:paraId="73B15102"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941EA" w:rsidRDefault="00343A18" w:rsidP="00BC01DC">
            <w:pPr>
              <w:snapToGrid w:val="0"/>
              <w:spacing w:before="0"/>
              <w:rPr>
                <w:rFonts w:eastAsia="TimesNewRomanPSMT" w:cs="Arial"/>
                <w:b/>
                <w:bCs/>
              </w:rPr>
            </w:pPr>
          </w:p>
        </w:tc>
      </w:tr>
      <w:tr w:rsidR="00E941EA" w:rsidRPr="00E941E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E941EA" w:rsidRDefault="00343A18" w:rsidP="00BC01DC">
            <w:pPr>
              <w:snapToGrid w:val="0"/>
              <w:spacing w:before="0"/>
              <w:rPr>
                <w:rFonts w:eastAsia="TimesNewRomanPSMT" w:cs="Arial"/>
                <w:bCs/>
              </w:rPr>
            </w:pPr>
          </w:p>
          <w:p w14:paraId="1A942A2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E941EA" w:rsidRDefault="00343A18" w:rsidP="00BC01DC">
            <w:pPr>
              <w:snapToGrid w:val="0"/>
              <w:spacing w:before="0"/>
              <w:rPr>
                <w:rFonts w:eastAsia="TimesNewRomanPSMT" w:cs="Arial"/>
                <w:bCs/>
              </w:rPr>
            </w:pPr>
          </w:p>
          <w:p w14:paraId="3534A6EF"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941EA" w:rsidRDefault="00343A18" w:rsidP="00BC01DC">
            <w:pPr>
              <w:snapToGrid w:val="0"/>
              <w:spacing w:before="0"/>
              <w:rPr>
                <w:rFonts w:eastAsia="TimesNewRomanPSMT" w:cs="Arial"/>
                <w:b/>
                <w:bCs/>
              </w:rPr>
            </w:pPr>
          </w:p>
        </w:tc>
      </w:tr>
      <w:tr w:rsidR="00E941EA" w:rsidRPr="00E941E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E941EA" w:rsidRDefault="00343A18" w:rsidP="00BC01DC">
            <w:pPr>
              <w:snapToGrid w:val="0"/>
              <w:spacing w:before="0"/>
              <w:rPr>
                <w:rFonts w:eastAsia="TimesNewRomanPSMT" w:cs="Arial"/>
                <w:bCs/>
              </w:rPr>
            </w:pPr>
          </w:p>
          <w:p w14:paraId="3CC5247D"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E941EA" w:rsidRDefault="00343A18" w:rsidP="00BC01DC">
            <w:pPr>
              <w:snapToGrid w:val="0"/>
              <w:spacing w:before="0"/>
              <w:rPr>
                <w:rFonts w:eastAsia="TimesNewRomanPSMT" w:cs="Arial"/>
                <w:bCs/>
              </w:rPr>
            </w:pPr>
          </w:p>
          <w:p w14:paraId="4283DF83"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941EA" w:rsidRDefault="00343A18" w:rsidP="00BC01DC">
            <w:pPr>
              <w:snapToGrid w:val="0"/>
              <w:spacing w:before="0"/>
              <w:rPr>
                <w:rFonts w:eastAsia="TimesNewRomanPSMT" w:cs="Arial"/>
                <w:b/>
                <w:bCs/>
              </w:rPr>
            </w:pPr>
          </w:p>
        </w:tc>
      </w:tr>
      <w:tr w:rsidR="00E941EA" w:rsidRPr="00E941E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E941EA" w:rsidRDefault="00343A18" w:rsidP="00BC01DC">
            <w:pPr>
              <w:snapToGrid w:val="0"/>
              <w:spacing w:before="0"/>
              <w:rPr>
                <w:rFonts w:eastAsia="TimesNewRomanPSMT" w:cs="Arial"/>
                <w:bCs/>
              </w:rPr>
            </w:pPr>
          </w:p>
          <w:p w14:paraId="01F0293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941EA" w:rsidRDefault="00343A18" w:rsidP="00BC01DC">
            <w:pPr>
              <w:snapToGrid w:val="0"/>
              <w:spacing w:before="0"/>
              <w:rPr>
                <w:rFonts w:eastAsia="TimesNewRomanPSMT" w:cs="Arial"/>
                <w:b/>
                <w:bCs/>
              </w:rPr>
            </w:pPr>
          </w:p>
        </w:tc>
      </w:tr>
      <w:tr w:rsidR="00E941EA" w:rsidRPr="00E941E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E941EA" w:rsidRDefault="00343A18" w:rsidP="00BC01DC">
            <w:pPr>
              <w:snapToGrid w:val="0"/>
              <w:spacing w:before="0"/>
              <w:rPr>
                <w:rFonts w:eastAsia="TimesNewRomanPSMT" w:cs="Arial"/>
                <w:bCs/>
                <w:lang w:val="ru-RU"/>
              </w:rPr>
            </w:pPr>
          </w:p>
          <w:p w14:paraId="1C8B6BD7"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941EA" w:rsidRDefault="00343A18" w:rsidP="00BC01DC">
            <w:pPr>
              <w:snapToGrid w:val="0"/>
              <w:spacing w:before="0"/>
              <w:rPr>
                <w:rFonts w:eastAsia="TimesNewRomanPSMT" w:cs="Arial"/>
                <w:b/>
                <w:bCs/>
                <w:lang w:val="ru-RU"/>
              </w:rPr>
            </w:pPr>
          </w:p>
        </w:tc>
      </w:tr>
      <w:tr w:rsidR="00E941EA" w:rsidRPr="00E941E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E941E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E941EA" w:rsidRDefault="00343A18" w:rsidP="00BC01DC">
            <w:pPr>
              <w:snapToGrid w:val="0"/>
              <w:spacing w:before="0"/>
              <w:rPr>
                <w:rFonts w:eastAsia="TimesNewRomanPSMT" w:cs="Arial"/>
                <w:bCs/>
                <w:lang w:val="ru-RU"/>
              </w:rPr>
            </w:pPr>
          </w:p>
          <w:p w14:paraId="54F727B5"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941EA" w:rsidRDefault="00343A18" w:rsidP="00BC01DC">
            <w:pPr>
              <w:snapToGrid w:val="0"/>
              <w:spacing w:before="0"/>
              <w:rPr>
                <w:rFonts w:eastAsia="TimesNewRomanPSMT" w:cs="Arial"/>
                <w:b/>
                <w:bCs/>
                <w:lang w:val="ru-RU"/>
              </w:rPr>
            </w:pPr>
          </w:p>
        </w:tc>
      </w:tr>
    </w:tbl>
    <w:p w14:paraId="4DFD3117" w14:textId="77777777" w:rsidR="00343A18" w:rsidRPr="00E941EA" w:rsidRDefault="00343A18" w:rsidP="00343A18">
      <w:pPr>
        <w:spacing w:before="0"/>
        <w:rPr>
          <w:rFonts w:cs="Arial"/>
          <w:b/>
          <w:bCs/>
          <w:i/>
          <w:iCs/>
          <w:u w:val="single"/>
          <w:lang w:val="ru-RU"/>
        </w:rPr>
      </w:pPr>
    </w:p>
    <w:p w14:paraId="055130F3" w14:textId="77777777" w:rsidR="00343A18" w:rsidRPr="00E941EA" w:rsidRDefault="00343A18" w:rsidP="00343A18">
      <w:pPr>
        <w:spacing w:before="0"/>
        <w:rPr>
          <w:rFonts w:cs="Arial"/>
          <w:b/>
          <w:bCs/>
          <w:i/>
          <w:iCs/>
          <w:u w:val="single"/>
          <w:lang w:val="ru-RU"/>
        </w:rPr>
      </w:pPr>
    </w:p>
    <w:p w14:paraId="359A5E79" w14:textId="1B31B2EF" w:rsidR="00343A18" w:rsidRPr="007D4132" w:rsidRDefault="00343A18" w:rsidP="00343A18">
      <w:pPr>
        <w:spacing w:before="0"/>
        <w:rPr>
          <w:rFonts w:cs="Arial"/>
          <w:i/>
          <w:iCs/>
          <w:lang w:val="ru-RU"/>
        </w:rPr>
      </w:pPr>
      <w:r w:rsidRPr="00E941EA">
        <w:rPr>
          <w:rFonts w:cs="Arial"/>
          <w:b/>
          <w:bCs/>
          <w:i/>
          <w:iCs/>
          <w:u w:val="single"/>
          <w:lang w:val="ru-RU"/>
        </w:rPr>
        <w:t>Напомена:</w:t>
      </w:r>
      <w:r w:rsidR="007D4132">
        <w:rPr>
          <w:rFonts w:cs="Arial"/>
          <w:i/>
          <w:iCs/>
          <w:lang w:val="ru-RU"/>
        </w:rPr>
        <w:t xml:space="preserve"> т</w:t>
      </w:r>
      <w:r w:rsidRPr="00E941E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E941EA" w:rsidRDefault="00343A18" w:rsidP="00343A18">
      <w:pPr>
        <w:spacing w:before="0"/>
        <w:rPr>
          <w:rFonts w:eastAsia="TimesNewRomanPSMT" w:cs="Arial"/>
          <w:b/>
          <w:bCs/>
          <w:lang w:val="ru-RU"/>
        </w:rPr>
      </w:pPr>
    </w:p>
    <w:p w14:paraId="0E90C253" w14:textId="77777777" w:rsidR="00AB001A" w:rsidRPr="00E941EA" w:rsidRDefault="00AB001A" w:rsidP="00343A18">
      <w:pPr>
        <w:spacing w:before="0"/>
        <w:rPr>
          <w:rFonts w:eastAsia="TimesNewRomanPSMT" w:cs="Arial"/>
          <w:b/>
          <w:bCs/>
          <w:lang w:val="ru-RU"/>
        </w:rPr>
      </w:pPr>
    </w:p>
    <w:p w14:paraId="627BA99D" w14:textId="77777777" w:rsidR="00AB001A" w:rsidRPr="00E941EA" w:rsidRDefault="00AB001A" w:rsidP="00343A18">
      <w:pPr>
        <w:spacing w:before="0"/>
        <w:rPr>
          <w:rFonts w:eastAsia="TimesNewRomanPSMT" w:cs="Arial"/>
          <w:b/>
          <w:bCs/>
          <w:lang w:val="ru-RU"/>
        </w:rPr>
      </w:pPr>
    </w:p>
    <w:p w14:paraId="3D26E678" w14:textId="77777777" w:rsidR="00AB001A" w:rsidRPr="00E941EA" w:rsidRDefault="00AB001A" w:rsidP="00343A18">
      <w:pPr>
        <w:spacing w:before="0"/>
        <w:rPr>
          <w:rFonts w:eastAsia="TimesNewRomanPSMT" w:cs="Arial"/>
          <w:b/>
          <w:bCs/>
          <w:lang w:val="ru-RU"/>
        </w:rPr>
      </w:pPr>
    </w:p>
    <w:p w14:paraId="18645BCB" w14:textId="77777777" w:rsidR="00AB001A" w:rsidRPr="00E941EA" w:rsidRDefault="00AB001A" w:rsidP="00343A18">
      <w:pPr>
        <w:spacing w:before="0"/>
        <w:rPr>
          <w:rFonts w:eastAsia="TimesNewRomanPSMT" w:cs="Arial"/>
          <w:b/>
          <w:bCs/>
          <w:lang w:val="ru-RU"/>
        </w:rPr>
      </w:pPr>
    </w:p>
    <w:p w14:paraId="5D223830" w14:textId="77777777" w:rsidR="00AB001A" w:rsidRPr="00E941EA" w:rsidRDefault="00AB001A" w:rsidP="00343A18">
      <w:pPr>
        <w:spacing w:before="0"/>
        <w:rPr>
          <w:rFonts w:eastAsia="TimesNewRomanPSMT" w:cs="Arial"/>
          <w:b/>
          <w:bCs/>
          <w:lang w:val="ru-RU"/>
        </w:rPr>
      </w:pPr>
    </w:p>
    <w:p w14:paraId="04D2612F" w14:textId="77777777" w:rsidR="00AB001A" w:rsidRPr="00E941EA" w:rsidRDefault="00AB001A" w:rsidP="00343A18">
      <w:pPr>
        <w:spacing w:before="0"/>
        <w:rPr>
          <w:rFonts w:eastAsia="TimesNewRomanPSMT" w:cs="Arial"/>
          <w:b/>
          <w:bCs/>
          <w:lang w:val="ru-RU"/>
        </w:rPr>
      </w:pPr>
    </w:p>
    <w:p w14:paraId="15E6F017" w14:textId="77777777" w:rsidR="00AB001A" w:rsidRPr="00E941EA" w:rsidRDefault="00AB001A" w:rsidP="00343A18">
      <w:pPr>
        <w:spacing w:before="0"/>
        <w:rPr>
          <w:rFonts w:eastAsia="TimesNewRomanPSMT" w:cs="Arial"/>
          <w:b/>
          <w:bCs/>
          <w:lang w:val="ru-RU"/>
        </w:rPr>
      </w:pPr>
    </w:p>
    <w:p w14:paraId="1704DE50" w14:textId="77777777" w:rsidR="00AB001A" w:rsidRPr="00E941EA" w:rsidRDefault="00AB001A" w:rsidP="00343A18">
      <w:pPr>
        <w:spacing w:before="0"/>
        <w:rPr>
          <w:rFonts w:eastAsia="TimesNewRomanPSMT" w:cs="Arial"/>
          <w:b/>
          <w:bCs/>
          <w:lang w:val="ru-RU"/>
        </w:rPr>
      </w:pPr>
    </w:p>
    <w:p w14:paraId="26CB193A" w14:textId="77777777" w:rsidR="00343A18" w:rsidRPr="00E941EA" w:rsidRDefault="00343A18" w:rsidP="00343A18">
      <w:pPr>
        <w:spacing w:before="0"/>
        <w:rPr>
          <w:rFonts w:eastAsia="TimesNewRomanPSMT" w:cs="Arial"/>
          <w:b/>
          <w:bCs/>
          <w:lang w:val="ru-RU"/>
        </w:rPr>
      </w:pPr>
      <w:r w:rsidRPr="00E941EA">
        <w:rPr>
          <w:rFonts w:eastAsia="TimesNewRomanPSMT" w:cs="Arial"/>
          <w:b/>
          <w:bCs/>
          <w:lang w:val="sr-Cyrl-CS"/>
        </w:rPr>
        <w:lastRenderedPageBreak/>
        <w:t xml:space="preserve">4) </w:t>
      </w:r>
      <w:r w:rsidRPr="00E941EA">
        <w:rPr>
          <w:rFonts w:eastAsia="TimesNewRomanPSMT" w:cs="Arial"/>
          <w:b/>
          <w:bCs/>
          <w:lang w:val="ru-RU"/>
        </w:rPr>
        <w:t>ПОДАЦИ ЧЛАНУ ГРУПЕ ПОНУЂАЧА</w:t>
      </w:r>
    </w:p>
    <w:p w14:paraId="58937B1E" w14:textId="77777777" w:rsidR="00343A18" w:rsidRPr="00E941EA" w:rsidRDefault="00343A18" w:rsidP="00343A18">
      <w:pPr>
        <w:spacing w:before="0"/>
        <w:rPr>
          <w:rFonts w:eastAsia="TimesNewRomanPSMT" w:cs="Arial"/>
          <w:b/>
          <w:bCs/>
          <w:lang w:val="ru-RU"/>
        </w:rPr>
      </w:pPr>
    </w:p>
    <w:p w14:paraId="39960780" w14:textId="5E9020B5" w:rsidR="00343A18" w:rsidRPr="00E941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E941E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E941EA" w:rsidRDefault="00343A18" w:rsidP="00BC01DC">
            <w:pPr>
              <w:snapToGrid w:val="0"/>
              <w:spacing w:before="0"/>
              <w:rPr>
                <w:rFonts w:cs="Arial"/>
              </w:rPr>
            </w:pPr>
          </w:p>
          <w:p w14:paraId="695388BE" w14:textId="77777777" w:rsidR="00343A18" w:rsidRPr="00E941EA" w:rsidRDefault="00343A18" w:rsidP="00BC01DC">
            <w:pPr>
              <w:spacing w:before="0"/>
              <w:rPr>
                <w:rFonts w:eastAsia="TimesNewRomanPSMT" w:cs="Arial"/>
                <w:bCs/>
                <w:lang w:val="ru-RU"/>
              </w:rPr>
            </w:pPr>
            <w:r w:rsidRPr="00E941E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E941EA" w:rsidRDefault="00343A18" w:rsidP="00BC01DC">
            <w:pPr>
              <w:snapToGrid w:val="0"/>
              <w:spacing w:before="0"/>
              <w:rPr>
                <w:rFonts w:eastAsia="TimesNewRomanPSMT" w:cs="Arial"/>
                <w:bCs/>
                <w:lang w:val="ru-RU"/>
              </w:rPr>
            </w:pPr>
          </w:p>
          <w:p w14:paraId="736B6A29"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E941EA" w:rsidRDefault="00343A18" w:rsidP="00BC01DC">
            <w:pPr>
              <w:snapToGrid w:val="0"/>
              <w:spacing w:before="0"/>
              <w:rPr>
                <w:rFonts w:eastAsia="TimesNewRomanPSMT" w:cs="Arial"/>
                <w:b/>
                <w:bCs/>
                <w:lang w:val="ru-RU"/>
              </w:rPr>
            </w:pPr>
          </w:p>
        </w:tc>
      </w:tr>
      <w:tr w:rsidR="00E941EA" w:rsidRPr="00E941E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E941EA" w:rsidRDefault="00343A18" w:rsidP="00BC01DC">
            <w:pPr>
              <w:snapToGrid w:val="0"/>
              <w:spacing w:before="0"/>
              <w:rPr>
                <w:rFonts w:eastAsia="TimesNewRomanPSMT" w:cs="Arial"/>
                <w:bCs/>
                <w:lang w:val="ru-RU"/>
              </w:rPr>
            </w:pPr>
          </w:p>
          <w:p w14:paraId="121FA027"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E941EA" w:rsidRDefault="00343A18" w:rsidP="00BC01DC">
            <w:pPr>
              <w:snapToGrid w:val="0"/>
              <w:spacing w:before="0"/>
              <w:rPr>
                <w:rFonts w:eastAsia="TimesNewRomanPSMT" w:cs="Arial"/>
                <w:bCs/>
                <w:lang w:val="ru-RU"/>
              </w:rPr>
            </w:pPr>
          </w:p>
          <w:p w14:paraId="25E025F6"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E941EA" w:rsidRDefault="00343A18" w:rsidP="00BC01DC">
            <w:pPr>
              <w:snapToGrid w:val="0"/>
              <w:spacing w:before="0"/>
              <w:rPr>
                <w:rFonts w:eastAsia="TimesNewRomanPSMT" w:cs="Arial"/>
                <w:b/>
                <w:bCs/>
              </w:rPr>
            </w:pPr>
          </w:p>
        </w:tc>
      </w:tr>
      <w:tr w:rsidR="00E941EA" w:rsidRPr="00E941E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E941E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E941EA" w:rsidRDefault="000B2EE9" w:rsidP="00BC01DC">
            <w:pPr>
              <w:snapToGrid w:val="0"/>
              <w:spacing w:before="0"/>
              <w:rPr>
                <w:rFonts w:cs="Arial"/>
                <w:iCs/>
                <w:lang w:val="sr-Cyrl-RS"/>
              </w:rPr>
            </w:pPr>
            <w:r w:rsidRPr="00E941EA">
              <w:rPr>
                <w:rFonts w:cs="Arial"/>
                <w:iCs/>
                <w:lang w:val="sr-Cyrl-RS"/>
              </w:rPr>
              <w:t>Врста правног лица:</w:t>
            </w:r>
          </w:p>
          <w:p w14:paraId="3B6424B0" w14:textId="495BEC7F" w:rsidR="000B2EE9" w:rsidRPr="00E941E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E941EA" w:rsidRDefault="000B2EE9" w:rsidP="00BC01DC">
            <w:pPr>
              <w:snapToGrid w:val="0"/>
              <w:spacing w:before="0"/>
              <w:rPr>
                <w:rFonts w:eastAsia="TimesNewRomanPSMT" w:cs="Arial"/>
                <w:b/>
                <w:bCs/>
              </w:rPr>
            </w:pPr>
          </w:p>
        </w:tc>
      </w:tr>
      <w:tr w:rsidR="00E941EA" w:rsidRPr="00E941E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E941EA" w:rsidRDefault="00343A18" w:rsidP="00BC01DC">
            <w:pPr>
              <w:snapToGrid w:val="0"/>
              <w:spacing w:before="0"/>
              <w:rPr>
                <w:rFonts w:eastAsia="TimesNewRomanPSMT" w:cs="Arial"/>
                <w:bCs/>
              </w:rPr>
            </w:pPr>
          </w:p>
          <w:p w14:paraId="20B27165"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E941EA" w:rsidRDefault="00343A18" w:rsidP="00BC01DC">
            <w:pPr>
              <w:snapToGrid w:val="0"/>
              <w:spacing w:before="0"/>
              <w:rPr>
                <w:rFonts w:eastAsia="TimesNewRomanPSMT" w:cs="Arial"/>
                <w:bCs/>
              </w:rPr>
            </w:pPr>
          </w:p>
          <w:p w14:paraId="4E257E2C"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E941EA" w:rsidRDefault="00343A18" w:rsidP="00BC01DC">
            <w:pPr>
              <w:snapToGrid w:val="0"/>
              <w:spacing w:before="0"/>
              <w:rPr>
                <w:rFonts w:eastAsia="TimesNewRomanPSMT" w:cs="Arial"/>
                <w:b/>
                <w:bCs/>
              </w:rPr>
            </w:pPr>
          </w:p>
        </w:tc>
      </w:tr>
      <w:tr w:rsidR="00E941EA" w:rsidRPr="00E941E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E941EA" w:rsidRDefault="00343A18" w:rsidP="00BC01DC">
            <w:pPr>
              <w:snapToGrid w:val="0"/>
              <w:spacing w:before="0"/>
              <w:rPr>
                <w:rFonts w:eastAsia="TimesNewRomanPSMT" w:cs="Arial"/>
                <w:bCs/>
              </w:rPr>
            </w:pPr>
          </w:p>
          <w:p w14:paraId="49E4009F"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E941EA" w:rsidRDefault="00343A18" w:rsidP="00BC01DC">
            <w:pPr>
              <w:snapToGrid w:val="0"/>
              <w:spacing w:before="0"/>
              <w:rPr>
                <w:rFonts w:eastAsia="TimesNewRomanPSMT" w:cs="Arial"/>
                <w:bCs/>
              </w:rPr>
            </w:pPr>
          </w:p>
          <w:p w14:paraId="3F8AD13E"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E941EA" w:rsidRDefault="00343A18" w:rsidP="00BC01DC">
            <w:pPr>
              <w:snapToGrid w:val="0"/>
              <w:spacing w:before="0"/>
              <w:rPr>
                <w:rFonts w:eastAsia="TimesNewRomanPSMT" w:cs="Arial"/>
                <w:b/>
                <w:bCs/>
              </w:rPr>
            </w:pPr>
          </w:p>
        </w:tc>
      </w:tr>
      <w:tr w:rsidR="00E941EA" w:rsidRPr="00E941E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E941EA" w:rsidRDefault="00343A18" w:rsidP="00BC01DC">
            <w:pPr>
              <w:snapToGrid w:val="0"/>
              <w:spacing w:before="0"/>
              <w:rPr>
                <w:rFonts w:eastAsia="TimesNewRomanPSMT" w:cs="Arial"/>
                <w:bCs/>
              </w:rPr>
            </w:pPr>
          </w:p>
          <w:p w14:paraId="387F060B"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E941EA" w:rsidRDefault="00343A18" w:rsidP="00BC01DC">
            <w:pPr>
              <w:snapToGrid w:val="0"/>
              <w:spacing w:before="0"/>
              <w:rPr>
                <w:rFonts w:eastAsia="TimesNewRomanPSMT" w:cs="Arial"/>
                <w:b/>
                <w:bCs/>
              </w:rPr>
            </w:pPr>
          </w:p>
        </w:tc>
      </w:tr>
      <w:tr w:rsidR="00E941EA" w:rsidRPr="00E941E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E941EA" w:rsidRDefault="00343A18" w:rsidP="00BC01DC">
            <w:pPr>
              <w:snapToGrid w:val="0"/>
              <w:spacing w:before="0"/>
              <w:rPr>
                <w:rFonts w:eastAsia="TimesNewRomanPSMT" w:cs="Arial"/>
                <w:bCs/>
              </w:rPr>
            </w:pPr>
          </w:p>
          <w:p w14:paraId="45FC7BFD" w14:textId="77777777" w:rsidR="00343A18" w:rsidRPr="00E941EA" w:rsidRDefault="00343A18" w:rsidP="00BC01DC">
            <w:pPr>
              <w:spacing w:before="0"/>
              <w:rPr>
                <w:rFonts w:eastAsia="TimesNewRomanPSMT" w:cs="Arial"/>
                <w:bCs/>
                <w:lang w:val="ru-RU"/>
              </w:rPr>
            </w:pPr>
            <w:r w:rsidRPr="00E941E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E941EA" w:rsidRDefault="00343A18" w:rsidP="00BC01DC">
            <w:pPr>
              <w:snapToGrid w:val="0"/>
              <w:spacing w:before="0"/>
              <w:rPr>
                <w:rFonts w:eastAsia="TimesNewRomanPSMT" w:cs="Arial"/>
                <w:bCs/>
                <w:lang w:val="ru-RU"/>
              </w:rPr>
            </w:pPr>
          </w:p>
          <w:p w14:paraId="2281597B"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E941EA" w:rsidRDefault="00343A18" w:rsidP="00BC01DC">
            <w:pPr>
              <w:snapToGrid w:val="0"/>
              <w:spacing w:before="0"/>
              <w:rPr>
                <w:rFonts w:eastAsia="TimesNewRomanPSMT" w:cs="Arial"/>
                <w:b/>
                <w:bCs/>
                <w:lang w:val="ru-RU"/>
              </w:rPr>
            </w:pPr>
          </w:p>
        </w:tc>
      </w:tr>
      <w:tr w:rsidR="00E941EA" w:rsidRPr="00E941E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E941EA" w:rsidRDefault="00343A18" w:rsidP="00BC01DC">
            <w:pPr>
              <w:snapToGrid w:val="0"/>
              <w:spacing w:before="0"/>
              <w:rPr>
                <w:rFonts w:eastAsia="TimesNewRomanPSMT" w:cs="Arial"/>
                <w:bCs/>
                <w:lang w:val="ru-RU"/>
              </w:rPr>
            </w:pPr>
          </w:p>
          <w:p w14:paraId="24589098"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E941EA" w:rsidRDefault="00343A18" w:rsidP="00BC01DC">
            <w:pPr>
              <w:snapToGrid w:val="0"/>
              <w:spacing w:before="0"/>
              <w:rPr>
                <w:rFonts w:eastAsia="TimesNewRomanPSMT" w:cs="Arial"/>
                <w:bCs/>
                <w:lang w:val="ru-RU"/>
              </w:rPr>
            </w:pPr>
          </w:p>
          <w:p w14:paraId="179279BE"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E941EA" w:rsidRDefault="00343A18" w:rsidP="00BC01DC">
            <w:pPr>
              <w:snapToGrid w:val="0"/>
              <w:spacing w:before="0"/>
              <w:rPr>
                <w:rFonts w:eastAsia="TimesNewRomanPSMT" w:cs="Arial"/>
                <w:b/>
                <w:bCs/>
              </w:rPr>
            </w:pPr>
          </w:p>
        </w:tc>
      </w:tr>
      <w:tr w:rsidR="00E941EA" w:rsidRPr="00E941E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E941EA" w:rsidRDefault="00343A18" w:rsidP="00BC01DC">
            <w:pPr>
              <w:snapToGrid w:val="0"/>
              <w:spacing w:before="0"/>
              <w:rPr>
                <w:rFonts w:eastAsia="TimesNewRomanPSMT" w:cs="Arial"/>
                <w:bCs/>
              </w:rPr>
            </w:pPr>
          </w:p>
          <w:p w14:paraId="639CF83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E941EA" w:rsidRDefault="00343A18" w:rsidP="00BC01DC">
            <w:pPr>
              <w:snapToGrid w:val="0"/>
              <w:spacing w:before="0"/>
              <w:rPr>
                <w:rFonts w:eastAsia="TimesNewRomanPSMT" w:cs="Arial"/>
                <w:bCs/>
              </w:rPr>
            </w:pPr>
          </w:p>
          <w:p w14:paraId="436E71FE"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E941EA" w:rsidRDefault="00343A18" w:rsidP="00BC01DC">
            <w:pPr>
              <w:snapToGrid w:val="0"/>
              <w:spacing w:before="0"/>
              <w:rPr>
                <w:rFonts w:eastAsia="TimesNewRomanPSMT" w:cs="Arial"/>
                <w:b/>
                <w:bCs/>
              </w:rPr>
            </w:pPr>
          </w:p>
        </w:tc>
      </w:tr>
      <w:tr w:rsidR="00E941EA" w:rsidRPr="00E941E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E941EA" w:rsidRDefault="00343A18" w:rsidP="00BC01DC">
            <w:pPr>
              <w:snapToGrid w:val="0"/>
              <w:spacing w:before="0"/>
              <w:rPr>
                <w:rFonts w:eastAsia="TimesNewRomanPSMT" w:cs="Arial"/>
                <w:bCs/>
              </w:rPr>
            </w:pPr>
          </w:p>
          <w:p w14:paraId="6C0CB479"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E941EA" w:rsidRDefault="00343A18" w:rsidP="00BC01DC">
            <w:pPr>
              <w:snapToGrid w:val="0"/>
              <w:spacing w:before="0"/>
              <w:rPr>
                <w:rFonts w:eastAsia="TimesNewRomanPSMT" w:cs="Arial"/>
                <w:bCs/>
              </w:rPr>
            </w:pPr>
          </w:p>
          <w:p w14:paraId="14888475"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E941EA" w:rsidRDefault="00343A18" w:rsidP="00BC01DC">
            <w:pPr>
              <w:snapToGrid w:val="0"/>
              <w:spacing w:before="0"/>
              <w:rPr>
                <w:rFonts w:eastAsia="TimesNewRomanPSMT" w:cs="Arial"/>
                <w:b/>
                <w:bCs/>
              </w:rPr>
            </w:pPr>
          </w:p>
        </w:tc>
      </w:tr>
      <w:tr w:rsidR="00E941EA" w:rsidRPr="00E941E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E941EA" w:rsidRDefault="00343A18" w:rsidP="00BC01DC">
            <w:pPr>
              <w:snapToGrid w:val="0"/>
              <w:spacing w:before="0"/>
              <w:rPr>
                <w:rFonts w:eastAsia="TimesNewRomanPSMT" w:cs="Arial"/>
                <w:bCs/>
              </w:rPr>
            </w:pPr>
          </w:p>
          <w:p w14:paraId="53F80F29"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E941EA" w:rsidRDefault="00343A18" w:rsidP="00BC01DC">
            <w:pPr>
              <w:snapToGrid w:val="0"/>
              <w:spacing w:before="0"/>
              <w:rPr>
                <w:rFonts w:eastAsia="TimesNewRomanPSMT" w:cs="Arial"/>
                <w:b/>
                <w:bCs/>
              </w:rPr>
            </w:pPr>
          </w:p>
        </w:tc>
      </w:tr>
      <w:tr w:rsidR="00E941EA" w:rsidRPr="00E941E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E941EA" w:rsidRDefault="00343A18" w:rsidP="00BC01DC">
            <w:pPr>
              <w:snapToGrid w:val="0"/>
              <w:spacing w:before="0"/>
              <w:rPr>
                <w:rFonts w:eastAsia="TimesNewRomanPSMT" w:cs="Arial"/>
                <w:bCs/>
              </w:rPr>
            </w:pPr>
          </w:p>
          <w:p w14:paraId="05A9415D" w14:textId="77777777" w:rsidR="00343A18" w:rsidRPr="00E941EA" w:rsidRDefault="00343A18" w:rsidP="00BC01DC">
            <w:pPr>
              <w:spacing w:before="0"/>
              <w:rPr>
                <w:rFonts w:eastAsia="TimesNewRomanPSMT" w:cs="Arial"/>
                <w:bCs/>
                <w:lang w:val="ru-RU"/>
              </w:rPr>
            </w:pPr>
            <w:r w:rsidRPr="00E941E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E941EA" w:rsidRDefault="00343A18" w:rsidP="00BC01DC">
            <w:pPr>
              <w:snapToGrid w:val="0"/>
              <w:spacing w:before="0"/>
              <w:rPr>
                <w:rFonts w:eastAsia="TimesNewRomanPSMT" w:cs="Arial"/>
                <w:bCs/>
                <w:lang w:val="ru-RU"/>
              </w:rPr>
            </w:pPr>
          </w:p>
          <w:p w14:paraId="4D0DE510" w14:textId="77777777" w:rsidR="00343A18" w:rsidRPr="00E941EA" w:rsidRDefault="00343A18" w:rsidP="00BC01DC">
            <w:pPr>
              <w:spacing w:before="0"/>
              <w:rPr>
                <w:rFonts w:eastAsia="TimesNewRomanPSMT" w:cs="Arial"/>
                <w:b/>
                <w:bCs/>
                <w:lang w:val="ru-RU"/>
              </w:rPr>
            </w:pPr>
            <w:r w:rsidRPr="00E941E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E941EA" w:rsidRDefault="00343A18" w:rsidP="00BC01DC">
            <w:pPr>
              <w:snapToGrid w:val="0"/>
              <w:spacing w:before="0"/>
              <w:rPr>
                <w:rFonts w:eastAsia="TimesNewRomanPSMT" w:cs="Arial"/>
                <w:b/>
                <w:bCs/>
                <w:lang w:val="ru-RU"/>
              </w:rPr>
            </w:pPr>
          </w:p>
        </w:tc>
      </w:tr>
      <w:tr w:rsidR="00E941EA" w:rsidRPr="00E941E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E941EA" w:rsidRDefault="00343A18" w:rsidP="00BC01DC">
            <w:pPr>
              <w:snapToGrid w:val="0"/>
              <w:spacing w:before="0"/>
              <w:rPr>
                <w:rFonts w:eastAsia="TimesNewRomanPSMT" w:cs="Arial"/>
                <w:bCs/>
                <w:lang w:val="ru-RU"/>
              </w:rPr>
            </w:pPr>
          </w:p>
          <w:p w14:paraId="0AD55B96" w14:textId="77777777" w:rsidR="00343A18" w:rsidRPr="00E941E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E941EA" w:rsidRDefault="00343A18" w:rsidP="00BC01DC">
            <w:pPr>
              <w:snapToGrid w:val="0"/>
              <w:spacing w:before="0"/>
              <w:rPr>
                <w:rFonts w:eastAsia="TimesNewRomanPSMT" w:cs="Arial"/>
                <w:bCs/>
                <w:lang w:val="ru-RU"/>
              </w:rPr>
            </w:pPr>
          </w:p>
          <w:p w14:paraId="1901D74A" w14:textId="77777777" w:rsidR="00343A18" w:rsidRPr="00E941EA" w:rsidRDefault="00343A18" w:rsidP="00BC01DC">
            <w:pPr>
              <w:spacing w:before="0"/>
              <w:rPr>
                <w:rFonts w:eastAsia="TimesNewRomanPSMT" w:cs="Arial"/>
                <w:b/>
                <w:bCs/>
              </w:rPr>
            </w:pPr>
            <w:r w:rsidRPr="00E941E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E941EA" w:rsidRDefault="00343A18" w:rsidP="00BC01DC">
            <w:pPr>
              <w:snapToGrid w:val="0"/>
              <w:spacing w:before="0"/>
              <w:rPr>
                <w:rFonts w:eastAsia="TimesNewRomanPSMT" w:cs="Arial"/>
                <w:b/>
                <w:bCs/>
              </w:rPr>
            </w:pPr>
          </w:p>
        </w:tc>
      </w:tr>
      <w:tr w:rsidR="00E941EA" w:rsidRPr="00E941E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E941EA" w:rsidRDefault="00343A18" w:rsidP="00BC01DC">
            <w:pPr>
              <w:snapToGrid w:val="0"/>
              <w:spacing w:before="0"/>
              <w:rPr>
                <w:rFonts w:eastAsia="TimesNewRomanPSMT" w:cs="Arial"/>
                <w:bCs/>
              </w:rPr>
            </w:pPr>
          </w:p>
          <w:p w14:paraId="491629D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E941EA" w:rsidRDefault="00343A18" w:rsidP="00BC01DC">
            <w:pPr>
              <w:snapToGrid w:val="0"/>
              <w:spacing w:before="0"/>
              <w:rPr>
                <w:rFonts w:eastAsia="TimesNewRomanPSMT" w:cs="Arial"/>
                <w:bCs/>
              </w:rPr>
            </w:pPr>
          </w:p>
          <w:p w14:paraId="6B9FA6FA" w14:textId="77777777" w:rsidR="00343A18" w:rsidRPr="00E941EA" w:rsidRDefault="00343A18" w:rsidP="00BC01DC">
            <w:pPr>
              <w:spacing w:before="0"/>
              <w:rPr>
                <w:rFonts w:eastAsia="TimesNewRomanPSMT" w:cs="Arial"/>
                <w:b/>
                <w:bCs/>
              </w:rPr>
            </w:pPr>
            <w:r w:rsidRPr="00E941E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E941EA" w:rsidRDefault="00343A18" w:rsidP="00BC01DC">
            <w:pPr>
              <w:snapToGrid w:val="0"/>
              <w:spacing w:before="0"/>
              <w:rPr>
                <w:rFonts w:eastAsia="TimesNewRomanPSMT" w:cs="Arial"/>
                <w:b/>
                <w:bCs/>
              </w:rPr>
            </w:pPr>
          </w:p>
        </w:tc>
      </w:tr>
      <w:tr w:rsidR="00E941EA" w:rsidRPr="00E941E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E941EA" w:rsidRDefault="00343A18" w:rsidP="00BC01DC">
            <w:pPr>
              <w:snapToGrid w:val="0"/>
              <w:spacing w:before="0"/>
              <w:rPr>
                <w:rFonts w:eastAsia="TimesNewRomanPSMT" w:cs="Arial"/>
                <w:bCs/>
              </w:rPr>
            </w:pPr>
          </w:p>
          <w:p w14:paraId="63B7D703" w14:textId="77777777" w:rsidR="00343A18" w:rsidRPr="00E941E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E941EA" w:rsidRDefault="00343A18" w:rsidP="00BC01DC">
            <w:pPr>
              <w:snapToGrid w:val="0"/>
              <w:spacing w:before="0"/>
              <w:rPr>
                <w:rFonts w:eastAsia="TimesNewRomanPSMT" w:cs="Arial"/>
                <w:bCs/>
              </w:rPr>
            </w:pPr>
          </w:p>
          <w:p w14:paraId="581A9337" w14:textId="77777777" w:rsidR="00343A18" w:rsidRPr="00E941EA" w:rsidRDefault="00343A18" w:rsidP="00BC01DC">
            <w:pPr>
              <w:spacing w:before="0"/>
              <w:rPr>
                <w:rFonts w:eastAsia="TimesNewRomanPSMT" w:cs="Arial"/>
                <w:b/>
                <w:bCs/>
              </w:rPr>
            </w:pPr>
            <w:r w:rsidRPr="00E941E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E941EA" w:rsidRDefault="00343A18" w:rsidP="00BC01DC">
            <w:pPr>
              <w:snapToGrid w:val="0"/>
              <w:spacing w:before="0"/>
              <w:rPr>
                <w:rFonts w:eastAsia="TimesNewRomanPSMT" w:cs="Arial"/>
                <w:b/>
                <w:bCs/>
              </w:rPr>
            </w:pPr>
          </w:p>
        </w:tc>
      </w:tr>
      <w:tr w:rsidR="00E941EA" w:rsidRPr="00E941E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E941E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E941EA" w:rsidRDefault="00343A18" w:rsidP="00BC01DC">
            <w:pPr>
              <w:snapToGrid w:val="0"/>
              <w:spacing w:before="0"/>
              <w:rPr>
                <w:rFonts w:eastAsia="TimesNewRomanPSMT" w:cs="Arial"/>
                <w:bCs/>
              </w:rPr>
            </w:pPr>
          </w:p>
          <w:p w14:paraId="32302646" w14:textId="77777777" w:rsidR="00343A18" w:rsidRPr="00E941EA" w:rsidRDefault="00343A18" w:rsidP="00BC01DC">
            <w:pPr>
              <w:spacing w:before="0"/>
              <w:rPr>
                <w:rFonts w:eastAsia="TimesNewRomanPSMT" w:cs="Arial"/>
                <w:b/>
                <w:bCs/>
              </w:rPr>
            </w:pPr>
            <w:r w:rsidRPr="00E941E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E941EA" w:rsidRDefault="00343A18" w:rsidP="00BC01DC">
            <w:pPr>
              <w:snapToGrid w:val="0"/>
              <w:spacing w:before="0"/>
              <w:rPr>
                <w:rFonts w:eastAsia="TimesNewRomanPSMT" w:cs="Arial"/>
                <w:b/>
                <w:bCs/>
              </w:rPr>
            </w:pPr>
          </w:p>
        </w:tc>
      </w:tr>
    </w:tbl>
    <w:p w14:paraId="69B9652C" w14:textId="77777777" w:rsidR="00343A18" w:rsidRPr="00E941EA" w:rsidRDefault="00343A18" w:rsidP="00343A18">
      <w:pPr>
        <w:spacing w:before="0"/>
        <w:rPr>
          <w:rFonts w:cs="Arial"/>
          <w:b/>
          <w:bCs/>
          <w:i/>
          <w:iCs/>
          <w:u w:val="single"/>
        </w:rPr>
      </w:pPr>
    </w:p>
    <w:p w14:paraId="71ACBC81" w14:textId="77777777" w:rsidR="007D4132" w:rsidRDefault="007D4132" w:rsidP="00343A18">
      <w:pPr>
        <w:spacing w:before="0"/>
        <w:rPr>
          <w:rFonts w:cs="Arial"/>
          <w:b/>
          <w:bCs/>
          <w:i/>
          <w:iCs/>
          <w:u w:val="single"/>
          <w:lang w:val="sr-Cyrl-CS"/>
        </w:rPr>
      </w:pPr>
    </w:p>
    <w:p w14:paraId="158D7781" w14:textId="4446F834" w:rsidR="00343A18" w:rsidRPr="00E941EA" w:rsidRDefault="00343A18" w:rsidP="00343A18">
      <w:pPr>
        <w:spacing w:before="0"/>
        <w:rPr>
          <w:rFonts w:cs="Arial"/>
          <w:i/>
          <w:iCs/>
          <w:lang w:val="ru-RU"/>
        </w:rPr>
      </w:pPr>
      <w:r w:rsidRPr="00E941EA">
        <w:rPr>
          <w:rFonts w:cs="Arial"/>
          <w:b/>
          <w:bCs/>
          <w:i/>
          <w:iCs/>
          <w:u w:val="single"/>
        </w:rPr>
        <w:t>Напомена:</w:t>
      </w:r>
      <w:r w:rsidR="007D4132">
        <w:rPr>
          <w:rFonts w:cs="Arial"/>
          <w:i/>
          <w:iCs/>
          <w:lang w:val="ru-RU"/>
        </w:rPr>
        <w:t xml:space="preserve"> т</w:t>
      </w:r>
      <w:r w:rsidRPr="00E941E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941EA" w:rsidRDefault="00343A18" w:rsidP="00343A18">
      <w:pPr>
        <w:spacing w:before="0"/>
        <w:rPr>
          <w:rFonts w:cs="Arial"/>
          <w:i/>
          <w:iCs/>
          <w:lang w:val="ru-RU"/>
        </w:rPr>
      </w:pPr>
    </w:p>
    <w:p w14:paraId="5B89E168" w14:textId="77777777" w:rsidR="00343A18" w:rsidRPr="00E941EA" w:rsidRDefault="00343A18" w:rsidP="00343A18">
      <w:pPr>
        <w:spacing w:before="0"/>
        <w:rPr>
          <w:rFonts w:cs="Arial"/>
          <w:i/>
          <w:iCs/>
          <w:lang w:val="ru-RU"/>
        </w:rPr>
      </w:pPr>
    </w:p>
    <w:p w14:paraId="7891CB03" w14:textId="77777777" w:rsidR="0042687E" w:rsidRPr="00E941EA" w:rsidRDefault="0042687E" w:rsidP="00343A18">
      <w:pPr>
        <w:spacing w:before="0"/>
        <w:rPr>
          <w:rFonts w:cs="Arial"/>
          <w:i/>
          <w:iCs/>
          <w:lang w:val="ru-RU"/>
        </w:rPr>
      </w:pPr>
    </w:p>
    <w:p w14:paraId="0C2635F8" w14:textId="77777777" w:rsidR="0042687E" w:rsidRPr="00E941EA"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FDD1DF5" w14:textId="77777777" w:rsidR="007B6905" w:rsidRDefault="007B6905" w:rsidP="00343A18">
      <w:pPr>
        <w:spacing w:before="0"/>
        <w:rPr>
          <w:rFonts w:cs="Arial"/>
          <w:i/>
          <w:iCs/>
          <w:lang w:val="ru-RU"/>
        </w:rPr>
      </w:pPr>
    </w:p>
    <w:p w14:paraId="50D31A97" w14:textId="77777777" w:rsidR="007B6905" w:rsidRDefault="007B6905" w:rsidP="00343A18">
      <w:pPr>
        <w:spacing w:before="0"/>
        <w:rPr>
          <w:rFonts w:cs="Arial"/>
          <w:i/>
          <w:iCs/>
          <w:lang w:val="ru-RU"/>
        </w:rPr>
      </w:pPr>
    </w:p>
    <w:p w14:paraId="3B24757F" w14:textId="77777777" w:rsidR="00A26EEE" w:rsidRDefault="00A26EEE" w:rsidP="00343A18">
      <w:pPr>
        <w:spacing w:before="0"/>
        <w:rPr>
          <w:rFonts w:cs="Arial"/>
          <w:i/>
          <w:iCs/>
          <w:lang w:val="ru-RU"/>
        </w:rPr>
      </w:pPr>
    </w:p>
    <w:p w14:paraId="4DB003D9" w14:textId="77777777" w:rsidR="007B6905" w:rsidRPr="00E941EA" w:rsidRDefault="007B6905" w:rsidP="00343A18">
      <w:pPr>
        <w:spacing w:before="0"/>
        <w:rPr>
          <w:rFonts w:cs="Arial"/>
          <w:i/>
          <w:iCs/>
          <w:lang w:val="ru-RU"/>
        </w:rPr>
      </w:pPr>
    </w:p>
    <w:p w14:paraId="699446AA" w14:textId="77777777" w:rsidR="00F2311C" w:rsidRPr="00E941EA" w:rsidRDefault="00F2311C" w:rsidP="00343A18">
      <w:pPr>
        <w:spacing w:before="0"/>
        <w:rPr>
          <w:rFonts w:cs="Arial"/>
          <w:i/>
          <w:iCs/>
          <w:lang w:val="ru-RU"/>
        </w:rPr>
      </w:pPr>
    </w:p>
    <w:p w14:paraId="7867E6D5" w14:textId="77777777" w:rsidR="00F2311C" w:rsidRPr="00E941EA" w:rsidRDefault="00F2311C" w:rsidP="00343A18">
      <w:pPr>
        <w:spacing w:before="0"/>
        <w:rPr>
          <w:rFonts w:cs="Arial"/>
          <w:i/>
          <w:iCs/>
          <w:lang w:val="ru-RU"/>
        </w:rPr>
      </w:pPr>
    </w:p>
    <w:p w14:paraId="450F7BFB" w14:textId="77777777" w:rsidR="00F2311C" w:rsidRPr="00E941EA" w:rsidRDefault="00F2311C" w:rsidP="00343A18">
      <w:pPr>
        <w:spacing w:before="0"/>
        <w:rPr>
          <w:rFonts w:cs="Arial"/>
          <w:i/>
          <w:iCs/>
          <w:lang w:val="ru-RU"/>
        </w:rPr>
      </w:pPr>
    </w:p>
    <w:p w14:paraId="37C8F226" w14:textId="5AC89C28" w:rsidR="000E75A0" w:rsidRPr="00E941EA" w:rsidRDefault="00BA2C2D" w:rsidP="00BA2C2D">
      <w:pPr>
        <w:spacing w:before="0"/>
        <w:rPr>
          <w:rFonts w:eastAsia="TimesNewRomanPSMT" w:cs="Arial"/>
          <w:b/>
          <w:bCs/>
          <w:lang w:val="sr-Cyrl-CS"/>
        </w:rPr>
      </w:pPr>
      <w:r w:rsidRPr="00E941EA">
        <w:rPr>
          <w:rFonts w:eastAsia="TimesNewRomanPSMT" w:cs="Arial"/>
          <w:b/>
          <w:bCs/>
          <w:lang w:val="sr-Cyrl-CS"/>
        </w:rPr>
        <w:lastRenderedPageBreak/>
        <w:t xml:space="preserve">5) </w:t>
      </w:r>
      <w:r w:rsidR="000E75A0" w:rsidRPr="00E941EA">
        <w:rPr>
          <w:rFonts w:eastAsia="TimesNewRomanPSMT" w:cs="Arial"/>
          <w:b/>
          <w:bCs/>
          <w:lang w:val="sr-Cyrl-CS"/>
        </w:rPr>
        <w:t>ЦЕНА И КОМЕРЦИЈАЛНИ УСЛОВИ ПОНУДЕ</w:t>
      </w:r>
    </w:p>
    <w:p w14:paraId="4EB53F3C"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ЦЕНА</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0B24A11A" w14:textId="77777777" w:rsidTr="007D4132">
        <w:trPr>
          <w:trHeight w:val="485"/>
        </w:trPr>
        <w:tc>
          <w:tcPr>
            <w:tcW w:w="4820" w:type="dxa"/>
            <w:shd w:val="clear" w:color="auto" w:fill="C6D9F1" w:themeFill="text2" w:themeFillTint="33"/>
            <w:vAlign w:val="center"/>
          </w:tcPr>
          <w:p w14:paraId="1A47AD73" w14:textId="77777777" w:rsidR="000E75A0" w:rsidRPr="00E941EA" w:rsidRDefault="000E75A0" w:rsidP="00AF3AF8">
            <w:pPr>
              <w:spacing w:before="0"/>
              <w:jc w:val="center"/>
              <w:rPr>
                <w:rFonts w:cs="Arial"/>
                <w:b/>
                <w:bCs/>
                <w:i/>
                <w:iCs/>
                <w:lang w:val="sr-Cyrl-CS"/>
              </w:rPr>
            </w:pPr>
            <w:r w:rsidRPr="00E941EA">
              <w:rPr>
                <w:rFonts w:eastAsia="TimesNewRomanPSMT" w:cs="Arial"/>
                <w:b/>
                <w:bCs/>
              </w:rPr>
              <w:t xml:space="preserve">ПРЕДМЕТ </w:t>
            </w:r>
            <w:r w:rsidRPr="00E941EA">
              <w:rPr>
                <w:rFonts w:eastAsia="TimesNewRomanPSMT" w:cs="Arial"/>
                <w:b/>
                <w:bCs/>
                <w:lang w:val="sr-Cyrl-CS"/>
              </w:rPr>
              <w:t xml:space="preserve">И БРОЈ </w:t>
            </w:r>
            <w:r w:rsidRPr="00E941EA">
              <w:rPr>
                <w:rFonts w:eastAsia="TimesNewRomanPSMT" w:cs="Arial"/>
                <w:b/>
                <w:bCs/>
              </w:rPr>
              <w:t>НАБАВКЕ</w:t>
            </w:r>
          </w:p>
        </w:tc>
        <w:tc>
          <w:tcPr>
            <w:tcW w:w="4678" w:type="dxa"/>
            <w:shd w:val="clear" w:color="auto" w:fill="C6D9F1" w:themeFill="text2" w:themeFillTint="33"/>
            <w:vAlign w:val="center"/>
          </w:tcPr>
          <w:p w14:paraId="4D93D761" w14:textId="4FDBAEF6" w:rsidR="006266F6" w:rsidRPr="00E941EA" w:rsidRDefault="000E75A0" w:rsidP="00342568">
            <w:pPr>
              <w:spacing w:before="0"/>
              <w:jc w:val="center"/>
              <w:rPr>
                <w:rFonts w:cs="Arial"/>
                <w:b/>
                <w:bCs/>
                <w:iCs/>
                <w:lang w:val="sr-Cyrl-CS"/>
              </w:rPr>
            </w:pPr>
            <w:r w:rsidRPr="00E941EA">
              <w:rPr>
                <w:rFonts w:cs="Arial"/>
                <w:b/>
                <w:bCs/>
                <w:iCs/>
                <w:lang w:val="sr-Cyrl-CS"/>
              </w:rPr>
              <w:t xml:space="preserve">УКУПНА ЦЕНА </w:t>
            </w:r>
            <w:r w:rsidR="00F27B82" w:rsidRPr="00E941EA">
              <w:rPr>
                <w:rFonts w:eastAsia="Arial Unicode MS" w:cs="Arial"/>
                <w:b/>
                <w:bCs/>
                <w:iCs/>
                <w:kern w:val="1"/>
                <w:lang w:val="sr-Cyrl-CS" w:eastAsia="ar-SA"/>
              </w:rPr>
              <w:t xml:space="preserve">дин. </w:t>
            </w:r>
          </w:p>
          <w:p w14:paraId="4AD5E7A6" w14:textId="6F6EF7F4" w:rsidR="000E75A0" w:rsidRPr="00E941EA" w:rsidRDefault="000E75A0" w:rsidP="00403D5D">
            <w:pPr>
              <w:spacing w:before="0"/>
              <w:jc w:val="center"/>
              <w:rPr>
                <w:rFonts w:cs="Arial"/>
                <w:b/>
                <w:bCs/>
                <w:i/>
                <w:iCs/>
                <w:lang w:val="sr-Cyrl-RS"/>
              </w:rPr>
            </w:pPr>
            <w:r w:rsidRPr="00E941EA">
              <w:rPr>
                <w:rFonts w:cs="Arial"/>
                <w:b/>
                <w:bCs/>
                <w:iCs/>
                <w:lang w:val="sr-Cyrl-CS"/>
              </w:rPr>
              <w:t>без ПДВ-а</w:t>
            </w:r>
            <w:r w:rsidR="00DF78C8" w:rsidRPr="00E941EA">
              <w:rPr>
                <w:rFonts w:cs="Arial"/>
                <w:b/>
                <w:bCs/>
                <w:iCs/>
                <w:lang w:val="sr-Latn-RS"/>
              </w:rPr>
              <w:t xml:space="preserve"> </w:t>
            </w:r>
          </w:p>
        </w:tc>
      </w:tr>
      <w:tr w:rsidR="00E941EA" w:rsidRPr="00E941EA" w14:paraId="40E396FB" w14:textId="77777777" w:rsidTr="007D4132">
        <w:trPr>
          <w:trHeight w:val="440"/>
        </w:trPr>
        <w:tc>
          <w:tcPr>
            <w:tcW w:w="4820" w:type="dxa"/>
            <w:vAlign w:val="center"/>
          </w:tcPr>
          <w:p w14:paraId="21815148" w14:textId="77777777" w:rsidR="006266F6" w:rsidRPr="00E941EA" w:rsidRDefault="006266F6" w:rsidP="00F27B82">
            <w:pPr>
              <w:spacing w:before="0"/>
              <w:rPr>
                <w:rFonts w:eastAsia="TimesNewRomanPS-BoldMT" w:cs="Arial"/>
                <w:bCs/>
                <w:lang w:val="ru-RU"/>
              </w:rPr>
            </w:pPr>
          </w:p>
          <w:p w14:paraId="026EF6BA" w14:textId="53AE3E2B" w:rsidR="00B77AE0" w:rsidRPr="00E941EA" w:rsidRDefault="004272AE" w:rsidP="00B77AE0">
            <w:pPr>
              <w:pStyle w:val="Title"/>
              <w:spacing w:before="0"/>
              <w:rPr>
                <w:rFonts w:cs="Arial"/>
                <w:sz w:val="22"/>
                <w:szCs w:val="22"/>
                <w:lang w:val="sr-Latn-RS"/>
              </w:rPr>
            </w:pPr>
            <w:r>
              <w:rPr>
                <w:rFonts w:cs="Arial"/>
                <w:sz w:val="22"/>
                <w:szCs w:val="22"/>
              </w:rPr>
              <w:t>УСЛУГА ОДРЖАВАЊА СИСТЕМА ЗА ДОЈАВУ ПОЖАРА ЛАБОРСТРАУСС - ОДРЖАВАЊЕ И ПЕРИОДИЧНИ ПРЕГЛЕДИ</w:t>
            </w:r>
            <w:r w:rsidR="00983CF8">
              <w:rPr>
                <w:rFonts w:cs="Arial"/>
                <w:sz w:val="22"/>
                <w:szCs w:val="22"/>
              </w:rPr>
              <w:t xml:space="preserve">  </w:t>
            </w:r>
          </w:p>
          <w:p w14:paraId="3132BA6E" w14:textId="6C7D58AD" w:rsidR="00F27B82" w:rsidRPr="00E941EA" w:rsidRDefault="008D0D9B" w:rsidP="00F27B82">
            <w:pPr>
              <w:spacing w:before="0"/>
              <w:rPr>
                <w:rFonts w:eastAsia="TimesNewRomanPS-BoldMT" w:cs="Arial"/>
                <w:bCs/>
                <w:lang w:val="ru-RU"/>
              </w:rPr>
            </w:pPr>
            <w:r w:rsidRPr="00E941EA">
              <w:rPr>
                <w:rFonts w:eastAsia="TimesNewRomanPS-BoldMT" w:cs="Arial"/>
                <w:bCs/>
                <w:lang w:val="ru-RU"/>
              </w:rPr>
              <w:t>ЈН/</w:t>
            </w:r>
            <w:r w:rsidR="00983CF8">
              <w:rPr>
                <w:rFonts w:eastAsia="TimesNewRomanPS-BoldMT" w:cs="Arial"/>
                <w:bCs/>
                <w:lang w:val="ru-RU"/>
              </w:rPr>
              <w:t>3100/</w:t>
            </w:r>
            <w:r w:rsidR="004272AE">
              <w:rPr>
                <w:rFonts w:eastAsia="TimesNewRomanPS-BoldMT" w:cs="Arial"/>
                <w:bCs/>
                <w:lang w:val="ru-RU"/>
              </w:rPr>
              <w:t>0345</w:t>
            </w:r>
            <w:r w:rsidR="00983CF8">
              <w:rPr>
                <w:rFonts w:eastAsia="TimesNewRomanPS-BoldMT" w:cs="Arial"/>
                <w:bCs/>
                <w:lang w:val="ru-RU"/>
              </w:rPr>
              <w:t>/</w:t>
            </w:r>
            <w:r w:rsidR="00EE6C2E">
              <w:rPr>
                <w:rFonts w:eastAsia="TimesNewRomanPS-BoldMT" w:cs="Arial"/>
                <w:bCs/>
                <w:lang w:val="ru-RU"/>
              </w:rPr>
              <w:t>2019</w:t>
            </w:r>
          </w:p>
          <w:p w14:paraId="1745151A" w14:textId="77777777" w:rsidR="000E75A0" w:rsidRPr="00E941EA" w:rsidRDefault="000E75A0" w:rsidP="00AF3AF8">
            <w:pPr>
              <w:spacing w:before="0"/>
              <w:ind w:left="1365"/>
              <w:jc w:val="center"/>
              <w:rPr>
                <w:rFonts w:cs="Arial"/>
                <w:b/>
                <w:i/>
                <w:lang w:val="sr-Cyrl-CS"/>
              </w:rPr>
            </w:pPr>
          </w:p>
        </w:tc>
        <w:tc>
          <w:tcPr>
            <w:tcW w:w="4678" w:type="dxa"/>
          </w:tcPr>
          <w:p w14:paraId="504731D4" w14:textId="77777777" w:rsidR="000E75A0" w:rsidRPr="00E941EA" w:rsidRDefault="000E75A0" w:rsidP="00AF3AF8">
            <w:pPr>
              <w:spacing w:before="0"/>
              <w:jc w:val="center"/>
              <w:rPr>
                <w:rFonts w:cs="Arial"/>
                <w:b/>
                <w:bCs/>
                <w:i/>
                <w:iCs/>
                <w:lang w:val="sr-Cyrl-CS"/>
              </w:rPr>
            </w:pPr>
          </w:p>
          <w:p w14:paraId="564F725F" w14:textId="77777777" w:rsidR="000E75A0" w:rsidRPr="00E941EA" w:rsidRDefault="000E75A0" w:rsidP="00AF3AF8">
            <w:pPr>
              <w:spacing w:before="0"/>
              <w:jc w:val="center"/>
              <w:rPr>
                <w:rFonts w:cs="Arial"/>
                <w:b/>
                <w:bCs/>
                <w:i/>
                <w:iCs/>
                <w:lang w:val="sr-Cyrl-CS"/>
              </w:rPr>
            </w:pPr>
          </w:p>
        </w:tc>
      </w:tr>
    </w:tbl>
    <w:p w14:paraId="5A6DB084" w14:textId="77777777" w:rsidR="000E75A0" w:rsidRPr="00E941EA" w:rsidRDefault="000E75A0" w:rsidP="000E75A0">
      <w:pPr>
        <w:spacing w:before="0"/>
        <w:jc w:val="center"/>
        <w:rPr>
          <w:rFonts w:cs="Arial"/>
          <w:b/>
          <w:bCs/>
          <w:iCs/>
          <w:u w:val="single"/>
          <w:lang w:val="sr-Cyrl-CS"/>
        </w:rPr>
      </w:pPr>
      <w:r w:rsidRPr="00E941EA">
        <w:rPr>
          <w:rFonts w:cs="Arial"/>
          <w:b/>
          <w:bCs/>
          <w:iCs/>
          <w:u w:val="single"/>
          <w:lang w:val="sr-Cyrl-CS"/>
        </w:rPr>
        <w:t>КОМЕРЦИЈАЛНИ УСЛОВИ</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8"/>
      </w:tblGrid>
      <w:tr w:rsidR="00E941EA" w:rsidRPr="00E941EA" w14:paraId="705137F5" w14:textId="77777777" w:rsidTr="007D4132">
        <w:trPr>
          <w:trHeight w:val="647"/>
        </w:trPr>
        <w:tc>
          <w:tcPr>
            <w:tcW w:w="4820" w:type="dxa"/>
            <w:shd w:val="clear" w:color="auto" w:fill="C6D9F1" w:themeFill="text2" w:themeFillTint="33"/>
            <w:vAlign w:val="center"/>
          </w:tcPr>
          <w:p w14:paraId="3D19AAAB" w14:textId="77777777" w:rsidR="000E75A0" w:rsidRPr="00E941EA" w:rsidRDefault="000E75A0" w:rsidP="00AF3AF8">
            <w:pPr>
              <w:spacing w:before="0"/>
              <w:jc w:val="center"/>
              <w:rPr>
                <w:rFonts w:cs="Arial"/>
                <w:b/>
                <w:bCs/>
                <w:iCs/>
                <w:lang w:val="sr-Cyrl-CS"/>
              </w:rPr>
            </w:pPr>
            <w:r w:rsidRPr="00E941EA">
              <w:rPr>
                <w:rFonts w:cs="Arial"/>
                <w:b/>
                <w:bCs/>
                <w:iCs/>
                <w:lang w:val="sr-Cyrl-CS"/>
              </w:rPr>
              <w:t>УСЛОВ НАРУЧИОЦА</w:t>
            </w:r>
          </w:p>
        </w:tc>
        <w:tc>
          <w:tcPr>
            <w:tcW w:w="4678" w:type="dxa"/>
            <w:shd w:val="clear" w:color="auto" w:fill="C6D9F1" w:themeFill="text2" w:themeFillTint="33"/>
            <w:vAlign w:val="center"/>
          </w:tcPr>
          <w:p w14:paraId="1CB53F7C" w14:textId="77777777" w:rsidR="000E75A0" w:rsidRPr="00E941EA" w:rsidRDefault="000E75A0" w:rsidP="00AF3AF8">
            <w:pPr>
              <w:spacing w:before="0"/>
              <w:jc w:val="center"/>
              <w:rPr>
                <w:rFonts w:cs="Arial"/>
                <w:b/>
                <w:bCs/>
                <w:iCs/>
                <w:lang w:val="sr-Cyrl-CS"/>
              </w:rPr>
            </w:pPr>
            <w:r w:rsidRPr="00E941EA">
              <w:rPr>
                <w:rFonts w:cs="Arial"/>
                <w:b/>
                <w:bCs/>
                <w:iCs/>
                <w:lang w:val="sr-Cyrl-CS"/>
              </w:rPr>
              <w:t>ПОНУДА ПОНУЂАЧА</w:t>
            </w:r>
          </w:p>
        </w:tc>
      </w:tr>
      <w:tr w:rsidR="00E941EA" w:rsidRPr="00E941EA" w14:paraId="25F0B00E" w14:textId="77777777" w:rsidTr="007D4132">
        <w:tc>
          <w:tcPr>
            <w:tcW w:w="4820" w:type="dxa"/>
            <w:vAlign w:val="center"/>
          </w:tcPr>
          <w:p w14:paraId="7021746B" w14:textId="36BA394D" w:rsidR="000E75A0" w:rsidRPr="0001687D" w:rsidRDefault="00F26517" w:rsidP="0001687D">
            <w:pPr>
              <w:pStyle w:val="KDParagraf"/>
              <w:spacing w:before="0"/>
              <w:rPr>
                <w:rFonts w:eastAsia="Calibri" w:cs="Arial"/>
                <w:lang w:val="sr-Cyrl-RS"/>
              </w:rPr>
            </w:pPr>
            <w:r w:rsidRPr="00E941EA">
              <w:rPr>
                <w:rFonts w:eastAsia="Calibri" w:cs="Arial"/>
                <w:lang w:val="sr-Cyrl-CS"/>
              </w:rPr>
              <w:t>Плаћање се врши</w:t>
            </w:r>
            <w:r w:rsidR="00BB6443">
              <w:rPr>
                <w:rFonts w:eastAsia="Calibri" w:cs="Arial"/>
                <w:lang w:val="sr-Cyrl-CS"/>
              </w:rPr>
              <w:t xml:space="preserve"> сукцесивно</w:t>
            </w:r>
            <w:r w:rsidRPr="00E941EA">
              <w:rPr>
                <w:rFonts w:eastAsia="Calibri" w:cs="Arial"/>
                <w:lang w:val="ru-RU"/>
              </w:rPr>
              <w:t xml:space="preserve">,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tc>
        <w:tc>
          <w:tcPr>
            <w:tcW w:w="4678" w:type="dxa"/>
            <w:vAlign w:val="center"/>
          </w:tcPr>
          <w:p w14:paraId="5229BAD0" w14:textId="213520C2" w:rsidR="000E75A0" w:rsidRPr="0001687D" w:rsidRDefault="00F26517" w:rsidP="0001687D">
            <w:pPr>
              <w:pStyle w:val="KDParagraf"/>
              <w:spacing w:before="0"/>
              <w:rPr>
                <w:rFonts w:eastAsia="Calibri" w:cs="Arial"/>
                <w:i/>
                <w:lang w:val="sr-Cyrl-RS"/>
              </w:rPr>
            </w:pPr>
            <w:r w:rsidRPr="007D4132">
              <w:rPr>
                <w:rFonts w:eastAsia="Calibri" w:cs="Arial"/>
                <w:i/>
                <w:lang w:val="sr-Cyrl-CS"/>
              </w:rPr>
              <w:t>Плаћање се врши</w:t>
            </w:r>
            <w:r w:rsidR="00BB6443">
              <w:rPr>
                <w:rFonts w:eastAsia="Calibri" w:cs="Arial"/>
                <w:i/>
                <w:lang w:val="sr-Cyrl-CS"/>
              </w:rPr>
              <w:t xml:space="preserve"> сукцесивно</w:t>
            </w:r>
            <w:r w:rsidRPr="007D4132">
              <w:rPr>
                <w:rFonts w:eastAsia="Calibri" w:cs="Arial"/>
                <w:i/>
                <w:lang w:val="sr-Cyrl-CS"/>
              </w:rPr>
              <w:t xml:space="preserve"> </w:t>
            </w:r>
            <w:r w:rsidRPr="007D4132">
              <w:rPr>
                <w:rFonts w:eastAsia="Calibri" w:cs="Arial"/>
                <w:i/>
                <w:lang w:val="ru-RU"/>
              </w:rPr>
              <w:t xml:space="preserve">у року </w:t>
            </w:r>
            <w:r w:rsidRPr="007D4132">
              <w:rPr>
                <w:rFonts w:eastAsia="Calibri" w:cs="Arial"/>
                <w:i/>
                <w:lang w:val="sr-Cyrl-RS"/>
              </w:rPr>
              <w:t>до</w:t>
            </w:r>
            <w:r w:rsidRPr="007D4132">
              <w:rPr>
                <w:rFonts w:eastAsia="Calibri" w:cs="Arial"/>
                <w:i/>
                <w:lang w:val="ru-RU"/>
              </w:rPr>
              <w:t xml:space="preserve"> 45 (словима: четрдесетпет) дана од дана пријема </w:t>
            </w:r>
            <w:r w:rsidRPr="007D4132">
              <w:rPr>
                <w:rFonts w:eastAsia="Calibri" w:cs="Arial"/>
                <w:i/>
                <w:lang w:val="sr-Cyrl-CS"/>
              </w:rPr>
              <w:t xml:space="preserve">исправног </w:t>
            </w:r>
            <w:r w:rsidRPr="007D4132">
              <w:rPr>
                <w:rFonts w:eastAsia="Calibri" w:cs="Arial"/>
                <w:i/>
                <w:lang w:val="ru-RU"/>
              </w:rPr>
              <w:t>рачуна, издатог на основу прихваћених и одобрених месечних Извештаја</w:t>
            </w:r>
            <w:r w:rsidRPr="007D4132">
              <w:rPr>
                <w:rFonts w:eastAsia="Calibri" w:cs="Arial"/>
                <w:i/>
                <w:lang w:val="sr-Cyrl-RS"/>
              </w:rPr>
              <w:t>.</w:t>
            </w:r>
          </w:p>
        </w:tc>
      </w:tr>
      <w:tr w:rsidR="00C81604" w:rsidRPr="00E941EA" w14:paraId="46B89F73" w14:textId="77777777" w:rsidTr="007D4132">
        <w:tc>
          <w:tcPr>
            <w:tcW w:w="4820" w:type="dxa"/>
            <w:vAlign w:val="center"/>
          </w:tcPr>
          <w:p w14:paraId="3D217C25" w14:textId="77777777" w:rsidR="00C81604" w:rsidRPr="00E941EA" w:rsidRDefault="00C81604" w:rsidP="00C81604">
            <w:pPr>
              <w:spacing w:before="0"/>
              <w:jc w:val="center"/>
              <w:rPr>
                <w:rFonts w:cs="Arial"/>
                <w:b/>
                <w:bCs/>
                <w:i/>
                <w:iCs/>
                <w:lang w:val="sr-Cyrl-CS"/>
              </w:rPr>
            </w:pPr>
            <w:r w:rsidRPr="00E941EA">
              <w:rPr>
                <w:rFonts w:cs="Arial"/>
                <w:b/>
                <w:bCs/>
                <w:i/>
                <w:iCs/>
                <w:lang w:val="sr-Cyrl-CS"/>
              </w:rPr>
              <w:t>РОК ИЗВРШЕЊА:</w:t>
            </w:r>
          </w:p>
          <w:p w14:paraId="25E7E75A" w14:textId="77777777" w:rsidR="00793DED" w:rsidRDefault="00793DED" w:rsidP="00793DED">
            <w:pPr>
              <w:rPr>
                <w:lang w:val="sr-Cyrl-RS"/>
              </w:rPr>
            </w:pPr>
            <w:r w:rsidRPr="00461DDF">
              <w:rPr>
                <w:lang w:val="sr-Latn-CS"/>
              </w:rPr>
              <w:t xml:space="preserve">Рок за </w:t>
            </w:r>
            <w:r w:rsidRPr="00461DDF">
              <w:rPr>
                <w:lang w:val="sr-Cyrl-RS"/>
              </w:rPr>
              <w:t>извршење услуга</w:t>
            </w:r>
            <w:r w:rsidRPr="00461DDF">
              <w:rPr>
                <w:lang w:val="sr-Latn-CS"/>
              </w:rPr>
              <w:t xml:space="preserve"> je</w:t>
            </w:r>
            <w:r w:rsidRPr="00461DDF">
              <w:rPr>
                <w:lang w:val="sr-Cyrl-RS"/>
              </w:rPr>
              <w:t xml:space="preserve"> сукцесивно</w:t>
            </w:r>
            <w:r w:rsidRPr="00461DDF">
              <w:rPr>
                <w:lang w:val="sr-Latn-CS"/>
              </w:rPr>
              <w:t xml:space="preserve"> </w:t>
            </w:r>
            <w:r w:rsidRPr="00461DDF">
              <w:rPr>
                <w:lang w:val="sr-Cyrl-RS"/>
              </w:rPr>
              <w:t xml:space="preserve">по </w:t>
            </w:r>
            <w:r w:rsidRPr="00461DDF">
              <w:rPr>
                <w:lang w:val="sr-Latn-CS"/>
              </w:rPr>
              <w:t xml:space="preserve">позиву наручиоца у року </w:t>
            </w:r>
            <w:r w:rsidRPr="00461DDF">
              <w:rPr>
                <w:lang w:val="sr-Cyrl-RS"/>
              </w:rPr>
              <w:t xml:space="preserve">до </w:t>
            </w:r>
            <w:r>
              <w:rPr>
                <w:lang w:val="sr-Latn-RS"/>
              </w:rPr>
              <w:t>12 месеци</w:t>
            </w:r>
            <w:r w:rsidRPr="00461DDF">
              <w:rPr>
                <w:lang w:val="sr-Cyrl-RS"/>
              </w:rPr>
              <w:t xml:space="preserve"> од дана ступања уговора на снагу. </w:t>
            </w:r>
          </w:p>
          <w:p w14:paraId="4CA321EA" w14:textId="77777777" w:rsidR="00793DED" w:rsidRDefault="00793DED" w:rsidP="00793DED">
            <w:pPr>
              <w:pStyle w:val="ListParagraph"/>
              <w:ind w:left="0"/>
              <w:rPr>
                <w:rFonts w:ascii="Arial" w:hAnsi="Arial" w:cs="Arial"/>
                <w:lang w:val="sr-Cyrl-RS"/>
              </w:rPr>
            </w:pPr>
            <w:r>
              <w:rPr>
                <w:rFonts w:ascii="Arial" w:hAnsi="Arial" w:cs="Arial"/>
                <w:b/>
                <w:lang w:val="sr-Cyrl-RS"/>
              </w:rPr>
              <w:t>Време одзива</w:t>
            </w:r>
            <w:r>
              <w:rPr>
                <w:rFonts w:ascii="Arial" w:hAnsi="Arial" w:cs="Arial"/>
                <w:lang w:val="sr-Cyrl-RS"/>
              </w:rPr>
              <w:t xml:space="preserve"> – од пријаве квара до почетка решавања захтева</w:t>
            </w:r>
          </w:p>
          <w:p w14:paraId="2958ED05"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 xml:space="preserve">За измене на систему које не ремете рад централа  – дo 24 сата  </w:t>
            </w:r>
          </w:p>
          <w:p w14:paraId="53899894"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кварове који утичу на рад система – до 8 сати</w:t>
            </w:r>
          </w:p>
          <w:p w14:paraId="60AF55B5"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критичне кварове – систем је ван функције или је витални део система ван функције – 4 сатa</w:t>
            </w:r>
          </w:p>
          <w:p w14:paraId="70D98DC5" w14:textId="59089647" w:rsidR="00C81604" w:rsidRPr="00922FEA" w:rsidRDefault="00C81604" w:rsidP="00F61C69">
            <w:pPr>
              <w:rPr>
                <w:lang w:val="sr-Cyrl-RS"/>
              </w:rPr>
            </w:pPr>
          </w:p>
        </w:tc>
        <w:tc>
          <w:tcPr>
            <w:tcW w:w="4678" w:type="dxa"/>
            <w:vAlign w:val="center"/>
          </w:tcPr>
          <w:p w14:paraId="239D3F1C" w14:textId="77777777" w:rsidR="00661B73" w:rsidRPr="00E941EA" w:rsidRDefault="00661B73" w:rsidP="00661B73">
            <w:pPr>
              <w:spacing w:before="0"/>
              <w:jc w:val="center"/>
              <w:rPr>
                <w:rFonts w:cs="Arial"/>
                <w:bCs/>
                <w:iCs/>
                <w:lang w:val="sr-Cyrl-CS"/>
              </w:rPr>
            </w:pPr>
            <w:r w:rsidRPr="00E941EA">
              <w:rPr>
                <w:rFonts w:cs="Arial"/>
                <w:bCs/>
                <w:iCs/>
                <w:lang w:val="sr-Cyrl-CS"/>
              </w:rPr>
              <w:t xml:space="preserve">Сагласан </w:t>
            </w:r>
            <w:r>
              <w:rPr>
                <w:rFonts w:cs="Arial"/>
                <w:bCs/>
                <w:iCs/>
                <w:lang w:val="sr-Cyrl-CS"/>
              </w:rPr>
              <w:t>с</w:t>
            </w:r>
            <w:r w:rsidRPr="00E941EA">
              <w:rPr>
                <w:rFonts w:cs="Arial"/>
                <w:bCs/>
                <w:iCs/>
                <w:lang w:val="sr-Cyrl-CS"/>
              </w:rPr>
              <w:t>а захтевом наручиоца</w:t>
            </w:r>
          </w:p>
          <w:p w14:paraId="33BF2343" w14:textId="628AECD6" w:rsidR="00C81604" w:rsidRPr="00922FEA" w:rsidRDefault="00661B73" w:rsidP="00661B73">
            <w:pPr>
              <w:jc w:val="center"/>
              <w:rPr>
                <w:lang w:val="sr-Cyrl-RS"/>
              </w:rPr>
            </w:pPr>
            <w:r w:rsidRPr="00E941EA">
              <w:rPr>
                <w:rFonts w:cs="Arial"/>
                <w:bCs/>
                <w:iCs/>
                <w:lang w:val="sr-Cyrl-CS"/>
              </w:rPr>
              <w:t>ДА/НЕ (заокружити)</w:t>
            </w:r>
          </w:p>
        </w:tc>
      </w:tr>
      <w:tr w:rsidR="00C81604" w:rsidRPr="00E941EA" w14:paraId="4679482C" w14:textId="77777777" w:rsidTr="007D4132">
        <w:tc>
          <w:tcPr>
            <w:tcW w:w="4820" w:type="dxa"/>
            <w:vAlign w:val="center"/>
          </w:tcPr>
          <w:p w14:paraId="7D1EE359" w14:textId="77777777" w:rsidR="00C81604" w:rsidRPr="00E941EA" w:rsidRDefault="00C81604" w:rsidP="00C81604">
            <w:pPr>
              <w:spacing w:before="0"/>
              <w:jc w:val="center"/>
              <w:rPr>
                <w:rFonts w:cs="Arial"/>
                <w:b/>
                <w:bCs/>
                <w:iCs/>
                <w:lang w:val="sr-Cyrl-CS"/>
              </w:rPr>
            </w:pPr>
            <w:r w:rsidRPr="00E941EA">
              <w:rPr>
                <w:rFonts w:cs="Arial"/>
                <w:b/>
                <w:bCs/>
                <w:iCs/>
                <w:lang w:val="sr-Cyrl-CS"/>
              </w:rPr>
              <w:t>Гарантни период</w:t>
            </w:r>
          </w:p>
          <w:p w14:paraId="2504CD76" w14:textId="7D22C527" w:rsidR="00C81604" w:rsidRPr="00E941EA" w:rsidRDefault="00C81604" w:rsidP="00C81604">
            <w:pPr>
              <w:spacing w:before="0"/>
              <w:rPr>
                <w:rFonts w:cs="Arial"/>
                <w:lang w:val="ru-RU" w:eastAsia="zh-CN"/>
              </w:rPr>
            </w:pPr>
            <w:r w:rsidRPr="00E941EA">
              <w:rPr>
                <w:rFonts w:cs="Arial"/>
                <w:lang w:val="ru-RU" w:eastAsia="zh-CN"/>
              </w:rPr>
              <w:t>Гаранти период за извшршене услуге</w:t>
            </w:r>
            <w:r w:rsidR="00793DED">
              <w:rPr>
                <w:rFonts w:cs="Arial"/>
                <w:lang w:val="ru-RU" w:eastAsia="zh-CN"/>
              </w:rPr>
              <w:t xml:space="preserve"> и уграђењне делове</w:t>
            </w:r>
            <w:r w:rsidR="00661B73">
              <w:rPr>
                <w:rFonts w:cs="Arial"/>
                <w:lang w:val="ru-RU" w:eastAsia="zh-CN"/>
              </w:rPr>
              <w:t xml:space="preserve"> </w:t>
            </w:r>
            <w:r w:rsidRPr="00E941EA">
              <w:rPr>
                <w:rFonts w:cs="Arial"/>
                <w:lang w:val="ru-RU" w:eastAsia="zh-CN"/>
              </w:rPr>
              <w:t xml:space="preserve">мора да износи минимум </w:t>
            </w:r>
            <w:r w:rsidR="00A26EEE">
              <w:rPr>
                <w:rFonts w:cs="Arial"/>
                <w:lang w:val="ru-RU" w:eastAsia="zh-CN"/>
              </w:rPr>
              <w:t>12</w:t>
            </w:r>
            <w:r w:rsidRPr="00E941EA">
              <w:rPr>
                <w:rFonts w:cs="Arial"/>
                <w:lang w:val="ru-RU" w:eastAsia="zh-CN"/>
              </w:rPr>
              <w:t xml:space="preserve"> месеци од дана квантитативног и квалитативног пријема услуге.</w:t>
            </w:r>
          </w:p>
          <w:p w14:paraId="53B00144" w14:textId="184DD631" w:rsidR="00C81604" w:rsidRPr="00502456" w:rsidRDefault="00C81604" w:rsidP="00C81604">
            <w:pPr>
              <w:spacing w:before="0"/>
              <w:rPr>
                <w:rFonts w:cs="Arial"/>
                <w:lang w:val="sr-Latn-RS" w:eastAsia="zh-CN"/>
              </w:rPr>
            </w:pPr>
          </w:p>
        </w:tc>
        <w:tc>
          <w:tcPr>
            <w:tcW w:w="4678" w:type="dxa"/>
            <w:vAlign w:val="center"/>
          </w:tcPr>
          <w:p w14:paraId="444AF2B8" w14:textId="39F25BE2" w:rsidR="00C81604" w:rsidRPr="00E941EA" w:rsidRDefault="00C81604" w:rsidP="00C81604">
            <w:pPr>
              <w:spacing w:before="0"/>
              <w:rPr>
                <w:rFonts w:cs="Arial"/>
                <w:lang w:val="ru-RU" w:eastAsia="zh-CN"/>
              </w:rPr>
            </w:pPr>
            <w:r w:rsidRPr="00E941EA">
              <w:rPr>
                <w:rFonts w:cs="Arial"/>
                <w:lang w:val="ru-RU" w:eastAsia="zh-CN"/>
              </w:rPr>
              <w:t>Гаранти период за извршене услуге</w:t>
            </w:r>
            <w:r w:rsidR="00661B73">
              <w:rPr>
                <w:rFonts w:cs="Arial"/>
                <w:lang w:val="ru-RU" w:eastAsia="zh-CN"/>
              </w:rPr>
              <w:t xml:space="preserve"> </w:t>
            </w:r>
            <w:r w:rsidR="00793DED">
              <w:rPr>
                <w:rFonts w:cs="Arial"/>
                <w:lang w:val="ru-RU" w:eastAsia="zh-CN"/>
              </w:rPr>
              <w:t xml:space="preserve">и угрђене делове </w:t>
            </w:r>
            <w:r w:rsidRPr="00E941EA">
              <w:rPr>
                <w:rFonts w:cs="Arial"/>
                <w:lang w:val="ru-RU" w:eastAsia="zh-CN"/>
              </w:rPr>
              <w:t>износи ______ месеци од дана квантитативног и квалитативног пријема услуге.</w:t>
            </w:r>
          </w:p>
          <w:p w14:paraId="0A4E684B" w14:textId="77777777" w:rsidR="00C81604" w:rsidRPr="00E941EA" w:rsidRDefault="00C81604" w:rsidP="00C81604">
            <w:pPr>
              <w:spacing w:before="0"/>
              <w:rPr>
                <w:rFonts w:cs="Arial"/>
                <w:lang w:val="ru-RU" w:eastAsia="zh-CN"/>
              </w:rPr>
            </w:pPr>
          </w:p>
          <w:p w14:paraId="222D7F4C" w14:textId="77777777" w:rsidR="00C81604" w:rsidRPr="00E941EA" w:rsidRDefault="00C81604" w:rsidP="00C81604">
            <w:pPr>
              <w:spacing w:before="0"/>
              <w:rPr>
                <w:rFonts w:cs="Arial"/>
                <w:spacing w:val="4"/>
                <w:lang w:val="sr-Cyrl-CS"/>
              </w:rPr>
            </w:pPr>
          </w:p>
        </w:tc>
      </w:tr>
      <w:tr w:rsidR="00E941EA" w:rsidRPr="00E941EA" w14:paraId="494C2615" w14:textId="77777777" w:rsidTr="007D4132">
        <w:trPr>
          <w:trHeight w:val="818"/>
        </w:trPr>
        <w:tc>
          <w:tcPr>
            <w:tcW w:w="4820" w:type="dxa"/>
            <w:vAlign w:val="center"/>
          </w:tcPr>
          <w:p w14:paraId="17ECA9D5" w14:textId="77777777" w:rsidR="005309E2" w:rsidRPr="00E941EA" w:rsidRDefault="005309E2" w:rsidP="005309E2">
            <w:pPr>
              <w:spacing w:before="0"/>
              <w:jc w:val="center"/>
              <w:rPr>
                <w:rFonts w:cs="Arial"/>
                <w:b/>
                <w:bCs/>
                <w:i/>
                <w:iCs/>
                <w:lang w:val="sr-Cyrl-CS"/>
              </w:rPr>
            </w:pPr>
            <w:r w:rsidRPr="00E941EA">
              <w:rPr>
                <w:rFonts w:cs="Arial"/>
                <w:b/>
                <w:bCs/>
                <w:i/>
                <w:iCs/>
                <w:lang w:val="sr-Cyrl-CS"/>
              </w:rPr>
              <w:t>МЕСТО ИЗВРШЕЊА:</w:t>
            </w:r>
          </w:p>
          <w:p w14:paraId="33BA2B3B" w14:textId="78AA5C35" w:rsidR="005309E2" w:rsidRPr="00E941EA" w:rsidRDefault="005309E2" w:rsidP="006953F6">
            <w:pPr>
              <w:spacing w:before="0"/>
              <w:rPr>
                <w:lang w:val="sr-Cyrl-RS" w:eastAsia="ar-SA"/>
              </w:rPr>
            </w:pPr>
            <w:r w:rsidRPr="00E941EA">
              <w:rPr>
                <w:rFonts w:cs="Arial"/>
                <w:b/>
                <w:bCs/>
                <w:i/>
                <w:iCs/>
                <w:lang w:val="sr-Cyrl-CS"/>
              </w:rPr>
              <w:t xml:space="preserve"> </w:t>
            </w:r>
            <w:r w:rsidR="00FD1B53" w:rsidRPr="00E941EA">
              <w:rPr>
                <w:rFonts w:cs="Arial"/>
                <w:bCs/>
                <w:iCs/>
                <w:lang w:val="sr-Cyrl-RS"/>
              </w:rPr>
              <w:t>огранак ТЕ-КО Костолац</w:t>
            </w:r>
          </w:p>
          <w:p w14:paraId="1CC056D5" w14:textId="7A8745D5" w:rsidR="000E75A0" w:rsidRPr="00E941EA" w:rsidRDefault="000E75A0" w:rsidP="00AF3AF8">
            <w:pPr>
              <w:spacing w:before="0"/>
              <w:jc w:val="left"/>
              <w:rPr>
                <w:rFonts w:cs="Arial"/>
                <w:b/>
                <w:bCs/>
                <w:i/>
                <w:iCs/>
                <w:lang w:val="sr-Cyrl-RS"/>
              </w:rPr>
            </w:pPr>
          </w:p>
        </w:tc>
        <w:tc>
          <w:tcPr>
            <w:tcW w:w="4678" w:type="dxa"/>
            <w:vAlign w:val="center"/>
          </w:tcPr>
          <w:p w14:paraId="19CFF13D" w14:textId="0D913FD7" w:rsidR="000E75A0" w:rsidRPr="00E941EA" w:rsidRDefault="000E75A0" w:rsidP="00AF3AF8">
            <w:pPr>
              <w:spacing w:before="0"/>
              <w:jc w:val="center"/>
              <w:rPr>
                <w:rFonts w:cs="Arial"/>
                <w:bCs/>
                <w:iCs/>
                <w:lang w:val="sr-Cyrl-CS"/>
              </w:rPr>
            </w:pPr>
            <w:r w:rsidRPr="00E941EA">
              <w:rPr>
                <w:rFonts w:cs="Arial"/>
                <w:bCs/>
                <w:iCs/>
                <w:lang w:val="sr-Cyrl-CS"/>
              </w:rPr>
              <w:t xml:space="preserve">Сагласан </w:t>
            </w:r>
            <w:r w:rsidR="00661B73">
              <w:rPr>
                <w:rFonts w:cs="Arial"/>
                <w:bCs/>
                <w:iCs/>
                <w:lang w:val="sr-Cyrl-CS"/>
              </w:rPr>
              <w:t>с</w:t>
            </w:r>
            <w:r w:rsidRPr="00E941EA">
              <w:rPr>
                <w:rFonts w:cs="Arial"/>
                <w:bCs/>
                <w:iCs/>
                <w:lang w:val="sr-Cyrl-CS"/>
              </w:rPr>
              <w:t>а захтевом наручиоца</w:t>
            </w:r>
          </w:p>
          <w:p w14:paraId="59666C0D" w14:textId="77777777" w:rsidR="000E75A0" w:rsidRPr="00E941EA" w:rsidRDefault="000E75A0" w:rsidP="00AF3AF8">
            <w:pPr>
              <w:spacing w:before="0"/>
              <w:jc w:val="center"/>
              <w:rPr>
                <w:rFonts w:cs="Arial"/>
                <w:b/>
                <w:bCs/>
                <w:i/>
                <w:iCs/>
                <w:lang w:val="sr-Cyrl-CS"/>
              </w:rPr>
            </w:pPr>
            <w:r w:rsidRPr="00E941EA">
              <w:rPr>
                <w:rFonts w:cs="Arial"/>
                <w:bCs/>
                <w:iCs/>
                <w:lang w:val="sr-Cyrl-CS"/>
              </w:rPr>
              <w:t>ДА/НЕ (заокружити)</w:t>
            </w:r>
          </w:p>
        </w:tc>
      </w:tr>
      <w:tr w:rsidR="00E941EA" w:rsidRPr="00E941EA" w14:paraId="5E525B32" w14:textId="77777777" w:rsidTr="007D4132">
        <w:trPr>
          <w:trHeight w:val="800"/>
        </w:trPr>
        <w:tc>
          <w:tcPr>
            <w:tcW w:w="4820" w:type="dxa"/>
            <w:vAlign w:val="center"/>
          </w:tcPr>
          <w:p w14:paraId="095DDB09" w14:textId="77777777" w:rsidR="000E75A0" w:rsidRPr="00E941EA" w:rsidRDefault="000E75A0" w:rsidP="00AF3AF8">
            <w:pPr>
              <w:spacing w:before="0"/>
              <w:jc w:val="center"/>
              <w:rPr>
                <w:rFonts w:cs="Arial"/>
                <w:b/>
                <w:bCs/>
                <w:iCs/>
                <w:lang w:val="sr-Cyrl-CS"/>
              </w:rPr>
            </w:pPr>
            <w:r w:rsidRPr="00E941EA">
              <w:rPr>
                <w:rFonts w:cs="Arial"/>
                <w:b/>
                <w:bCs/>
                <w:iCs/>
                <w:lang w:val="sr-Cyrl-CS"/>
              </w:rPr>
              <w:t>РОК ВАЖЕЊА ПОНУДЕ:</w:t>
            </w:r>
          </w:p>
          <w:p w14:paraId="70A88EDB" w14:textId="281066A2" w:rsidR="000E75A0" w:rsidRPr="00E941EA" w:rsidRDefault="000E75A0" w:rsidP="00AF3AF8">
            <w:pPr>
              <w:spacing w:before="0"/>
              <w:jc w:val="center"/>
              <w:rPr>
                <w:rFonts w:cs="Arial"/>
                <w:b/>
                <w:bCs/>
                <w:iCs/>
                <w:lang w:val="sr-Cyrl-CS"/>
              </w:rPr>
            </w:pPr>
            <w:r w:rsidRPr="00E941EA">
              <w:rPr>
                <w:rFonts w:cs="Arial"/>
                <w:bCs/>
                <w:iCs/>
                <w:lang w:val="sr-Cyrl-CS"/>
              </w:rPr>
              <w:t>не може бити краћ</w:t>
            </w:r>
            <w:r w:rsidRPr="00E941EA">
              <w:rPr>
                <w:rFonts w:cs="Arial"/>
                <w:bCs/>
                <w:iCs/>
                <w:lang w:val="ru-RU"/>
              </w:rPr>
              <w:t>и</w:t>
            </w:r>
            <w:r w:rsidRPr="00E941EA">
              <w:rPr>
                <w:rFonts w:cs="Arial"/>
                <w:bCs/>
                <w:iCs/>
                <w:lang w:val="sr-Cyrl-CS"/>
              </w:rPr>
              <w:t xml:space="preserve"> од </w:t>
            </w:r>
            <w:r w:rsidR="006266F6" w:rsidRPr="00E941EA">
              <w:rPr>
                <w:rFonts w:cs="Arial"/>
                <w:bCs/>
                <w:iCs/>
                <w:lang w:val="sr-Cyrl-CS"/>
              </w:rPr>
              <w:t>6</w:t>
            </w:r>
            <w:r w:rsidRPr="00E941EA">
              <w:rPr>
                <w:rFonts w:cs="Arial"/>
                <w:bCs/>
                <w:iCs/>
                <w:lang w:val="sr-Cyrl-CS"/>
              </w:rPr>
              <w:t>0 дана од дана отварања понуда</w:t>
            </w:r>
          </w:p>
        </w:tc>
        <w:tc>
          <w:tcPr>
            <w:tcW w:w="4678" w:type="dxa"/>
            <w:vAlign w:val="center"/>
          </w:tcPr>
          <w:p w14:paraId="0D7D564E" w14:textId="77777777" w:rsidR="000E75A0" w:rsidRPr="00E941EA" w:rsidRDefault="000E75A0" w:rsidP="00AF3AF8">
            <w:pPr>
              <w:spacing w:before="0"/>
              <w:jc w:val="center"/>
              <w:rPr>
                <w:rFonts w:cs="Arial"/>
                <w:b/>
                <w:bCs/>
                <w:iCs/>
                <w:lang w:val="sr-Cyrl-CS"/>
              </w:rPr>
            </w:pPr>
          </w:p>
          <w:p w14:paraId="1C64B3CC" w14:textId="183E1A3D" w:rsidR="000E75A0" w:rsidRPr="00E941EA" w:rsidRDefault="000E75A0" w:rsidP="00AF3AF8">
            <w:pPr>
              <w:spacing w:before="0"/>
              <w:jc w:val="center"/>
              <w:rPr>
                <w:rFonts w:cs="Arial"/>
                <w:b/>
                <w:bCs/>
                <w:iCs/>
                <w:lang w:val="sr-Cyrl-CS"/>
              </w:rPr>
            </w:pPr>
            <w:r w:rsidRPr="00E941EA">
              <w:rPr>
                <w:rFonts w:cs="Arial"/>
                <w:bCs/>
                <w:iCs/>
                <w:lang w:val="sr-Cyrl-CS"/>
              </w:rPr>
              <w:t>_____</w:t>
            </w:r>
            <w:r w:rsidR="006266F6" w:rsidRPr="00E941EA">
              <w:rPr>
                <w:rFonts w:cs="Arial"/>
                <w:bCs/>
                <w:iCs/>
                <w:lang w:val="sr-Cyrl-CS"/>
              </w:rPr>
              <w:t xml:space="preserve"> </w:t>
            </w:r>
            <w:r w:rsidRPr="00E941EA">
              <w:rPr>
                <w:rFonts w:cs="Arial"/>
                <w:bCs/>
                <w:iCs/>
                <w:lang w:val="sr-Cyrl-CS"/>
              </w:rPr>
              <w:t xml:space="preserve"> дана од дана отварања понуда</w:t>
            </w:r>
          </w:p>
        </w:tc>
      </w:tr>
      <w:tr w:rsidR="007D76DE" w:rsidRPr="00E941EA" w14:paraId="388A1554" w14:textId="77777777" w:rsidTr="007D4132">
        <w:tc>
          <w:tcPr>
            <w:tcW w:w="9498" w:type="dxa"/>
            <w:gridSpan w:val="2"/>
          </w:tcPr>
          <w:p w14:paraId="18816EF3" w14:textId="77777777" w:rsidR="000E75A0" w:rsidRPr="00E941EA" w:rsidRDefault="000E75A0" w:rsidP="00AF3AF8">
            <w:pPr>
              <w:spacing w:before="0"/>
              <w:rPr>
                <w:rFonts w:cs="Arial"/>
                <w:bCs/>
                <w:i/>
                <w:iCs/>
                <w:lang w:val="sr-Cyrl-CS"/>
              </w:rPr>
            </w:pPr>
            <w:r w:rsidRPr="00E941EA">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E941EA" w:rsidRDefault="00BA2C2D" w:rsidP="00BA2C2D">
      <w:pPr>
        <w:spacing w:before="0"/>
        <w:rPr>
          <w:rFonts w:cs="Arial"/>
          <w:b/>
          <w:bCs/>
          <w:i/>
          <w:iCs/>
          <w:lang w:val="sr-Cyrl-CS"/>
        </w:rPr>
      </w:pPr>
    </w:p>
    <w:p w14:paraId="69A3FAA0" w14:textId="4F9D5F47" w:rsidR="000E75A0" w:rsidRPr="00E941EA" w:rsidRDefault="00BA2C2D" w:rsidP="00BA2C2D">
      <w:pPr>
        <w:spacing w:before="0"/>
        <w:rPr>
          <w:rFonts w:eastAsia="TimesNewRomanPSMT" w:cs="Arial"/>
          <w:bCs/>
          <w:lang w:val="sr-Cyrl-CS"/>
        </w:rPr>
      </w:pPr>
      <w:r w:rsidRPr="00E941EA">
        <w:rPr>
          <w:rFonts w:cs="Arial"/>
          <w:b/>
          <w:bCs/>
          <w:i/>
          <w:iCs/>
          <w:lang w:val="sr-Cyrl-CS"/>
        </w:rPr>
        <w:t xml:space="preserve">               </w:t>
      </w:r>
      <w:r w:rsidR="000E75A0" w:rsidRPr="00E941EA">
        <w:rPr>
          <w:rFonts w:eastAsia="TimesNewRomanPSMT" w:cs="Arial"/>
          <w:bCs/>
          <w:lang w:val="ru-RU"/>
        </w:rPr>
        <w:t xml:space="preserve">Датум </w:t>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r>
      <w:r w:rsidR="000E75A0" w:rsidRPr="00E941EA">
        <w:rPr>
          <w:rFonts w:eastAsia="TimesNewRomanPSMT" w:cs="Arial"/>
          <w:bCs/>
          <w:lang w:val="ru-RU"/>
        </w:rPr>
        <w:tab/>
        <w:t xml:space="preserve">             </w:t>
      </w:r>
      <w:r w:rsidRPr="00E941EA">
        <w:rPr>
          <w:rFonts w:eastAsia="TimesNewRomanPSMT" w:cs="Arial"/>
          <w:bCs/>
          <w:lang w:val="sr-Cyrl-CS"/>
        </w:rPr>
        <w:t xml:space="preserve">                </w:t>
      </w:r>
      <w:r w:rsidR="000E75A0" w:rsidRPr="00E941EA">
        <w:rPr>
          <w:rFonts w:eastAsia="TimesNewRomanPSMT" w:cs="Arial"/>
          <w:bCs/>
          <w:lang w:val="sr-Cyrl-CS"/>
        </w:rPr>
        <w:t xml:space="preserve"> </w:t>
      </w:r>
      <w:r w:rsidRPr="00E941EA">
        <w:rPr>
          <w:rFonts w:eastAsia="TimesNewRomanPSMT" w:cs="Arial"/>
          <w:bCs/>
          <w:lang w:val="sr-Cyrl-CS"/>
        </w:rPr>
        <w:t xml:space="preserve">        </w:t>
      </w:r>
      <w:r w:rsidR="000E75A0" w:rsidRPr="00E941EA">
        <w:rPr>
          <w:rFonts w:eastAsia="TimesNewRomanPSMT" w:cs="Arial"/>
          <w:bCs/>
          <w:lang w:val="ru-RU"/>
        </w:rPr>
        <w:t>Понуђач</w:t>
      </w:r>
    </w:p>
    <w:p w14:paraId="52D2C103" w14:textId="77777777" w:rsidR="000E75A0" w:rsidRPr="00E941EA" w:rsidRDefault="000E75A0" w:rsidP="000E75A0">
      <w:pPr>
        <w:spacing w:before="0"/>
        <w:ind w:left="720" w:firstLine="720"/>
        <w:rPr>
          <w:rFonts w:eastAsia="TimesNewRomanPSMT" w:cs="Arial"/>
          <w:bCs/>
          <w:lang w:val="sr-Cyrl-CS"/>
        </w:rPr>
      </w:pPr>
    </w:p>
    <w:p w14:paraId="7A4377B6" w14:textId="6029942A" w:rsidR="000E75A0" w:rsidRPr="00E941EA" w:rsidRDefault="000E75A0" w:rsidP="000E75A0">
      <w:pPr>
        <w:spacing w:before="0"/>
        <w:rPr>
          <w:rFonts w:eastAsia="TimesNewRomanPS-BoldMT" w:cs="Arial"/>
          <w:b/>
          <w:bCs/>
          <w:i/>
          <w:iCs/>
          <w:lang w:val="sr-Cyrl-CS"/>
        </w:rPr>
      </w:pPr>
      <w:r w:rsidRPr="00E941EA">
        <w:rPr>
          <w:rFonts w:eastAsia="TimesNewRomanPS-BoldMT" w:cs="Arial"/>
          <w:b/>
          <w:bCs/>
          <w:i/>
          <w:iCs/>
          <w:lang w:val="ru-RU"/>
        </w:rPr>
        <w:t>________________________</w:t>
      </w:r>
      <w:r w:rsidR="00BA2C2D" w:rsidRPr="00E941EA">
        <w:rPr>
          <w:rFonts w:eastAsia="TimesNewRomanPS-BoldMT" w:cs="Arial"/>
          <w:b/>
          <w:bCs/>
          <w:i/>
          <w:iCs/>
          <w:lang w:val="sr-Cyrl-CS"/>
        </w:rPr>
        <w:t xml:space="preserve">          </w:t>
      </w:r>
      <w:r w:rsidRPr="00E941EA">
        <w:rPr>
          <w:rFonts w:eastAsia="TimesNewRomanPS-BoldMT" w:cs="Arial"/>
          <w:b/>
          <w:bCs/>
          <w:i/>
          <w:iCs/>
          <w:lang w:val="sr-Cyrl-CS"/>
        </w:rPr>
        <w:t xml:space="preserve">        М.П.</w:t>
      </w:r>
      <w:r w:rsidRPr="00E941EA">
        <w:rPr>
          <w:rFonts w:eastAsia="TimesNewRomanPS-BoldMT" w:cs="Arial"/>
          <w:b/>
          <w:bCs/>
          <w:i/>
          <w:iCs/>
          <w:lang w:val="ru-RU"/>
        </w:rPr>
        <w:tab/>
      </w:r>
      <w:r w:rsidRPr="00E941EA">
        <w:rPr>
          <w:rFonts w:eastAsia="TimesNewRomanPS-BoldMT" w:cs="Arial"/>
          <w:b/>
          <w:bCs/>
          <w:i/>
          <w:iCs/>
          <w:lang w:val="sr-Cyrl-CS"/>
        </w:rPr>
        <w:t xml:space="preserve">              </w:t>
      </w:r>
      <w:r w:rsidR="00BA2C2D" w:rsidRPr="00E941EA">
        <w:rPr>
          <w:rFonts w:eastAsia="TimesNewRomanPS-BoldMT" w:cs="Arial"/>
          <w:b/>
          <w:bCs/>
          <w:i/>
          <w:iCs/>
          <w:lang w:val="sr-Cyrl-CS"/>
        </w:rPr>
        <w:t>___</w:t>
      </w:r>
      <w:r w:rsidRPr="00E941EA">
        <w:rPr>
          <w:rFonts w:eastAsia="TimesNewRomanPS-BoldMT" w:cs="Arial"/>
          <w:b/>
          <w:bCs/>
          <w:i/>
          <w:iCs/>
          <w:lang w:val="sr-Cyrl-CS"/>
        </w:rPr>
        <w:t xml:space="preserve">__________________                                      </w:t>
      </w:r>
    </w:p>
    <w:p w14:paraId="36260233" w14:textId="77777777" w:rsidR="00BA2C2D" w:rsidRPr="00E941EA" w:rsidRDefault="00BA2C2D" w:rsidP="000E75A0">
      <w:pPr>
        <w:spacing w:before="0"/>
        <w:rPr>
          <w:rFonts w:cs="Arial"/>
          <w:b/>
          <w:bCs/>
          <w:i/>
          <w:iCs/>
          <w:u w:val="single"/>
          <w:lang w:val="ru-RU"/>
        </w:rPr>
      </w:pPr>
    </w:p>
    <w:p w14:paraId="0B258AC7" w14:textId="77777777" w:rsidR="000E75A0" w:rsidRPr="00E941EA" w:rsidRDefault="000E75A0" w:rsidP="000E75A0">
      <w:pPr>
        <w:spacing w:before="0"/>
        <w:rPr>
          <w:rFonts w:cs="Arial"/>
          <w:b/>
          <w:bCs/>
          <w:i/>
          <w:iCs/>
          <w:u w:val="single"/>
          <w:lang w:val="sr-Cyrl-RS"/>
        </w:rPr>
      </w:pPr>
      <w:r w:rsidRPr="00E941EA">
        <w:rPr>
          <w:rFonts w:cs="Arial"/>
          <w:b/>
          <w:bCs/>
          <w:i/>
          <w:iCs/>
          <w:u w:val="single"/>
          <w:lang w:val="ru-RU"/>
        </w:rPr>
        <w:t>Напомене:</w:t>
      </w:r>
    </w:p>
    <w:p w14:paraId="48A2E14D"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7D4132" w:rsidRDefault="00BA2C2D" w:rsidP="007D4132">
      <w:pPr>
        <w:autoSpaceDE w:val="0"/>
        <w:autoSpaceDN w:val="0"/>
        <w:adjustRightInd w:val="0"/>
        <w:spacing w:before="0"/>
        <w:rPr>
          <w:rFonts w:eastAsia="TimesNewRomanPS-BoldMT" w:cs="Arial"/>
          <w:bCs/>
          <w:i/>
          <w:iCs/>
          <w:sz w:val="20"/>
          <w:szCs w:val="20"/>
          <w:lang w:val="sr-Cyrl-RS"/>
        </w:rPr>
      </w:pP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Уколико понуђачи подносе заједничку понуду,</w:t>
      </w:r>
      <w:r w:rsidRPr="007D4132">
        <w:rPr>
          <w:rFonts w:eastAsia="TimesNewRomanPS-BoldMT" w:cs="Arial"/>
          <w:bCs/>
          <w:i/>
          <w:iCs/>
          <w:sz w:val="20"/>
          <w:szCs w:val="20"/>
          <w:lang w:val="sr-Cyrl-RS"/>
        </w:rPr>
        <w:t xml:space="preserve"> </w:t>
      </w:r>
      <w:r w:rsidRPr="007D4132">
        <w:rPr>
          <w:rFonts w:eastAsia="TimesNewRomanPS-BoldMT" w:cs="Arial"/>
          <w:bCs/>
          <w:i/>
          <w:iCs/>
          <w:sz w:val="20"/>
          <w:szCs w:val="20"/>
          <w:lang w:val="ru-RU"/>
        </w:rPr>
        <w:t>група понуђача може да о</w:t>
      </w:r>
      <w:r w:rsidRPr="007D4132">
        <w:rPr>
          <w:rFonts w:eastAsia="TimesNewRomanPS-BoldMT" w:cs="Arial"/>
          <w:bCs/>
          <w:i/>
          <w:iCs/>
          <w:sz w:val="20"/>
          <w:szCs w:val="20"/>
          <w:lang w:val="sr-Cyrl-RS"/>
        </w:rPr>
        <w:t>власти</w:t>
      </w:r>
      <w:r w:rsidRPr="007D4132">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E941EA"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E941EA" w:rsidSect="00510DE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E941EA" w:rsidRDefault="00BF17A6" w:rsidP="00BF17A6">
      <w:pPr>
        <w:pStyle w:val="KDObrazac"/>
        <w:spacing w:before="0"/>
      </w:pPr>
      <w:r w:rsidRPr="00E941EA">
        <w:lastRenderedPageBreak/>
        <w:t xml:space="preserve">ОБРАЗАЦ </w:t>
      </w:r>
      <w:r w:rsidRPr="00E941EA">
        <w:rPr>
          <w:lang w:val="sr-Cyrl-RS"/>
        </w:rPr>
        <w:t>2</w:t>
      </w:r>
      <w:r w:rsidRPr="00E941EA">
        <w:t>.</w:t>
      </w:r>
    </w:p>
    <w:p w14:paraId="275FE5B4" w14:textId="26FB952A" w:rsidR="006266F6" w:rsidRPr="00E941EA" w:rsidRDefault="00BF17A6" w:rsidP="00BF17A6">
      <w:pPr>
        <w:tabs>
          <w:tab w:val="left" w:pos="360"/>
        </w:tabs>
        <w:autoSpaceDE w:val="0"/>
        <w:autoSpaceDN w:val="0"/>
        <w:adjustRightInd w:val="0"/>
        <w:spacing w:after="200" w:line="276" w:lineRule="auto"/>
        <w:contextualSpacing/>
        <w:jc w:val="center"/>
        <w:rPr>
          <w:rFonts w:cs="Arial"/>
          <w:b/>
        </w:rPr>
      </w:pPr>
      <w:r w:rsidRPr="00E941EA">
        <w:rPr>
          <w:rFonts w:cs="Arial"/>
          <w:b/>
        </w:rPr>
        <w:t>ОБРАЗАЦ СТРУКУТРЕ ЦЕНЕ</w:t>
      </w:r>
    </w:p>
    <w:p w14:paraId="7D2D4950" w14:textId="0EC8DBB5" w:rsidR="00B979C8" w:rsidRDefault="00350B82" w:rsidP="001A527D">
      <w:pPr>
        <w:ind w:left="90"/>
        <w:rPr>
          <w:rFonts w:cs="Arial"/>
          <w:b/>
          <w:lang w:val="ru-RU"/>
        </w:rPr>
      </w:pPr>
      <w:r>
        <w:rPr>
          <w:rFonts w:cs="Arial"/>
          <w:b/>
          <w:lang w:val="ru-RU"/>
        </w:rPr>
        <w:t>ТАБЕЛА 1</w:t>
      </w:r>
    </w:p>
    <w:p w14:paraId="7A5AF86A" w14:textId="77777777" w:rsidR="008148C4" w:rsidRDefault="008148C4" w:rsidP="001A527D">
      <w:pPr>
        <w:ind w:left="90"/>
        <w:rPr>
          <w:rFonts w:cs="Arial"/>
          <w:b/>
          <w:lang w:val="ru-RU"/>
        </w:rPr>
      </w:pPr>
    </w:p>
    <w:tbl>
      <w:tblPr>
        <w:tblW w:w="5356" w:type="pct"/>
        <w:tblInd w:w="-10" w:type="dxa"/>
        <w:tblLayout w:type="fixed"/>
        <w:tblLook w:val="04A0" w:firstRow="1" w:lastRow="0" w:firstColumn="1" w:lastColumn="0" w:noHBand="0" w:noVBand="1"/>
      </w:tblPr>
      <w:tblGrid>
        <w:gridCol w:w="1012"/>
        <w:gridCol w:w="5512"/>
        <w:gridCol w:w="1013"/>
        <w:gridCol w:w="1117"/>
        <w:gridCol w:w="1273"/>
        <w:gridCol w:w="1533"/>
        <w:gridCol w:w="1834"/>
        <w:gridCol w:w="1643"/>
      </w:tblGrid>
      <w:tr w:rsidR="00350B82" w14:paraId="7A98871A" w14:textId="77777777" w:rsidTr="00350B82">
        <w:trPr>
          <w:trHeight w:val="690"/>
        </w:trPr>
        <w:tc>
          <w:tcPr>
            <w:tcW w:w="339" w:type="pct"/>
            <w:tcBorders>
              <w:top w:val="single" w:sz="8" w:space="0" w:color="auto"/>
              <w:left w:val="single" w:sz="8" w:space="0" w:color="auto"/>
              <w:bottom w:val="single" w:sz="8" w:space="0" w:color="auto"/>
              <w:right w:val="single" w:sz="8" w:space="0" w:color="auto"/>
            </w:tcBorders>
            <w:vAlign w:val="center"/>
            <w:hideMark/>
          </w:tcPr>
          <w:p w14:paraId="241DFD66" w14:textId="19FE6DE7" w:rsidR="00155083" w:rsidRDefault="00155083" w:rsidP="00155083">
            <w:pPr>
              <w:spacing w:line="360" w:lineRule="auto"/>
              <w:rPr>
                <w:rFonts w:cs="Arial"/>
                <w:b/>
                <w:bCs/>
                <w:color w:val="000000"/>
                <w:sz w:val="16"/>
                <w:szCs w:val="16"/>
                <w:lang w:val="sr-Cyrl-RS"/>
              </w:rPr>
            </w:pPr>
            <w:r>
              <w:rPr>
                <w:rFonts w:cs="Arial"/>
                <w:b/>
                <w:bCs/>
                <w:color w:val="000000"/>
                <w:sz w:val="16"/>
                <w:szCs w:val="16"/>
                <w:lang w:val="sr-Cyrl-RS"/>
              </w:rPr>
              <w:t xml:space="preserve">        </w:t>
            </w:r>
            <w:r>
              <w:rPr>
                <w:rFonts w:cs="Arial"/>
                <w:b/>
                <w:bCs/>
                <w:color w:val="000000"/>
                <w:sz w:val="16"/>
                <w:szCs w:val="16"/>
                <w:lang w:val="sr-Cyrl-RS"/>
              </w:rPr>
              <w:t>1</w:t>
            </w:r>
          </w:p>
        </w:tc>
        <w:tc>
          <w:tcPr>
            <w:tcW w:w="1845" w:type="pct"/>
            <w:tcBorders>
              <w:top w:val="single" w:sz="8" w:space="0" w:color="auto"/>
              <w:left w:val="nil"/>
              <w:bottom w:val="single" w:sz="8" w:space="0" w:color="auto"/>
              <w:right w:val="single" w:sz="8" w:space="0" w:color="auto"/>
            </w:tcBorders>
            <w:vAlign w:val="center"/>
            <w:hideMark/>
          </w:tcPr>
          <w:p w14:paraId="2D8EF591" w14:textId="0DCD59E5" w:rsidR="00155083" w:rsidRDefault="00155083" w:rsidP="00155083">
            <w:pPr>
              <w:spacing w:line="360" w:lineRule="auto"/>
              <w:ind w:firstLine="720"/>
              <w:rPr>
                <w:rFonts w:cs="Arial"/>
                <w:b/>
                <w:bCs/>
                <w:color w:val="000000"/>
                <w:sz w:val="16"/>
                <w:szCs w:val="16"/>
                <w:lang w:val="sr-Cyrl-RS"/>
              </w:rPr>
            </w:pPr>
            <w:r>
              <w:rPr>
                <w:rFonts w:cs="Arial"/>
                <w:b/>
                <w:bCs/>
                <w:color w:val="000000"/>
                <w:sz w:val="16"/>
                <w:szCs w:val="16"/>
                <w:lang w:val="sr-Cyrl-RS"/>
              </w:rPr>
              <w:t xml:space="preserve">                                   </w:t>
            </w:r>
            <w:r>
              <w:rPr>
                <w:rFonts w:cs="Arial"/>
                <w:b/>
                <w:bCs/>
                <w:color w:val="000000"/>
                <w:sz w:val="16"/>
                <w:szCs w:val="16"/>
                <w:lang w:val="sr-Cyrl-RS"/>
              </w:rPr>
              <w:t>2</w:t>
            </w:r>
          </w:p>
        </w:tc>
        <w:tc>
          <w:tcPr>
            <w:tcW w:w="339" w:type="pct"/>
            <w:tcBorders>
              <w:top w:val="single" w:sz="8" w:space="0" w:color="auto"/>
              <w:left w:val="nil"/>
              <w:bottom w:val="single" w:sz="8" w:space="0" w:color="auto"/>
              <w:right w:val="single" w:sz="8" w:space="0" w:color="auto"/>
            </w:tcBorders>
            <w:vAlign w:val="bottom"/>
            <w:hideMark/>
          </w:tcPr>
          <w:p w14:paraId="606F8867" w14:textId="524A773E" w:rsidR="00155083" w:rsidRDefault="00155083" w:rsidP="00155083">
            <w:pPr>
              <w:spacing w:line="600" w:lineRule="auto"/>
              <w:rPr>
                <w:rFonts w:cs="Arial"/>
                <w:b/>
                <w:bCs/>
                <w:color w:val="000000"/>
                <w:sz w:val="16"/>
                <w:szCs w:val="16"/>
                <w:lang w:val="sr-Cyrl-RS"/>
              </w:rPr>
            </w:pPr>
            <w:r>
              <w:rPr>
                <w:rFonts w:cs="Arial"/>
                <w:b/>
                <w:bCs/>
                <w:color w:val="000000"/>
                <w:sz w:val="16"/>
                <w:szCs w:val="16"/>
                <w:lang w:val="sr-Cyrl-RS"/>
              </w:rPr>
              <w:t xml:space="preserve">       </w:t>
            </w:r>
            <w:r>
              <w:rPr>
                <w:rFonts w:cs="Arial"/>
                <w:b/>
                <w:bCs/>
                <w:color w:val="000000"/>
                <w:sz w:val="16"/>
                <w:szCs w:val="16"/>
                <w:lang w:val="sr-Cyrl-RS"/>
              </w:rPr>
              <w:t>3</w:t>
            </w:r>
          </w:p>
        </w:tc>
        <w:tc>
          <w:tcPr>
            <w:tcW w:w="374" w:type="pct"/>
            <w:tcBorders>
              <w:top w:val="single" w:sz="8" w:space="0" w:color="auto"/>
              <w:left w:val="nil"/>
              <w:bottom w:val="single" w:sz="8" w:space="0" w:color="auto"/>
              <w:right w:val="single" w:sz="8" w:space="0" w:color="auto"/>
            </w:tcBorders>
            <w:vAlign w:val="center"/>
            <w:hideMark/>
          </w:tcPr>
          <w:p w14:paraId="31D0B142" w14:textId="3D46702E" w:rsidR="00155083" w:rsidRDefault="00155083" w:rsidP="00155083">
            <w:pPr>
              <w:spacing w:line="360" w:lineRule="auto"/>
              <w:rPr>
                <w:rFonts w:cs="Arial"/>
                <w:b/>
                <w:bCs/>
                <w:color w:val="000000"/>
                <w:sz w:val="16"/>
                <w:szCs w:val="16"/>
                <w:lang w:val="sr-Cyrl-RS"/>
              </w:rPr>
            </w:pPr>
            <w:r>
              <w:rPr>
                <w:rFonts w:cs="Arial"/>
                <w:b/>
                <w:bCs/>
                <w:color w:val="000000"/>
                <w:sz w:val="16"/>
                <w:szCs w:val="16"/>
                <w:lang w:val="sr-Cyrl-RS"/>
              </w:rPr>
              <w:t xml:space="preserve">       </w:t>
            </w:r>
            <w:r>
              <w:rPr>
                <w:rFonts w:cs="Arial"/>
                <w:b/>
                <w:bCs/>
                <w:color w:val="000000"/>
                <w:sz w:val="16"/>
                <w:szCs w:val="16"/>
                <w:lang w:val="sr-Cyrl-RS"/>
              </w:rPr>
              <w:t>4</w:t>
            </w:r>
          </w:p>
        </w:tc>
        <w:tc>
          <w:tcPr>
            <w:tcW w:w="426" w:type="pct"/>
            <w:tcBorders>
              <w:top w:val="single" w:sz="8" w:space="0" w:color="auto"/>
              <w:left w:val="nil"/>
              <w:bottom w:val="single" w:sz="8" w:space="0" w:color="auto"/>
              <w:right w:val="single" w:sz="8" w:space="0" w:color="auto"/>
            </w:tcBorders>
            <w:vAlign w:val="center"/>
            <w:hideMark/>
          </w:tcPr>
          <w:p w14:paraId="2E2D02A6" w14:textId="77777777" w:rsidR="00155083" w:rsidRDefault="00155083" w:rsidP="00155083">
            <w:pPr>
              <w:spacing w:line="360" w:lineRule="auto"/>
              <w:ind w:firstLine="720"/>
              <w:rPr>
                <w:rFonts w:cs="Arial"/>
                <w:b/>
                <w:bCs/>
                <w:color w:val="000000"/>
                <w:sz w:val="16"/>
                <w:szCs w:val="16"/>
                <w:lang w:val="sr-Cyrl-RS"/>
              </w:rPr>
            </w:pPr>
            <w:r>
              <w:rPr>
                <w:rFonts w:cs="Arial"/>
                <w:b/>
                <w:bCs/>
                <w:color w:val="000000"/>
                <w:sz w:val="16"/>
                <w:szCs w:val="16"/>
                <w:lang w:val="sr-Cyrl-RS"/>
              </w:rPr>
              <w:t>5</w:t>
            </w:r>
          </w:p>
        </w:tc>
        <w:tc>
          <w:tcPr>
            <w:tcW w:w="513" w:type="pct"/>
            <w:tcBorders>
              <w:top w:val="single" w:sz="8" w:space="0" w:color="auto"/>
              <w:left w:val="nil"/>
              <w:bottom w:val="single" w:sz="8" w:space="0" w:color="auto"/>
              <w:right w:val="single" w:sz="8" w:space="0" w:color="auto"/>
            </w:tcBorders>
            <w:vAlign w:val="center"/>
            <w:hideMark/>
          </w:tcPr>
          <w:p w14:paraId="0FCB73B3" w14:textId="50CAE3E0" w:rsidR="00155083" w:rsidRDefault="00155083" w:rsidP="00155083">
            <w:pPr>
              <w:spacing w:line="360" w:lineRule="auto"/>
              <w:rPr>
                <w:rFonts w:cs="Arial"/>
                <w:b/>
                <w:bCs/>
                <w:color w:val="000000"/>
                <w:sz w:val="16"/>
                <w:szCs w:val="16"/>
                <w:lang w:val="sr-Cyrl-RS"/>
              </w:rPr>
            </w:pPr>
            <w:r>
              <w:rPr>
                <w:rFonts w:cs="Arial"/>
                <w:b/>
                <w:bCs/>
                <w:color w:val="000000"/>
                <w:sz w:val="16"/>
                <w:szCs w:val="16"/>
                <w:lang w:val="sr-Cyrl-RS"/>
              </w:rPr>
              <w:t xml:space="preserve">             </w:t>
            </w:r>
            <w:r>
              <w:rPr>
                <w:rFonts w:cs="Arial"/>
                <w:b/>
                <w:bCs/>
                <w:color w:val="000000"/>
                <w:sz w:val="16"/>
                <w:szCs w:val="16"/>
                <w:lang w:val="sr-Cyrl-RS"/>
              </w:rPr>
              <w:t>6</w:t>
            </w:r>
          </w:p>
        </w:tc>
        <w:tc>
          <w:tcPr>
            <w:tcW w:w="614" w:type="pct"/>
            <w:tcBorders>
              <w:top w:val="single" w:sz="8" w:space="0" w:color="auto"/>
              <w:left w:val="nil"/>
              <w:bottom w:val="single" w:sz="8" w:space="0" w:color="auto"/>
              <w:right w:val="single" w:sz="8" w:space="0" w:color="auto"/>
            </w:tcBorders>
            <w:vAlign w:val="center"/>
            <w:hideMark/>
          </w:tcPr>
          <w:p w14:paraId="0B2241E5" w14:textId="77777777" w:rsidR="00155083" w:rsidRDefault="00155083" w:rsidP="00155083">
            <w:pPr>
              <w:spacing w:line="360" w:lineRule="auto"/>
              <w:ind w:firstLine="720"/>
              <w:rPr>
                <w:rFonts w:cs="Arial"/>
                <w:b/>
                <w:bCs/>
                <w:color w:val="000000"/>
                <w:sz w:val="16"/>
                <w:szCs w:val="16"/>
                <w:lang w:val="sr-Cyrl-RS"/>
              </w:rPr>
            </w:pPr>
            <w:r>
              <w:rPr>
                <w:rFonts w:cs="Arial"/>
                <w:b/>
                <w:bCs/>
                <w:color w:val="000000"/>
                <w:sz w:val="16"/>
                <w:szCs w:val="16"/>
                <w:lang w:val="sr-Cyrl-RS"/>
              </w:rPr>
              <w:t>7</w:t>
            </w:r>
          </w:p>
        </w:tc>
        <w:tc>
          <w:tcPr>
            <w:tcW w:w="550" w:type="pct"/>
            <w:tcBorders>
              <w:top w:val="single" w:sz="8" w:space="0" w:color="auto"/>
              <w:left w:val="nil"/>
              <w:bottom w:val="single" w:sz="8" w:space="0" w:color="auto"/>
              <w:right w:val="single" w:sz="8" w:space="0" w:color="auto"/>
            </w:tcBorders>
            <w:vAlign w:val="center"/>
            <w:hideMark/>
          </w:tcPr>
          <w:p w14:paraId="3C469395" w14:textId="77777777" w:rsidR="00155083" w:rsidRDefault="00155083" w:rsidP="00155083">
            <w:pPr>
              <w:spacing w:line="360" w:lineRule="auto"/>
              <w:ind w:firstLine="720"/>
              <w:rPr>
                <w:rFonts w:cs="Arial"/>
                <w:b/>
                <w:bCs/>
                <w:color w:val="000000"/>
                <w:sz w:val="16"/>
                <w:szCs w:val="16"/>
                <w:lang w:val="sr-Cyrl-RS"/>
              </w:rPr>
            </w:pPr>
            <w:r>
              <w:rPr>
                <w:rFonts w:cs="Arial"/>
                <w:b/>
                <w:bCs/>
                <w:color w:val="000000"/>
                <w:sz w:val="16"/>
                <w:szCs w:val="16"/>
                <w:lang w:val="sr-Cyrl-RS"/>
              </w:rPr>
              <w:t>8</w:t>
            </w:r>
          </w:p>
        </w:tc>
      </w:tr>
      <w:tr w:rsidR="00350B82" w14:paraId="6394121C" w14:textId="77777777" w:rsidTr="00350B82">
        <w:trPr>
          <w:trHeight w:val="690"/>
        </w:trPr>
        <w:tc>
          <w:tcPr>
            <w:tcW w:w="339" w:type="pct"/>
            <w:tcBorders>
              <w:top w:val="single" w:sz="8" w:space="0" w:color="auto"/>
              <w:left w:val="single" w:sz="8" w:space="0" w:color="auto"/>
              <w:bottom w:val="single" w:sz="8" w:space="0" w:color="auto"/>
              <w:right w:val="single" w:sz="8" w:space="0" w:color="auto"/>
            </w:tcBorders>
            <w:vAlign w:val="center"/>
            <w:hideMark/>
          </w:tcPr>
          <w:p w14:paraId="4883F7B1" w14:textId="77777777" w:rsidR="00155083" w:rsidRDefault="00155083" w:rsidP="00155083">
            <w:pPr>
              <w:jc w:val="center"/>
              <w:rPr>
                <w:rFonts w:cs="Arial"/>
                <w:b/>
                <w:bCs/>
                <w:color w:val="000000"/>
                <w:sz w:val="16"/>
                <w:szCs w:val="16"/>
                <w:lang w:val="sr-Cyrl-RS"/>
              </w:rPr>
            </w:pPr>
            <w:r>
              <w:rPr>
                <w:rFonts w:cs="Arial"/>
                <w:b/>
                <w:bCs/>
                <w:color w:val="000000"/>
                <w:sz w:val="16"/>
                <w:szCs w:val="16"/>
                <w:lang w:val="sr-Cyrl-RS"/>
              </w:rPr>
              <w:t>Позиција</w:t>
            </w:r>
          </w:p>
        </w:tc>
        <w:tc>
          <w:tcPr>
            <w:tcW w:w="1845" w:type="pct"/>
            <w:tcBorders>
              <w:top w:val="single" w:sz="8" w:space="0" w:color="auto"/>
              <w:left w:val="nil"/>
              <w:bottom w:val="single" w:sz="8" w:space="0" w:color="auto"/>
              <w:right w:val="single" w:sz="8" w:space="0" w:color="auto"/>
            </w:tcBorders>
            <w:vAlign w:val="center"/>
            <w:hideMark/>
          </w:tcPr>
          <w:p w14:paraId="09C215E6" w14:textId="77777777" w:rsidR="00155083" w:rsidRDefault="00155083" w:rsidP="00155083">
            <w:pPr>
              <w:jc w:val="center"/>
              <w:rPr>
                <w:rFonts w:cs="Arial"/>
                <w:b/>
                <w:bCs/>
                <w:color w:val="000000"/>
                <w:sz w:val="16"/>
                <w:szCs w:val="16"/>
                <w:lang w:val="sr-Cyrl-RS"/>
              </w:rPr>
            </w:pPr>
            <w:r>
              <w:rPr>
                <w:rFonts w:cs="Arial"/>
                <w:b/>
                <w:bCs/>
                <w:color w:val="000000"/>
                <w:sz w:val="16"/>
                <w:szCs w:val="16"/>
                <w:lang w:val="sr-Cyrl-RS"/>
              </w:rPr>
              <w:t>Опис посла</w:t>
            </w:r>
          </w:p>
        </w:tc>
        <w:tc>
          <w:tcPr>
            <w:tcW w:w="339" w:type="pct"/>
            <w:tcBorders>
              <w:top w:val="single" w:sz="8" w:space="0" w:color="auto"/>
              <w:left w:val="nil"/>
              <w:bottom w:val="single" w:sz="8" w:space="0" w:color="auto"/>
              <w:right w:val="single" w:sz="8" w:space="0" w:color="auto"/>
            </w:tcBorders>
            <w:vAlign w:val="bottom"/>
            <w:hideMark/>
          </w:tcPr>
          <w:p w14:paraId="75CECECD" w14:textId="77777777" w:rsidR="00155083" w:rsidRDefault="00155083" w:rsidP="00155083">
            <w:pPr>
              <w:jc w:val="center"/>
              <w:rPr>
                <w:rFonts w:cs="Arial"/>
                <w:b/>
                <w:bCs/>
                <w:color w:val="000000"/>
                <w:sz w:val="16"/>
                <w:szCs w:val="16"/>
                <w:lang w:val="sr-Cyrl-RS"/>
              </w:rPr>
            </w:pPr>
            <w:r>
              <w:rPr>
                <w:rFonts w:cs="Arial"/>
                <w:b/>
                <w:bCs/>
                <w:color w:val="000000"/>
                <w:sz w:val="16"/>
                <w:szCs w:val="16"/>
                <w:lang w:val="sr-Cyrl-RS"/>
              </w:rPr>
              <w:t>Количина</w:t>
            </w:r>
          </w:p>
        </w:tc>
        <w:tc>
          <w:tcPr>
            <w:tcW w:w="374" w:type="pct"/>
            <w:tcBorders>
              <w:top w:val="single" w:sz="8" w:space="0" w:color="auto"/>
              <w:left w:val="nil"/>
              <w:bottom w:val="single" w:sz="8" w:space="0" w:color="auto"/>
              <w:right w:val="single" w:sz="8" w:space="0" w:color="auto"/>
            </w:tcBorders>
            <w:vAlign w:val="center"/>
            <w:hideMark/>
          </w:tcPr>
          <w:p w14:paraId="19E07BCC" w14:textId="77777777" w:rsidR="00155083" w:rsidRDefault="00155083" w:rsidP="00155083">
            <w:pPr>
              <w:jc w:val="center"/>
              <w:rPr>
                <w:rFonts w:cs="Arial"/>
                <w:b/>
                <w:bCs/>
                <w:color w:val="000000"/>
                <w:sz w:val="16"/>
                <w:szCs w:val="16"/>
                <w:lang w:val="sr-Cyrl-RS"/>
              </w:rPr>
            </w:pPr>
            <w:r>
              <w:rPr>
                <w:rFonts w:cs="Arial"/>
                <w:b/>
                <w:bCs/>
                <w:color w:val="000000"/>
                <w:sz w:val="16"/>
                <w:szCs w:val="16"/>
                <w:lang w:val="sr-Cyrl-RS"/>
              </w:rPr>
              <w:t>Јединица мере</w:t>
            </w:r>
          </w:p>
        </w:tc>
        <w:tc>
          <w:tcPr>
            <w:tcW w:w="426" w:type="pct"/>
            <w:tcBorders>
              <w:top w:val="single" w:sz="8" w:space="0" w:color="auto"/>
              <w:left w:val="nil"/>
              <w:bottom w:val="single" w:sz="8" w:space="0" w:color="auto"/>
              <w:right w:val="single" w:sz="8" w:space="0" w:color="auto"/>
            </w:tcBorders>
            <w:vAlign w:val="center"/>
            <w:hideMark/>
          </w:tcPr>
          <w:p w14:paraId="53F9F52F" w14:textId="569AB152" w:rsidR="00155083" w:rsidRPr="00155083" w:rsidRDefault="00155083" w:rsidP="00155083">
            <w:pPr>
              <w:jc w:val="center"/>
              <w:rPr>
                <w:rFonts w:cs="Arial"/>
                <w:b/>
                <w:bCs/>
                <w:color w:val="000000"/>
                <w:sz w:val="18"/>
                <w:szCs w:val="18"/>
                <w:lang w:val="sr-Cyrl-RS"/>
              </w:rPr>
            </w:pPr>
            <w:r w:rsidRPr="00155083">
              <w:rPr>
                <w:rFonts w:cs="Arial"/>
                <w:b/>
                <w:sz w:val="18"/>
                <w:szCs w:val="18"/>
              </w:rPr>
              <w:t>Јединична цена без ПДВ-а</w:t>
            </w:r>
          </w:p>
        </w:tc>
        <w:tc>
          <w:tcPr>
            <w:tcW w:w="513" w:type="pct"/>
            <w:tcBorders>
              <w:top w:val="single" w:sz="8" w:space="0" w:color="auto"/>
              <w:left w:val="nil"/>
              <w:bottom w:val="single" w:sz="8" w:space="0" w:color="auto"/>
              <w:right w:val="single" w:sz="8" w:space="0" w:color="auto"/>
            </w:tcBorders>
            <w:vAlign w:val="center"/>
            <w:hideMark/>
          </w:tcPr>
          <w:p w14:paraId="373FEF21" w14:textId="75D93146" w:rsidR="00155083" w:rsidRPr="00155083" w:rsidRDefault="00155083" w:rsidP="00155083">
            <w:pPr>
              <w:jc w:val="center"/>
              <w:rPr>
                <w:rFonts w:cs="Arial"/>
                <w:b/>
                <w:bCs/>
                <w:color w:val="000000"/>
                <w:sz w:val="18"/>
                <w:szCs w:val="18"/>
                <w:lang w:val="sr-Cyrl-RS"/>
              </w:rPr>
            </w:pPr>
            <w:r w:rsidRPr="00155083">
              <w:rPr>
                <w:rFonts w:cs="Arial"/>
                <w:b/>
                <w:sz w:val="18"/>
                <w:szCs w:val="18"/>
              </w:rPr>
              <w:t>Укупна цена без ПДВ-а</w:t>
            </w:r>
          </w:p>
        </w:tc>
        <w:tc>
          <w:tcPr>
            <w:tcW w:w="614" w:type="pct"/>
            <w:tcBorders>
              <w:top w:val="single" w:sz="8" w:space="0" w:color="auto"/>
              <w:left w:val="nil"/>
              <w:bottom w:val="single" w:sz="8" w:space="0" w:color="auto"/>
              <w:right w:val="single" w:sz="8" w:space="0" w:color="auto"/>
            </w:tcBorders>
            <w:vAlign w:val="center"/>
            <w:hideMark/>
          </w:tcPr>
          <w:p w14:paraId="2AC5A3C6" w14:textId="5B63A377" w:rsidR="00155083" w:rsidRPr="00155083" w:rsidRDefault="00155083" w:rsidP="00155083">
            <w:pPr>
              <w:jc w:val="center"/>
              <w:rPr>
                <w:rFonts w:cs="Arial"/>
                <w:b/>
                <w:bCs/>
                <w:color w:val="000000"/>
                <w:sz w:val="18"/>
                <w:szCs w:val="18"/>
                <w:lang w:val="sr-Cyrl-RS"/>
              </w:rPr>
            </w:pPr>
            <w:r w:rsidRPr="00155083">
              <w:rPr>
                <w:rFonts w:cs="Arial"/>
                <w:b/>
                <w:sz w:val="18"/>
                <w:szCs w:val="18"/>
              </w:rPr>
              <w:t>Јединична цена са ПДВ-ом</w:t>
            </w:r>
          </w:p>
        </w:tc>
        <w:tc>
          <w:tcPr>
            <w:tcW w:w="550" w:type="pct"/>
            <w:tcBorders>
              <w:top w:val="single" w:sz="8" w:space="0" w:color="auto"/>
              <w:left w:val="nil"/>
              <w:bottom w:val="single" w:sz="8" w:space="0" w:color="auto"/>
              <w:right w:val="single" w:sz="8" w:space="0" w:color="auto"/>
            </w:tcBorders>
            <w:vAlign w:val="center"/>
            <w:hideMark/>
          </w:tcPr>
          <w:p w14:paraId="7B28B426" w14:textId="716AAA94" w:rsidR="00155083" w:rsidRPr="00155083" w:rsidRDefault="00155083" w:rsidP="00155083">
            <w:pPr>
              <w:jc w:val="center"/>
              <w:rPr>
                <w:rFonts w:cs="Arial"/>
                <w:b/>
                <w:bCs/>
                <w:color w:val="000000"/>
                <w:sz w:val="18"/>
                <w:szCs w:val="18"/>
                <w:lang w:val="sr-Cyrl-RS"/>
              </w:rPr>
            </w:pPr>
            <w:r w:rsidRPr="00155083">
              <w:rPr>
                <w:rFonts w:cs="Arial"/>
                <w:b/>
                <w:sz w:val="18"/>
                <w:szCs w:val="18"/>
              </w:rPr>
              <w:t>Укупна цена са ПДВ-ом</w:t>
            </w:r>
          </w:p>
        </w:tc>
      </w:tr>
      <w:tr w:rsidR="00350B82" w14:paraId="6FCBA0BA" w14:textId="77777777" w:rsidTr="00350B82">
        <w:trPr>
          <w:trHeight w:val="315"/>
        </w:trPr>
        <w:tc>
          <w:tcPr>
            <w:tcW w:w="339" w:type="pct"/>
            <w:tcBorders>
              <w:top w:val="nil"/>
              <w:left w:val="single" w:sz="8" w:space="0" w:color="auto"/>
              <w:bottom w:val="single" w:sz="8" w:space="0" w:color="auto"/>
              <w:right w:val="single" w:sz="8" w:space="0" w:color="auto"/>
            </w:tcBorders>
            <w:vAlign w:val="center"/>
            <w:hideMark/>
          </w:tcPr>
          <w:p w14:paraId="4287A333" w14:textId="77777777" w:rsidR="00350B82" w:rsidRDefault="00350B82">
            <w:pPr>
              <w:jc w:val="center"/>
              <w:rPr>
                <w:rFonts w:cs="Arial"/>
                <w:b/>
                <w:bCs/>
                <w:color w:val="000000"/>
                <w:sz w:val="16"/>
                <w:szCs w:val="16"/>
                <w:lang w:val="sr-Cyrl-RS"/>
              </w:rPr>
            </w:pPr>
            <w:r>
              <w:rPr>
                <w:rFonts w:cs="Arial"/>
                <w:b/>
                <w:bCs/>
                <w:color w:val="000000"/>
                <w:sz w:val="16"/>
                <w:szCs w:val="16"/>
                <w:lang w:val="sr-Cyrl-RS"/>
              </w:rPr>
              <w:t>I</w:t>
            </w:r>
          </w:p>
        </w:tc>
        <w:tc>
          <w:tcPr>
            <w:tcW w:w="4661" w:type="pct"/>
            <w:gridSpan w:val="7"/>
            <w:tcBorders>
              <w:top w:val="nil"/>
              <w:left w:val="nil"/>
              <w:bottom w:val="single" w:sz="8" w:space="0" w:color="auto"/>
              <w:right w:val="single" w:sz="8" w:space="0" w:color="auto"/>
            </w:tcBorders>
            <w:vAlign w:val="center"/>
            <w:hideMark/>
          </w:tcPr>
          <w:p w14:paraId="3DA14B1E" w14:textId="3E839219" w:rsidR="00350B82" w:rsidRPr="00350B82" w:rsidRDefault="00350B82" w:rsidP="00350B82">
            <w:pPr>
              <w:jc w:val="left"/>
              <w:rPr>
                <w:rFonts w:cs="Arial"/>
                <w:b/>
                <w:bCs/>
                <w:color w:val="000000"/>
                <w:sz w:val="16"/>
                <w:szCs w:val="16"/>
                <w:lang w:val="sr-Cyrl-RS"/>
              </w:rPr>
            </w:pPr>
            <w:r>
              <w:rPr>
                <w:rFonts w:cs="Arial"/>
                <w:b/>
                <w:bCs/>
                <w:color w:val="000000"/>
                <w:sz w:val="16"/>
                <w:szCs w:val="16"/>
                <w:lang w:val="sr-Cyrl-RS"/>
              </w:rPr>
              <w:t>Превентивно одржавање</w:t>
            </w:r>
          </w:p>
        </w:tc>
      </w:tr>
      <w:tr w:rsidR="00350B82" w14:paraId="6EBA9702" w14:textId="77777777" w:rsidTr="00350B82">
        <w:trPr>
          <w:trHeight w:val="465"/>
        </w:trPr>
        <w:tc>
          <w:tcPr>
            <w:tcW w:w="339" w:type="pct"/>
            <w:tcBorders>
              <w:top w:val="nil"/>
              <w:left w:val="single" w:sz="8" w:space="0" w:color="auto"/>
              <w:bottom w:val="nil"/>
              <w:right w:val="single" w:sz="8" w:space="0" w:color="auto"/>
            </w:tcBorders>
            <w:vAlign w:val="center"/>
            <w:hideMark/>
          </w:tcPr>
          <w:p w14:paraId="71E1EFCF" w14:textId="77777777" w:rsidR="00155083" w:rsidRDefault="00155083">
            <w:pPr>
              <w:jc w:val="center"/>
              <w:rPr>
                <w:rFonts w:cs="Arial"/>
                <w:color w:val="000000"/>
                <w:sz w:val="16"/>
                <w:szCs w:val="16"/>
                <w:lang w:val="sr-Cyrl-RS"/>
              </w:rPr>
            </w:pPr>
            <w:r>
              <w:rPr>
                <w:rFonts w:cs="Arial"/>
                <w:color w:val="000000"/>
                <w:sz w:val="16"/>
                <w:szCs w:val="16"/>
                <w:lang w:val="sr-Cyrl-RS"/>
              </w:rPr>
              <w:t>1</w:t>
            </w:r>
          </w:p>
        </w:tc>
        <w:tc>
          <w:tcPr>
            <w:tcW w:w="1845" w:type="pct"/>
            <w:tcBorders>
              <w:top w:val="nil"/>
              <w:left w:val="nil"/>
              <w:bottom w:val="single" w:sz="8" w:space="0" w:color="auto"/>
              <w:right w:val="single" w:sz="8" w:space="0" w:color="auto"/>
            </w:tcBorders>
            <w:vAlign w:val="center"/>
            <w:hideMark/>
          </w:tcPr>
          <w:p w14:paraId="03B9DC4D" w14:textId="77777777" w:rsidR="00155083" w:rsidRDefault="00155083">
            <w:pPr>
              <w:rPr>
                <w:rFonts w:cs="Arial"/>
                <w:color w:val="000000"/>
                <w:sz w:val="16"/>
                <w:szCs w:val="16"/>
                <w:lang w:val="sr-Cyrl-RS"/>
              </w:rPr>
            </w:pPr>
            <w:r>
              <w:rPr>
                <w:rFonts w:cs="Arial"/>
                <w:color w:val="000000"/>
                <w:sz w:val="16"/>
                <w:szCs w:val="16"/>
                <w:lang w:val="sr-Cyrl-RS"/>
              </w:rPr>
              <w:t>Периодични шестомесечни преглед система БЦ 600 u TEKO A - ГПО А1, ГПО А2 Допрема угља  и помоћни објекти</w:t>
            </w:r>
          </w:p>
        </w:tc>
        <w:tc>
          <w:tcPr>
            <w:tcW w:w="339" w:type="pct"/>
            <w:tcBorders>
              <w:top w:val="nil"/>
              <w:left w:val="nil"/>
              <w:bottom w:val="single" w:sz="8" w:space="0" w:color="auto"/>
              <w:right w:val="single" w:sz="8" w:space="0" w:color="auto"/>
            </w:tcBorders>
            <w:noWrap/>
            <w:vAlign w:val="bottom"/>
            <w:hideMark/>
          </w:tcPr>
          <w:p w14:paraId="0C453271" w14:textId="77777777" w:rsidR="00155083" w:rsidRDefault="00155083">
            <w:pPr>
              <w:jc w:val="center"/>
              <w:rPr>
                <w:rFonts w:cs="Calibri"/>
                <w:color w:val="000000"/>
                <w:lang w:val="sr-Cyrl-RS"/>
              </w:rPr>
            </w:pPr>
            <w:r>
              <w:rPr>
                <w:color w:val="000000"/>
                <w:lang w:val="sr-Cyrl-RS"/>
              </w:rPr>
              <w:t>2</w:t>
            </w:r>
          </w:p>
        </w:tc>
        <w:tc>
          <w:tcPr>
            <w:tcW w:w="374" w:type="pct"/>
            <w:tcBorders>
              <w:top w:val="nil"/>
              <w:left w:val="nil"/>
              <w:bottom w:val="single" w:sz="8" w:space="0" w:color="auto"/>
              <w:right w:val="single" w:sz="8" w:space="0" w:color="auto"/>
            </w:tcBorders>
            <w:noWrap/>
            <w:vAlign w:val="center"/>
            <w:hideMark/>
          </w:tcPr>
          <w:p w14:paraId="55ACE2EE" w14:textId="3DB28C62" w:rsidR="00155083" w:rsidRDefault="00350B82">
            <w:pPr>
              <w:jc w:val="center"/>
              <w:rPr>
                <w:color w:val="000000"/>
                <w:lang w:val="sr-Cyrl-RS"/>
              </w:rPr>
            </w:pPr>
            <w:r>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648AA20B" w14:textId="77777777" w:rsidR="00155083" w:rsidRDefault="00155083">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35777B2E" w14:textId="77777777" w:rsidR="00155083" w:rsidRDefault="00155083">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43BD5EDD" w14:textId="77777777" w:rsidR="00155083" w:rsidRDefault="00155083">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52ED253E" w14:textId="77777777" w:rsidR="00155083" w:rsidRDefault="00155083">
            <w:pPr>
              <w:rPr>
                <w:color w:val="000000"/>
                <w:lang w:val="sr-Cyrl-RS"/>
              </w:rPr>
            </w:pPr>
            <w:r>
              <w:rPr>
                <w:color w:val="000000"/>
                <w:lang w:val="sr-Cyrl-RS"/>
              </w:rPr>
              <w:t> </w:t>
            </w:r>
          </w:p>
        </w:tc>
      </w:tr>
      <w:tr w:rsidR="00350B82" w14:paraId="428B0D8C"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07401F9E" w14:textId="77777777" w:rsidR="00350B82" w:rsidRDefault="00350B82" w:rsidP="00350B82">
            <w:pPr>
              <w:jc w:val="center"/>
              <w:rPr>
                <w:rFonts w:cs="Arial"/>
                <w:color w:val="000000"/>
                <w:sz w:val="16"/>
                <w:szCs w:val="16"/>
                <w:lang w:val="sr-Cyrl-RS"/>
              </w:rPr>
            </w:pPr>
            <w:r>
              <w:rPr>
                <w:rFonts w:cs="Arial"/>
                <w:color w:val="000000"/>
                <w:sz w:val="16"/>
                <w:szCs w:val="16"/>
                <w:lang w:val="sr-Cyrl-RS"/>
              </w:rPr>
              <w:t>2</w:t>
            </w:r>
          </w:p>
        </w:tc>
        <w:tc>
          <w:tcPr>
            <w:tcW w:w="1845" w:type="pct"/>
            <w:tcBorders>
              <w:top w:val="nil"/>
              <w:left w:val="nil"/>
              <w:bottom w:val="single" w:sz="8" w:space="0" w:color="auto"/>
              <w:right w:val="single" w:sz="8" w:space="0" w:color="auto"/>
            </w:tcBorders>
            <w:vAlign w:val="center"/>
            <w:hideMark/>
          </w:tcPr>
          <w:p w14:paraId="4209957D" w14:textId="77777777" w:rsidR="00350B82" w:rsidRDefault="00350B82" w:rsidP="00350B82">
            <w:pPr>
              <w:rPr>
                <w:rFonts w:cs="Arial"/>
                <w:color w:val="000000"/>
                <w:sz w:val="16"/>
                <w:szCs w:val="16"/>
                <w:lang w:val="sr-Cyrl-RS"/>
              </w:rPr>
            </w:pPr>
            <w:r>
              <w:rPr>
                <w:rFonts w:cs="Arial"/>
                <w:color w:val="000000"/>
                <w:sz w:val="16"/>
                <w:szCs w:val="16"/>
                <w:lang w:val="sr-Cyrl-RS"/>
              </w:rPr>
              <w:t>Периодични шестомесечни преглед система БЦ 216  u TEKO А- Постројење  за одлагање пепела и шљаке</w:t>
            </w:r>
          </w:p>
        </w:tc>
        <w:tc>
          <w:tcPr>
            <w:tcW w:w="339" w:type="pct"/>
            <w:tcBorders>
              <w:top w:val="nil"/>
              <w:left w:val="nil"/>
              <w:bottom w:val="single" w:sz="8" w:space="0" w:color="auto"/>
              <w:right w:val="single" w:sz="8" w:space="0" w:color="auto"/>
            </w:tcBorders>
            <w:noWrap/>
            <w:vAlign w:val="bottom"/>
            <w:hideMark/>
          </w:tcPr>
          <w:p w14:paraId="04B8B2E2" w14:textId="77777777" w:rsidR="00350B82" w:rsidRDefault="00350B82" w:rsidP="00350B82">
            <w:pPr>
              <w:jc w:val="center"/>
              <w:rPr>
                <w:rFonts w:cs="Calibri"/>
                <w:color w:val="000000"/>
                <w:lang w:val="sr-Cyrl-RS"/>
              </w:rPr>
            </w:pPr>
            <w:r>
              <w:rPr>
                <w:color w:val="000000"/>
                <w:lang w:val="sr-Cyrl-RS"/>
              </w:rPr>
              <w:t>2</w:t>
            </w:r>
          </w:p>
        </w:tc>
        <w:tc>
          <w:tcPr>
            <w:tcW w:w="374" w:type="pct"/>
            <w:tcBorders>
              <w:top w:val="nil"/>
              <w:left w:val="nil"/>
              <w:bottom w:val="single" w:sz="8" w:space="0" w:color="auto"/>
              <w:right w:val="single" w:sz="8" w:space="0" w:color="auto"/>
            </w:tcBorders>
            <w:noWrap/>
            <w:hideMark/>
          </w:tcPr>
          <w:p w14:paraId="3CB32CBE" w14:textId="6A6C64C4"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40C8480B"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5E80B1B9"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0A2EFD59"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47B9EB77" w14:textId="77777777" w:rsidR="00350B82" w:rsidRDefault="00350B82" w:rsidP="00350B82">
            <w:pPr>
              <w:rPr>
                <w:color w:val="000000"/>
                <w:lang w:val="sr-Cyrl-RS"/>
              </w:rPr>
            </w:pPr>
            <w:r>
              <w:rPr>
                <w:color w:val="000000"/>
                <w:lang w:val="sr-Cyrl-RS"/>
              </w:rPr>
              <w:t> </w:t>
            </w:r>
          </w:p>
        </w:tc>
      </w:tr>
      <w:tr w:rsidR="00350B82" w14:paraId="61CEAC51" w14:textId="77777777" w:rsidTr="00350B82">
        <w:trPr>
          <w:trHeight w:val="690"/>
        </w:trPr>
        <w:tc>
          <w:tcPr>
            <w:tcW w:w="339" w:type="pct"/>
            <w:tcBorders>
              <w:top w:val="single" w:sz="8" w:space="0" w:color="auto"/>
              <w:left w:val="single" w:sz="8" w:space="0" w:color="auto"/>
              <w:bottom w:val="nil"/>
              <w:right w:val="single" w:sz="8" w:space="0" w:color="auto"/>
            </w:tcBorders>
            <w:vAlign w:val="center"/>
            <w:hideMark/>
          </w:tcPr>
          <w:p w14:paraId="6B937B1D" w14:textId="77777777" w:rsidR="00350B82" w:rsidRDefault="00350B82" w:rsidP="00350B82">
            <w:pPr>
              <w:jc w:val="center"/>
              <w:rPr>
                <w:rFonts w:cs="Arial"/>
                <w:color w:val="000000"/>
                <w:sz w:val="16"/>
                <w:szCs w:val="16"/>
                <w:lang w:val="sr-Cyrl-RS"/>
              </w:rPr>
            </w:pPr>
            <w:r>
              <w:rPr>
                <w:rFonts w:cs="Arial"/>
                <w:color w:val="000000"/>
                <w:sz w:val="16"/>
                <w:szCs w:val="16"/>
                <w:lang w:val="sr-Cyrl-RS"/>
              </w:rPr>
              <w:t>3</w:t>
            </w:r>
          </w:p>
        </w:tc>
        <w:tc>
          <w:tcPr>
            <w:tcW w:w="1845" w:type="pct"/>
            <w:tcBorders>
              <w:top w:val="nil"/>
              <w:left w:val="nil"/>
              <w:bottom w:val="single" w:sz="8" w:space="0" w:color="auto"/>
              <w:right w:val="single" w:sz="8" w:space="0" w:color="auto"/>
            </w:tcBorders>
            <w:vAlign w:val="center"/>
            <w:hideMark/>
          </w:tcPr>
          <w:p w14:paraId="13E6FDC6" w14:textId="77777777" w:rsidR="00350B82" w:rsidRDefault="00350B82" w:rsidP="00350B82">
            <w:pPr>
              <w:rPr>
                <w:rFonts w:cs="Arial"/>
                <w:color w:val="000000"/>
                <w:sz w:val="16"/>
                <w:szCs w:val="16"/>
                <w:lang w:val="sr-Cyrl-RS"/>
              </w:rPr>
            </w:pPr>
            <w:r>
              <w:rPr>
                <w:rFonts w:cs="Arial"/>
                <w:color w:val="000000"/>
                <w:sz w:val="16"/>
                <w:szCs w:val="16"/>
                <w:lang w:val="sr-Cyrl-RS"/>
              </w:rPr>
              <w:t>Периодични  шестомесечн преглед система БЦ 600 u ТЕКО Б-Управна зграда са радионицама и помоћним објектима и магацином</w:t>
            </w:r>
          </w:p>
        </w:tc>
        <w:tc>
          <w:tcPr>
            <w:tcW w:w="339" w:type="pct"/>
            <w:tcBorders>
              <w:top w:val="nil"/>
              <w:left w:val="nil"/>
              <w:bottom w:val="single" w:sz="8" w:space="0" w:color="auto"/>
              <w:right w:val="single" w:sz="8" w:space="0" w:color="auto"/>
            </w:tcBorders>
            <w:noWrap/>
            <w:vAlign w:val="bottom"/>
            <w:hideMark/>
          </w:tcPr>
          <w:p w14:paraId="1FA260AF" w14:textId="77777777" w:rsidR="00350B82" w:rsidRDefault="00350B82" w:rsidP="00350B82">
            <w:pPr>
              <w:jc w:val="center"/>
              <w:rPr>
                <w:rFonts w:cs="Calibri"/>
                <w:color w:val="000000"/>
                <w:lang w:val="sr-Cyrl-RS"/>
              </w:rPr>
            </w:pPr>
            <w:r>
              <w:rPr>
                <w:color w:val="000000"/>
                <w:lang w:val="sr-Cyrl-RS"/>
              </w:rPr>
              <w:t>2</w:t>
            </w:r>
          </w:p>
        </w:tc>
        <w:tc>
          <w:tcPr>
            <w:tcW w:w="374" w:type="pct"/>
            <w:tcBorders>
              <w:top w:val="nil"/>
              <w:left w:val="nil"/>
              <w:bottom w:val="single" w:sz="8" w:space="0" w:color="auto"/>
              <w:right w:val="single" w:sz="8" w:space="0" w:color="auto"/>
            </w:tcBorders>
            <w:noWrap/>
            <w:hideMark/>
          </w:tcPr>
          <w:p w14:paraId="3363E58D" w14:textId="6FBE05AC"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1A6A331C"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77376753"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2383D729"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13E20B0D" w14:textId="77777777" w:rsidR="00350B82" w:rsidRDefault="00350B82" w:rsidP="00350B82">
            <w:pPr>
              <w:rPr>
                <w:color w:val="000000"/>
                <w:lang w:val="sr-Cyrl-RS"/>
              </w:rPr>
            </w:pPr>
            <w:r>
              <w:rPr>
                <w:color w:val="000000"/>
                <w:lang w:val="sr-Cyrl-RS"/>
              </w:rPr>
              <w:t> </w:t>
            </w:r>
          </w:p>
        </w:tc>
      </w:tr>
      <w:tr w:rsidR="00350B82" w14:paraId="585ED67B"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50B57AEA" w14:textId="77777777" w:rsidR="00350B82" w:rsidRDefault="00350B82" w:rsidP="00350B82">
            <w:pPr>
              <w:jc w:val="center"/>
              <w:rPr>
                <w:rFonts w:cs="Arial"/>
                <w:color w:val="000000"/>
                <w:sz w:val="16"/>
                <w:szCs w:val="16"/>
                <w:lang w:val="sr-Cyrl-RS"/>
              </w:rPr>
            </w:pPr>
            <w:r>
              <w:rPr>
                <w:rFonts w:cs="Arial"/>
                <w:color w:val="000000"/>
                <w:sz w:val="16"/>
                <w:szCs w:val="16"/>
                <w:lang w:val="sr-Cyrl-RS"/>
              </w:rPr>
              <w:t>4</w:t>
            </w:r>
          </w:p>
        </w:tc>
        <w:tc>
          <w:tcPr>
            <w:tcW w:w="1845" w:type="pct"/>
            <w:tcBorders>
              <w:top w:val="nil"/>
              <w:left w:val="nil"/>
              <w:bottom w:val="single" w:sz="8" w:space="0" w:color="auto"/>
              <w:right w:val="single" w:sz="8" w:space="0" w:color="auto"/>
            </w:tcBorders>
            <w:vAlign w:val="center"/>
            <w:hideMark/>
          </w:tcPr>
          <w:p w14:paraId="5D393487" w14:textId="77777777" w:rsidR="00350B82" w:rsidRDefault="00350B82" w:rsidP="00350B82">
            <w:pPr>
              <w:rPr>
                <w:rFonts w:cs="Arial"/>
                <w:color w:val="000000"/>
                <w:sz w:val="16"/>
                <w:szCs w:val="16"/>
                <w:lang w:val="sr-Cyrl-RS"/>
              </w:rPr>
            </w:pPr>
            <w:r>
              <w:rPr>
                <w:rFonts w:cs="Arial"/>
                <w:color w:val="000000"/>
                <w:sz w:val="16"/>
                <w:szCs w:val="16"/>
                <w:lang w:val="sr-Cyrl-RS"/>
              </w:rPr>
              <w:t>Периодични шестомесечн преглед система БЦ 216  u ТЕКО Б-Главни погонски објект Б1 и Б2</w:t>
            </w:r>
          </w:p>
        </w:tc>
        <w:tc>
          <w:tcPr>
            <w:tcW w:w="339" w:type="pct"/>
            <w:tcBorders>
              <w:top w:val="nil"/>
              <w:left w:val="nil"/>
              <w:bottom w:val="single" w:sz="8" w:space="0" w:color="auto"/>
              <w:right w:val="single" w:sz="8" w:space="0" w:color="auto"/>
            </w:tcBorders>
            <w:noWrap/>
            <w:vAlign w:val="bottom"/>
            <w:hideMark/>
          </w:tcPr>
          <w:p w14:paraId="76A110DB" w14:textId="77777777" w:rsidR="00350B82" w:rsidRDefault="00350B82" w:rsidP="00350B82">
            <w:pPr>
              <w:jc w:val="center"/>
              <w:rPr>
                <w:rFonts w:cs="Calibri"/>
                <w:color w:val="000000"/>
                <w:lang w:val="sr-Cyrl-RS"/>
              </w:rPr>
            </w:pPr>
            <w:r>
              <w:rPr>
                <w:color w:val="000000"/>
                <w:lang w:val="sr-Cyrl-RS"/>
              </w:rPr>
              <w:t>2</w:t>
            </w:r>
          </w:p>
        </w:tc>
        <w:tc>
          <w:tcPr>
            <w:tcW w:w="374" w:type="pct"/>
            <w:tcBorders>
              <w:top w:val="nil"/>
              <w:left w:val="nil"/>
              <w:bottom w:val="single" w:sz="8" w:space="0" w:color="auto"/>
              <w:right w:val="single" w:sz="8" w:space="0" w:color="auto"/>
            </w:tcBorders>
            <w:noWrap/>
            <w:hideMark/>
          </w:tcPr>
          <w:p w14:paraId="1C109E64" w14:textId="79B23632"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44992D7B"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4372A8A4"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20BC7711"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793098B2" w14:textId="77777777" w:rsidR="00350B82" w:rsidRDefault="00350B82" w:rsidP="00350B82">
            <w:pPr>
              <w:rPr>
                <w:color w:val="000000"/>
                <w:lang w:val="sr-Cyrl-RS"/>
              </w:rPr>
            </w:pPr>
            <w:r>
              <w:rPr>
                <w:color w:val="000000"/>
                <w:lang w:val="sr-Cyrl-RS"/>
              </w:rPr>
              <w:t> </w:t>
            </w:r>
          </w:p>
        </w:tc>
      </w:tr>
      <w:tr w:rsidR="00350B82" w14:paraId="49E56F98"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4957033A" w14:textId="77777777" w:rsidR="00350B82" w:rsidRDefault="00350B82" w:rsidP="00350B82">
            <w:pPr>
              <w:jc w:val="center"/>
              <w:rPr>
                <w:rFonts w:cs="Arial"/>
                <w:color w:val="000000"/>
                <w:sz w:val="16"/>
                <w:szCs w:val="16"/>
                <w:lang w:val="sr-Cyrl-RS"/>
              </w:rPr>
            </w:pPr>
            <w:r>
              <w:rPr>
                <w:rFonts w:cs="Arial"/>
                <w:color w:val="000000"/>
                <w:sz w:val="16"/>
                <w:szCs w:val="16"/>
                <w:lang w:val="sr-Cyrl-RS"/>
              </w:rPr>
              <w:t>5</w:t>
            </w:r>
          </w:p>
        </w:tc>
        <w:tc>
          <w:tcPr>
            <w:tcW w:w="1845" w:type="pct"/>
            <w:tcBorders>
              <w:top w:val="nil"/>
              <w:left w:val="nil"/>
              <w:bottom w:val="single" w:sz="8" w:space="0" w:color="auto"/>
              <w:right w:val="single" w:sz="8" w:space="0" w:color="auto"/>
            </w:tcBorders>
            <w:vAlign w:val="center"/>
            <w:hideMark/>
          </w:tcPr>
          <w:p w14:paraId="2A239A0B" w14:textId="77777777" w:rsidR="00350B82" w:rsidRDefault="00350B82" w:rsidP="00350B82">
            <w:pPr>
              <w:rPr>
                <w:rFonts w:cs="Arial"/>
                <w:color w:val="000000"/>
                <w:sz w:val="16"/>
                <w:szCs w:val="16"/>
                <w:lang w:val="sr-Cyrl-RS"/>
              </w:rPr>
            </w:pPr>
            <w:r>
              <w:rPr>
                <w:rFonts w:cs="Arial"/>
                <w:color w:val="000000"/>
                <w:sz w:val="16"/>
                <w:szCs w:val="16"/>
                <w:lang w:val="sr-Cyrl-RS"/>
              </w:rPr>
              <w:t>Периодични  шестомесечн преглед система БЦ 216  u ТЕКО Б - Хемијска припрема воде</w:t>
            </w:r>
          </w:p>
        </w:tc>
        <w:tc>
          <w:tcPr>
            <w:tcW w:w="339" w:type="pct"/>
            <w:tcBorders>
              <w:top w:val="nil"/>
              <w:left w:val="nil"/>
              <w:bottom w:val="single" w:sz="8" w:space="0" w:color="auto"/>
              <w:right w:val="single" w:sz="8" w:space="0" w:color="auto"/>
            </w:tcBorders>
            <w:noWrap/>
            <w:vAlign w:val="bottom"/>
            <w:hideMark/>
          </w:tcPr>
          <w:p w14:paraId="32D966E6" w14:textId="77777777" w:rsidR="00350B82" w:rsidRDefault="00350B82" w:rsidP="00350B82">
            <w:pPr>
              <w:jc w:val="center"/>
              <w:rPr>
                <w:rFonts w:cs="Calibri"/>
                <w:color w:val="000000"/>
                <w:lang w:val="sr-Cyrl-RS"/>
              </w:rPr>
            </w:pPr>
            <w:r>
              <w:rPr>
                <w:color w:val="000000"/>
                <w:lang w:val="sr-Cyrl-RS"/>
              </w:rPr>
              <w:t>2</w:t>
            </w:r>
          </w:p>
        </w:tc>
        <w:tc>
          <w:tcPr>
            <w:tcW w:w="374" w:type="pct"/>
            <w:tcBorders>
              <w:top w:val="nil"/>
              <w:left w:val="nil"/>
              <w:bottom w:val="single" w:sz="8" w:space="0" w:color="auto"/>
              <w:right w:val="single" w:sz="8" w:space="0" w:color="auto"/>
            </w:tcBorders>
            <w:noWrap/>
            <w:hideMark/>
          </w:tcPr>
          <w:p w14:paraId="594D434B" w14:textId="6627A72A"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041B87DD"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2F37E72D"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0EAC848A"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0B6557C9" w14:textId="77777777" w:rsidR="00350B82" w:rsidRDefault="00350B82" w:rsidP="00350B82">
            <w:pPr>
              <w:rPr>
                <w:color w:val="000000"/>
                <w:lang w:val="sr-Cyrl-RS"/>
              </w:rPr>
            </w:pPr>
            <w:r>
              <w:rPr>
                <w:color w:val="000000"/>
                <w:lang w:val="sr-Cyrl-RS"/>
              </w:rPr>
              <w:t> </w:t>
            </w:r>
          </w:p>
        </w:tc>
      </w:tr>
      <w:tr w:rsidR="00350B82" w14:paraId="1DF01043"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01F6EF31" w14:textId="77777777" w:rsidR="00350B82" w:rsidRDefault="00350B82" w:rsidP="00350B82">
            <w:pPr>
              <w:jc w:val="center"/>
              <w:rPr>
                <w:rFonts w:cs="Arial"/>
                <w:color w:val="000000"/>
                <w:sz w:val="16"/>
                <w:szCs w:val="16"/>
                <w:lang w:val="sr-Cyrl-RS"/>
              </w:rPr>
            </w:pPr>
            <w:r>
              <w:rPr>
                <w:rFonts w:cs="Arial"/>
                <w:color w:val="000000"/>
                <w:sz w:val="16"/>
                <w:szCs w:val="16"/>
                <w:lang w:val="sr-Cyrl-RS"/>
              </w:rPr>
              <w:t>6</w:t>
            </w:r>
          </w:p>
        </w:tc>
        <w:tc>
          <w:tcPr>
            <w:tcW w:w="1845" w:type="pct"/>
            <w:tcBorders>
              <w:top w:val="nil"/>
              <w:left w:val="nil"/>
              <w:bottom w:val="single" w:sz="8" w:space="0" w:color="auto"/>
              <w:right w:val="single" w:sz="8" w:space="0" w:color="auto"/>
            </w:tcBorders>
            <w:vAlign w:val="center"/>
            <w:hideMark/>
          </w:tcPr>
          <w:p w14:paraId="7942DD86" w14:textId="77777777" w:rsidR="00350B82" w:rsidRDefault="00350B82" w:rsidP="00350B82">
            <w:pPr>
              <w:rPr>
                <w:rFonts w:cs="Arial"/>
                <w:color w:val="000000"/>
                <w:sz w:val="16"/>
                <w:szCs w:val="16"/>
                <w:lang w:val="sr-Cyrl-RS"/>
              </w:rPr>
            </w:pPr>
            <w:r>
              <w:rPr>
                <w:rFonts w:cs="Arial"/>
                <w:color w:val="000000"/>
                <w:sz w:val="16"/>
                <w:szCs w:val="16"/>
                <w:lang w:val="sr-Cyrl-RS"/>
              </w:rPr>
              <w:t>Периодични  шестомесечн преглед система БЦ 216   u TEKO Б  -Допрема угља</w:t>
            </w:r>
          </w:p>
        </w:tc>
        <w:tc>
          <w:tcPr>
            <w:tcW w:w="339" w:type="pct"/>
            <w:tcBorders>
              <w:top w:val="nil"/>
              <w:left w:val="nil"/>
              <w:bottom w:val="single" w:sz="8" w:space="0" w:color="auto"/>
              <w:right w:val="single" w:sz="8" w:space="0" w:color="auto"/>
            </w:tcBorders>
            <w:noWrap/>
            <w:vAlign w:val="bottom"/>
            <w:hideMark/>
          </w:tcPr>
          <w:p w14:paraId="15395CC3" w14:textId="77777777" w:rsidR="00350B82" w:rsidRDefault="00350B82" w:rsidP="00350B82">
            <w:pPr>
              <w:jc w:val="center"/>
              <w:rPr>
                <w:rFonts w:cs="Calibri"/>
                <w:color w:val="000000"/>
                <w:lang w:val="sr-Cyrl-RS"/>
              </w:rPr>
            </w:pPr>
            <w:r>
              <w:rPr>
                <w:color w:val="000000"/>
                <w:lang w:val="sr-Cyrl-RS"/>
              </w:rPr>
              <w:t>2</w:t>
            </w:r>
          </w:p>
        </w:tc>
        <w:tc>
          <w:tcPr>
            <w:tcW w:w="374" w:type="pct"/>
            <w:tcBorders>
              <w:top w:val="nil"/>
              <w:left w:val="nil"/>
              <w:bottom w:val="single" w:sz="8" w:space="0" w:color="auto"/>
              <w:right w:val="single" w:sz="8" w:space="0" w:color="auto"/>
            </w:tcBorders>
            <w:noWrap/>
            <w:hideMark/>
          </w:tcPr>
          <w:p w14:paraId="54A871CA" w14:textId="610F114A"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5D224120"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0629544D"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7A93C21F"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118B094A" w14:textId="77777777" w:rsidR="00350B82" w:rsidRDefault="00350B82" w:rsidP="00350B82">
            <w:pPr>
              <w:rPr>
                <w:color w:val="000000"/>
                <w:lang w:val="sr-Cyrl-RS"/>
              </w:rPr>
            </w:pPr>
            <w:r>
              <w:rPr>
                <w:color w:val="000000"/>
                <w:lang w:val="sr-Cyrl-RS"/>
              </w:rPr>
              <w:t> </w:t>
            </w:r>
          </w:p>
        </w:tc>
      </w:tr>
      <w:tr w:rsidR="00350B82" w14:paraId="2DB60A4E"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1DAC8C8B" w14:textId="77777777" w:rsidR="00350B82" w:rsidRDefault="00350B82" w:rsidP="00350B82">
            <w:pPr>
              <w:jc w:val="center"/>
              <w:rPr>
                <w:rFonts w:cs="Arial"/>
                <w:color w:val="000000"/>
                <w:sz w:val="16"/>
                <w:szCs w:val="16"/>
                <w:lang w:val="sr-Cyrl-RS"/>
              </w:rPr>
            </w:pPr>
            <w:r>
              <w:rPr>
                <w:rFonts w:cs="Arial"/>
                <w:color w:val="000000"/>
                <w:sz w:val="16"/>
                <w:szCs w:val="16"/>
                <w:lang w:val="sr-Cyrl-RS"/>
              </w:rPr>
              <w:t>7</w:t>
            </w:r>
          </w:p>
        </w:tc>
        <w:tc>
          <w:tcPr>
            <w:tcW w:w="1845" w:type="pct"/>
            <w:tcBorders>
              <w:top w:val="nil"/>
              <w:left w:val="nil"/>
              <w:bottom w:val="single" w:sz="8" w:space="0" w:color="auto"/>
              <w:right w:val="single" w:sz="8" w:space="0" w:color="auto"/>
            </w:tcBorders>
            <w:vAlign w:val="center"/>
            <w:hideMark/>
          </w:tcPr>
          <w:p w14:paraId="7F987ECB" w14:textId="77777777" w:rsidR="00350B82" w:rsidRDefault="00350B82" w:rsidP="00350B82">
            <w:pPr>
              <w:rPr>
                <w:rFonts w:cs="Arial"/>
                <w:color w:val="000000"/>
                <w:sz w:val="16"/>
                <w:szCs w:val="16"/>
                <w:lang w:val="sr-Cyrl-RS"/>
              </w:rPr>
            </w:pPr>
            <w:r>
              <w:rPr>
                <w:rFonts w:cs="Arial"/>
                <w:color w:val="000000"/>
                <w:sz w:val="16"/>
                <w:szCs w:val="16"/>
                <w:lang w:val="sr-Cyrl-RS"/>
              </w:rPr>
              <w:t>Периодични шестомесечн преглед система БЦ 216 u TEKO Б  -Постројење ѕа одлагање пепела и шљаке</w:t>
            </w:r>
          </w:p>
        </w:tc>
        <w:tc>
          <w:tcPr>
            <w:tcW w:w="339" w:type="pct"/>
            <w:tcBorders>
              <w:top w:val="nil"/>
              <w:left w:val="nil"/>
              <w:bottom w:val="single" w:sz="8" w:space="0" w:color="auto"/>
              <w:right w:val="single" w:sz="8" w:space="0" w:color="auto"/>
            </w:tcBorders>
            <w:noWrap/>
            <w:vAlign w:val="bottom"/>
            <w:hideMark/>
          </w:tcPr>
          <w:p w14:paraId="18452AD5" w14:textId="77777777" w:rsidR="00350B82" w:rsidRDefault="00350B82" w:rsidP="00350B82">
            <w:pPr>
              <w:jc w:val="center"/>
              <w:rPr>
                <w:rFonts w:cs="Calibri"/>
                <w:color w:val="000000"/>
                <w:lang w:val="sr-Cyrl-RS"/>
              </w:rPr>
            </w:pPr>
            <w:r>
              <w:rPr>
                <w:color w:val="000000"/>
                <w:lang w:val="sr-Cyrl-RS"/>
              </w:rPr>
              <w:t>2</w:t>
            </w:r>
          </w:p>
        </w:tc>
        <w:tc>
          <w:tcPr>
            <w:tcW w:w="374" w:type="pct"/>
            <w:tcBorders>
              <w:top w:val="nil"/>
              <w:left w:val="nil"/>
              <w:bottom w:val="single" w:sz="8" w:space="0" w:color="auto"/>
              <w:right w:val="single" w:sz="8" w:space="0" w:color="auto"/>
            </w:tcBorders>
            <w:noWrap/>
            <w:hideMark/>
          </w:tcPr>
          <w:p w14:paraId="3088F53D" w14:textId="071ACE82"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1134E00F"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34844A16"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521AEF07"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6E50D2DB" w14:textId="77777777" w:rsidR="00350B82" w:rsidRDefault="00350B82" w:rsidP="00350B82">
            <w:pPr>
              <w:rPr>
                <w:color w:val="000000"/>
                <w:lang w:val="sr-Cyrl-RS"/>
              </w:rPr>
            </w:pPr>
            <w:r>
              <w:rPr>
                <w:color w:val="000000"/>
                <w:lang w:val="sr-Cyrl-RS"/>
              </w:rPr>
              <w:t> </w:t>
            </w:r>
          </w:p>
        </w:tc>
      </w:tr>
      <w:tr w:rsidR="00350B82" w14:paraId="79630F5D"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3BB617CC" w14:textId="77777777" w:rsidR="00350B82" w:rsidRDefault="00350B82" w:rsidP="00350B82">
            <w:pPr>
              <w:jc w:val="center"/>
              <w:rPr>
                <w:rFonts w:cs="Arial"/>
                <w:color w:val="000000"/>
                <w:sz w:val="16"/>
                <w:szCs w:val="16"/>
                <w:lang w:val="sr-Cyrl-RS"/>
              </w:rPr>
            </w:pPr>
            <w:r>
              <w:rPr>
                <w:rFonts w:cs="Arial"/>
                <w:color w:val="000000"/>
                <w:sz w:val="16"/>
                <w:szCs w:val="16"/>
                <w:lang w:val="sr-Cyrl-RS"/>
              </w:rPr>
              <w:t>8</w:t>
            </w:r>
          </w:p>
        </w:tc>
        <w:tc>
          <w:tcPr>
            <w:tcW w:w="1845" w:type="pct"/>
            <w:tcBorders>
              <w:top w:val="nil"/>
              <w:left w:val="nil"/>
              <w:bottom w:val="nil"/>
              <w:right w:val="single" w:sz="8" w:space="0" w:color="auto"/>
            </w:tcBorders>
            <w:vAlign w:val="center"/>
            <w:hideMark/>
          </w:tcPr>
          <w:p w14:paraId="53BBAF32" w14:textId="77777777" w:rsidR="00350B82" w:rsidRDefault="00350B82" w:rsidP="00350B82">
            <w:pPr>
              <w:rPr>
                <w:rFonts w:cs="Arial"/>
                <w:color w:val="000000"/>
                <w:sz w:val="16"/>
                <w:szCs w:val="16"/>
                <w:lang w:val="sr-Cyrl-RS"/>
              </w:rPr>
            </w:pPr>
            <w:r>
              <w:rPr>
                <w:rFonts w:cs="Arial"/>
                <w:color w:val="000000"/>
                <w:sz w:val="16"/>
                <w:szCs w:val="16"/>
                <w:lang w:val="sr-Cyrl-RS"/>
              </w:rPr>
              <w:t>Периодични  шестомесечн преглед система БЦ 600  u ТЕКО Б - Постројења одсумпоравања</w:t>
            </w:r>
          </w:p>
        </w:tc>
        <w:tc>
          <w:tcPr>
            <w:tcW w:w="339" w:type="pct"/>
            <w:tcBorders>
              <w:top w:val="nil"/>
              <w:left w:val="nil"/>
              <w:bottom w:val="single" w:sz="8" w:space="0" w:color="auto"/>
              <w:right w:val="single" w:sz="8" w:space="0" w:color="auto"/>
            </w:tcBorders>
            <w:noWrap/>
            <w:vAlign w:val="bottom"/>
            <w:hideMark/>
          </w:tcPr>
          <w:p w14:paraId="623CF2F2" w14:textId="77777777" w:rsidR="00350B82" w:rsidRDefault="00350B82" w:rsidP="00350B82">
            <w:pPr>
              <w:jc w:val="center"/>
              <w:rPr>
                <w:rFonts w:cs="Calibri"/>
                <w:color w:val="000000"/>
                <w:lang w:val="sr-Cyrl-RS"/>
              </w:rPr>
            </w:pPr>
            <w:r>
              <w:rPr>
                <w:color w:val="000000"/>
                <w:lang w:val="sr-Cyrl-RS"/>
              </w:rPr>
              <w:t>2</w:t>
            </w:r>
          </w:p>
        </w:tc>
        <w:tc>
          <w:tcPr>
            <w:tcW w:w="374" w:type="pct"/>
            <w:tcBorders>
              <w:top w:val="nil"/>
              <w:left w:val="nil"/>
              <w:bottom w:val="single" w:sz="8" w:space="0" w:color="auto"/>
              <w:right w:val="single" w:sz="8" w:space="0" w:color="auto"/>
            </w:tcBorders>
            <w:noWrap/>
            <w:hideMark/>
          </w:tcPr>
          <w:p w14:paraId="57410953" w14:textId="4C7AE2D0"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750FA611"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7462D01C"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0DD6BEC8"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0261B4D5" w14:textId="77777777" w:rsidR="00350B82" w:rsidRDefault="00350B82" w:rsidP="00350B82">
            <w:pPr>
              <w:rPr>
                <w:color w:val="000000"/>
                <w:lang w:val="sr-Cyrl-RS"/>
              </w:rPr>
            </w:pPr>
            <w:r>
              <w:rPr>
                <w:color w:val="000000"/>
                <w:lang w:val="sr-Cyrl-RS"/>
              </w:rPr>
              <w:t> </w:t>
            </w:r>
          </w:p>
        </w:tc>
      </w:tr>
      <w:tr w:rsidR="00350B82" w14:paraId="2C008466" w14:textId="77777777" w:rsidTr="00350B82">
        <w:trPr>
          <w:trHeight w:val="465"/>
        </w:trPr>
        <w:tc>
          <w:tcPr>
            <w:tcW w:w="339" w:type="pct"/>
            <w:tcBorders>
              <w:top w:val="single" w:sz="8" w:space="0" w:color="auto"/>
              <w:left w:val="single" w:sz="8" w:space="0" w:color="auto"/>
              <w:bottom w:val="single" w:sz="4" w:space="0" w:color="auto"/>
              <w:right w:val="single" w:sz="8" w:space="0" w:color="auto"/>
            </w:tcBorders>
            <w:vAlign w:val="center"/>
            <w:hideMark/>
          </w:tcPr>
          <w:p w14:paraId="685167A2" w14:textId="77777777" w:rsidR="00350B82" w:rsidRDefault="00350B82" w:rsidP="00350B82">
            <w:pPr>
              <w:jc w:val="center"/>
              <w:rPr>
                <w:rFonts w:cs="Arial"/>
                <w:color w:val="000000"/>
                <w:sz w:val="16"/>
                <w:szCs w:val="16"/>
                <w:lang w:val="sr-Cyrl-RS"/>
              </w:rPr>
            </w:pPr>
            <w:r>
              <w:rPr>
                <w:rFonts w:cs="Arial"/>
                <w:color w:val="000000"/>
                <w:sz w:val="16"/>
                <w:szCs w:val="16"/>
                <w:lang w:val="sr-Cyrl-RS"/>
              </w:rPr>
              <w:t>9</w:t>
            </w:r>
          </w:p>
        </w:tc>
        <w:tc>
          <w:tcPr>
            <w:tcW w:w="1845" w:type="pct"/>
            <w:tcBorders>
              <w:top w:val="single" w:sz="8" w:space="0" w:color="auto"/>
              <w:left w:val="nil"/>
              <w:bottom w:val="single" w:sz="4" w:space="0" w:color="auto"/>
              <w:right w:val="single" w:sz="8" w:space="0" w:color="auto"/>
            </w:tcBorders>
            <w:vAlign w:val="center"/>
            <w:hideMark/>
          </w:tcPr>
          <w:p w14:paraId="1601A492" w14:textId="77777777" w:rsidR="00350B82" w:rsidRDefault="00350B82" w:rsidP="00350B82">
            <w:pPr>
              <w:rPr>
                <w:rFonts w:cs="Arial"/>
                <w:color w:val="000000"/>
                <w:sz w:val="16"/>
                <w:szCs w:val="16"/>
                <w:lang w:val="sr-Cyrl-RS"/>
              </w:rPr>
            </w:pPr>
            <w:r>
              <w:rPr>
                <w:rFonts w:cs="Arial"/>
                <w:color w:val="000000"/>
                <w:sz w:val="16"/>
                <w:szCs w:val="16"/>
                <w:lang w:val="sr-Cyrl-RS"/>
              </w:rPr>
              <w:t xml:space="preserve">Ванредни  преглед система  БЦ 600  u TEKO A - ГПО А1, ГПО А2 Допрема угља  и помоћни објекти  </w:t>
            </w:r>
            <w:r>
              <w:rPr>
                <w:rFonts w:cs="Arial"/>
                <w:color w:val="FF0000"/>
                <w:sz w:val="16"/>
                <w:szCs w:val="16"/>
                <w:lang w:val="sr-Cyrl-RS"/>
              </w:rPr>
              <w:t>(20%)</w:t>
            </w:r>
          </w:p>
        </w:tc>
        <w:tc>
          <w:tcPr>
            <w:tcW w:w="339" w:type="pct"/>
            <w:tcBorders>
              <w:top w:val="nil"/>
              <w:left w:val="nil"/>
              <w:bottom w:val="single" w:sz="4" w:space="0" w:color="auto"/>
              <w:right w:val="single" w:sz="8" w:space="0" w:color="auto"/>
            </w:tcBorders>
            <w:noWrap/>
            <w:vAlign w:val="bottom"/>
            <w:hideMark/>
          </w:tcPr>
          <w:p w14:paraId="58132C09" w14:textId="77777777" w:rsidR="00350B82" w:rsidRDefault="00350B82" w:rsidP="00350B82">
            <w:pPr>
              <w:jc w:val="center"/>
              <w:rPr>
                <w:rFonts w:cs="Calibri"/>
                <w:color w:val="000000"/>
                <w:lang w:val="sr-Cyrl-RS"/>
              </w:rPr>
            </w:pPr>
            <w:r>
              <w:rPr>
                <w:color w:val="000000"/>
                <w:lang w:val="sr-Cyrl-RS"/>
              </w:rPr>
              <w:t>1</w:t>
            </w:r>
          </w:p>
        </w:tc>
        <w:tc>
          <w:tcPr>
            <w:tcW w:w="374" w:type="pct"/>
            <w:tcBorders>
              <w:top w:val="nil"/>
              <w:left w:val="nil"/>
              <w:bottom w:val="single" w:sz="4" w:space="0" w:color="auto"/>
              <w:right w:val="single" w:sz="8" w:space="0" w:color="auto"/>
            </w:tcBorders>
            <w:noWrap/>
            <w:hideMark/>
          </w:tcPr>
          <w:p w14:paraId="728D3B8B" w14:textId="66C5DD3C"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4" w:space="0" w:color="auto"/>
              <w:right w:val="single" w:sz="8" w:space="0" w:color="auto"/>
            </w:tcBorders>
            <w:noWrap/>
            <w:vAlign w:val="bottom"/>
            <w:hideMark/>
          </w:tcPr>
          <w:p w14:paraId="2F324161"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4" w:space="0" w:color="auto"/>
              <w:right w:val="single" w:sz="8" w:space="0" w:color="auto"/>
            </w:tcBorders>
            <w:noWrap/>
            <w:vAlign w:val="bottom"/>
            <w:hideMark/>
          </w:tcPr>
          <w:p w14:paraId="3602DFB6"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4" w:space="0" w:color="auto"/>
              <w:right w:val="single" w:sz="8" w:space="0" w:color="auto"/>
            </w:tcBorders>
            <w:noWrap/>
            <w:vAlign w:val="bottom"/>
            <w:hideMark/>
          </w:tcPr>
          <w:p w14:paraId="274D08CF"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4" w:space="0" w:color="auto"/>
              <w:right w:val="single" w:sz="8" w:space="0" w:color="auto"/>
            </w:tcBorders>
            <w:noWrap/>
            <w:vAlign w:val="bottom"/>
            <w:hideMark/>
          </w:tcPr>
          <w:p w14:paraId="5157AFCF" w14:textId="77777777" w:rsidR="00350B82" w:rsidRDefault="00350B82" w:rsidP="00350B82">
            <w:pPr>
              <w:rPr>
                <w:color w:val="000000"/>
                <w:lang w:val="sr-Cyrl-RS"/>
              </w:rPr>
            </w:pPr>
            <w:r>
              <w:rPr>
                <w:color w:val="000000"/>
                <w:lang w:val="sr-Cyrl-RS"/>
              </w:rPr>
              <w:t> </w:t>
            </w:r>
          </w:p>
        </w:tc>
      </w:tr>
      <w:tr w:rsidR="00350B82" w14:paraId="6754A408" w14:textId="77777777" w:rsidTr="00350B82">
        <w:trPr>
          <w:trHeight w:val="465"/>
        </w:trPr>
        <w:tc>
          <w:tcPr>
            <w:tcW w:w="339" w:type="pct"/>
            <w:tcBorders>
              <w:top w:val="single" w:sz="4" w:space="0" w:color="auto"/>
              <w:left w:val="single" w:sz="4" w:space="0" w:color="auto"/>
              <w:bottom w:val="single" w:sz="4" w:space="0" w:color="auto"/>
              <w:right w:val="single" w:sz="4" w:space="0" w:color="auto"/>
            </w:tcBorders>
            <w:vAlign w:val="center"/>
            <w:hideMark/>
          </w:tcPr>
          <w:p w14:paraId="2AE3FB9F" w14:textId="77777777" w:rsidR="00350B82" w:rsidRDefault="00350B82" w:rsidP="00350B82">
            <w:pPr>
              <w:jc w:val="center"/>
              <w:rPr>
                <w:rFonts w:cs="Arial"/>
                <w:color w:val="000000"/>
                <w:sz w:val="16"/>
                <w:szCs w:val="16"/>
                <w:lang w:val="sr-Cyrl-RS"/>
              </w:rPr>
            </w:pPr>
            <w:r>
              <w:rPr>
                <w:rFonts w:cs="Arial"/>
                <w:color w:val="000000"/>
                <w:sz w:val="16"/>
                <w:szCs w:val="16"/>
                <w:lang w:val="sr-Cyrl-RS"/>
              </w:rPr>
              <w:t>10</w:t>
            </w:r>
          </w:p>
        </w:tc>
        <w:tc>
          <w:tcPr>
            <w:tcW w:w="1845" w:type="pct"/>
            <w:tcBorders>
              <w:top w:val="single" w:sz="4" w:space="0" w:color="auto"/>
              <w:left w:val="single" w:sz="4" w:space="0" w:color="auto"/>
              <w:bottom w:val="single" w:sz="4" w:space="0" w:color="auto"/>
              <w:right w:val="single" w:sz="4" w:space="0" w:color="auto"/>
            </w:tcBorders>
            <w:vAlign w:val="center"/>
            <w:hideMark/>
          </w:tcPr>
          <w:p w14:paraId="0738CFF1" w14:textId="77777777" w:rsidR="00350B82" w:rsidRDefault="00350B82" w:rsidP="00350B82">
            <w:pPr>
              <w:rPr>
                <w:rFonts w:cs="Arial"/>
                <w:color w:val="000000"/>
                <w:sz w:val="16"/>
                <w:szCs w:val="16"/>
                <w:lang w:val="sr-Cyrl-RS"/>
              </w:rPr>
            </w:pPr>
            <w:r>
              <w:rPr>
                <w:rFonts w:cs="Arial"/>
                <w:color w:val="000000"/>
                <w:sz w:val="16"/>
                <w:szCs w:val="16"/>
                <w:lang w:val="sr-Cyrl-RS"/>
              </w:rPr>
              <w:t xml:space="preserve">Ванредни  преглед система система БЦ 216  u TEKO А- Постројење  за одлагање пепела и шљаке </w:t>
            </w:r>
            <w:r>
              <w:rPr>
                <w:rFonts w:cs="Arial"/>
                <w:color w:val="FF0000"/>
                <w:sz w:val="16"/>
                <w:szCs w:val="16"/>
                <w:lang w:val="sr-Cyrl-RS"/>
              </w:rPr>
              <w:t>(20%)</w:t>
            </w:r>
          </w:p>
        </w:tc>
        <w:tc>
          <w:tcPr>
            <w:tcW w:w="339" w:type="pct"/>
            <w:tcBorders>
              <w:top w:val="single" w:sz="4" w:space="0" w:color="auto"/>
              <w:left w:val="single" w:sz="4" w:space="0" w:color="auto"/>
              <w:bottom w:val="single" w:sz="4" w:space="0" w:color="auto"/>
              <w:right w:val="single" w:sz="4" w:space="0" w:color="auto"/>
            </w:tcBorders>
            <w:noWrap/>
            <w:vAlign w:val="bottom"/>
            <w:hideMark/>
          </w:tcPr>
          <w:p w14:paraId="298E077A" w14:textId="77777777" w:rsidR="00350B82" w:rsidRDefault="00350B82" w:rsidP="00350B82">
            <w:pPr>
              <w:jc w:val="center"/>
              <w:rPr>
                <w:rFonts w:cs="Calibri"/>
                <w:color w:val="000000"/>
                <w:lang w:val="sr-Cyrl-RS"/>
              </w:rPr>
            </w:pPr>
            <w:r>
              <w:rPr>
                <w:color w:val="000000"/>
                <w:lang w:val="sr-Cyrl-RS"/>
              </w:rPr>
              <w:t>1</w:t>
            </w:r>
          </w:p>
        </w:tc>
        <w:tc>
          <w:tcPr>
            <w:tcW w:w="374" w:type="pct"/>
            <w:tcBorders>
              <w:top w:val="single" w:sz="4" w:space="0" w:color="auto"/>
              <w:left w:val="single" w:sz="4" w:space="0" w:color="auto"/>
              <w:bottom w:val="single" w:sz="4" w:space="0" w:color="auto"/>
              <w:right w:val="single" w:sz="4" w:space="0" w:color="auto"/>
            </w:tcBorders>
            <w:noWrap/>
            <w:hideMark/>
          </w:tcPr>
          <w:p w14:paraId="48C18C44" w14:textId="5A33EB5B" w:rsidR="00350B82" w:rsidRDefault="00350B82" w:rsidP="00350B82">
            <w:pPr>
              <w:jc w:val="center"/>
              <w:rPr>
                <w:color w:val="000000"/>
                <w:lang w:val="sr-Cyrl-RS"/>
              </w:rPr>
            </w:pPr>
            <w:r w:rsidRPr="009B3A47">
              <w:rPr>
                <w:color w:val="000000"/>
                <w:lang w:val="sr-Cyrl-RS"/>
              </w:rPr>
              <w:t>комплет</w:t>
            </w:r>
          </w:p>
        </w:tc>
        <w:tc>
          <w:tcPr>
            <w:tcW w:w="426" w:type="pct"/>
            <w:tcBorders>
              <w:top w:val="single" w:sz="4" w:space="0" w:color="auto"/>
              <w:left w:val="single" w:sz="4" w:space="0" w:color="auto"/>
              <w:bottom w:val="single" w:sz="4" w:space="0" w:color="auto"/>
              <w:right w:val="single" w:sz="4" w:space="0" w:color="auto"/>
            </w:tcBorders>
            <w:noWrap/>
            <w:vAlign w:val="bottom"/>
            <w:hideMark/>
          </w:tcPr>
          <w:p w14:paraId="442EE857" w14:textId="77777777" w:rsidR="00350B82" w:rsidRDefault="00350B82" w:rsidP="00350B82">
            <w:pPr>
              <w:rPr>
                <w:color w:val="000000"/>
                <w:lang w:val="sr-Cyrl-RS"/>
              </w:rPr>
            </w:pPr>
            <w:r>
              <w:rPr>
                <w:color w:val="000000"/>
                <w:lang w:val="sr-Cyrl-RS"/>
              </w:rPr>
              <w:t> </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56943110" w14:textId="77777777" w:rsidR="00350B82" w:rsidRDefault="00350B82" w:rsidP="00350B82">
            <w:pPr>
              <w:rPr>
                <w:color w:val="000000"/>
                <w:lang w:val="sr-Cyrl-RS"/>
              </w:rPr>
            </w:pPr>
            <w:r>
              <w:rPr>
                <w:color w:val="000000"/>
                <w:lang w:val="sr-Cyrl-RS"/>
              </w:rPr>
              <w:t> </w:t>
            </w:r>
          </w:p>
        </w:tc>
        <w:tc>
          <w:tcPr>
            <w:tcW w:w="614" w:type="pct"/>
            <w:tcBorders>
              <w:top w:val="single" w:sz="4" w:space="0" w:color="auto"/>
              <w:left w:val="single" w:sz="4" w:space="0" w:color="auto"/>
              <w:bottom w:val="single" w:sz="4" w:space="0" w:color="auto"/>
              <w:right w:val="single" w:sz="4" w:space="0" w:color="auto"/>
            </w:tcBorders>
            <w:noWrap/>
            <w:vAlign w:val="bottom"/>
            <w:hideMark/>
          </w:tcPr>
          <w:p w14:paraId="0E2B1C64" w14:textId="77777777" w:rsidR="00350B82" w:rsidRDefault="00350B82" w:rsidP="00350B82">
            <w:pPr>
              <w:rPr>
                <w:color w:val="000000"/>
                <w:lang w:val="sr-Cyrl-RS"/>
              </w:rPr>
            </w:pPr>
            <w:r>
              <w:rPr>
                <w:color w:val="000000"/>
                <w:lang w:val="sr-Cyrl-RS"/>
              </w:rPr>
              <w:t> </w:t>
            </w:r>
          </w:p>
        </w:tc>
        <w:tc>
          <w:tcPr>
            <w:tcW w:w="550" w:type="pct"/>
            <w:tcBorders>
              <w:top w:val="single" w:sz="4" w:space="0" w:color="auto"/>
              <w:left w:val="single" w:sz="4" w:space="0" w:color="auto"/>
              <w:bottom w:val="single" w:sz="4" w:space="0" w:color="auto"/>
              <w:right w:val="single" w:sz="4" w:space="0" w:color="auto"/>
            </w:tcBorders>
            <w:noWrap/>
            <w:vAlign w:val="bottom"/>
            <w:hideMark/>
          </w:tcPr>
          <w:p w14:paraId="26ECD92F" w14:textId="77777777" w:rsidR="00350B82" w:rsidRDefault="00350B82" w:rsidP="00350B82">
            <w:pPr>
              <w:rPr>
                <w:color w:val="000000"/>
                <w:lang w:val="sr-Cyrl-RS"/>
              </w:rPr>
            </w:pPr>
            <w:r>
              <w:rPr>
                <w:color w:val="000000"/>
                <w:lang w:val="sr-Cyrl-RS"/>
              </w:rPr>
              <w:t> </w:t>
            </w:r>
          </w:p>
        </w:tc>
      </w:tr>
      <w:tr w:rsidR="00350B82" w14:paraId="73E67C43" w14:textId="77777777" w:rsidTr="00350B82">
        <w:trPr>
          <w:trHeight w:val="690"/>
        </w:trPr>
        <w:tc>
          <w:tcPr>
            <w:tcW w:w="339" w:type="pct"/>
            <w:tcBorders>
              <w:top w:val="single" w:sz="4" w:space="0" w:color="auto"/>
              <w:left w:val="single" w:sz="4" w:space="0" w:color="auto"/>
              <w:bottom w:val="single" w:sz="4" w:space="0" w:color="auto"/>
              <w:right w:val="single" w:sz="4" w:space="0" w:color="auto"/>
            </w:tcBorders>
            <w:vAlign w:val="center"/>
            <w:hideMark/>
          </w:tcPr>
          <w:p w14:paraId="3525BD72" w14:textId="77777777" w:rsidR="00350B82" w:rsidRDefault="00350B82" w:rsidP="00350B82">
            <w:pPr>
              <w:jc w:val="center"/>
              <w:rPr>
                <w:rFonts w:cs="Arial"/>
                <w:color w:val="000000"/>
                <w:sz w:val="16"/>
                <w:szCs w:val="16"/>
                <w:lang w:val="sr-Cyrl-RS"/>
              </w:rPr>
            </w:pPr>
            <w:r>
              <w:rPr>
                <w:rFonts w:cs="Arial"/>
                <w:color w:val="000000"/>
                <w:sz w:val="16"/>
                <w:szCs w:val="16"/>
                <w:lang w:val="sr-Cyrl-RS"/>
              </w:rPr>
              <w:lastRenderedPageBreak/>
              <w:t>11</w:t>
            </w:r>
          </w:p>
        </w:tc>
        <w:tc>
          <w:tcPr>
            <w:tcW w:w="1845" w:type="pct"/>
            <w:tcBorders>
              <w:top w:val="single" w:sz="4" w:space="0" w:color="auto"/>
              <w:left w:val="single" w:sz="4" w:space="0" w:color="auto"/>
              <w:bottom w:val="single" w:sz="4" w:space="0" w:color="auto"/>
              <w:right w:val="single" w:sz="4" w:space="0" w:color="auto"/>
            </w:tcBorders>
            <w:vAlign w:val="center"/>
            <w:hideMark/>
          </w:tcPr>
          <w:p w14:paraId="03E17F88" w14:textId="77777777" w:rsidR="00350B82" w:rsidRDefault="00350B82" w:rsidP="00350B82">
            <w:pPr>
              <w:rPr>
                <w:rFonts w:cs="Arial"/>
                <w:color w:val="000000"/>
                <w:sz w:val="16"/>
                <w:szCs w:val="16"/>
                <w:lang w:val="sr-Cyrl-RS"/>
              </w:rPr>
            </w:pPr>
            <w:r>
              <w:rPr>
                <w:rFonts w:cs="Arial"/>
                <w:color w:val="000000"/>
                <w:sz w:val="16"/>
                <w:szCs w:val="16"/>
                <w:lang w:val="sr-Cyrl-RS"/>
              </w:rPr>
              <w:t xml:space="preserve">Ванредни  преглед система система БЦ 600 u ТЕКО Б-Управна зграда са радионицама и помоћним објектима и магацином </w:t>
            </w:r>
            <w:r>
              <w:rPr>
                <w:rFonts w:cs="Arial"/>
                <w:color w:val="FF0000"/>
                <w:sz w:val="16"/>
                <w:szCs w:val="16"/>
                <w:lang w:val="sr-Cyrl-RS"/>
              </w:rPr>
              <w:t>(20%)</w:t>
            </w:r>
          </w:p>
        </w:tc>
        <w:tc>
          <w:tcPr>
            <w:tcW w:w="339" w:type="pct"/>
            <w:tcBorders>
              <w:top w:val="single" w:sz="4" w:space="0" w:color="auto"/>
              <w:left w:val="single" w:sz="4" w:space="0" w:color="auto"/>
              <w:bottom w:val="single" w:sz="4" w:space="0" w:color="auto"/>
              <w:right w:val="single" w:sz="4" w:space="0" w:color="auto"/>
            </w:tcBorders>
            <w:noWrap/>
            <w:vAlign w:val="bottom"/>
            <w:hideMark/>
          </w:tcPr>
          <w:p w14:paraId="7CE631F6" w14:textId="77777777" w:rsidR="00350B82" w:rsidRDefault="00350B82" w:rsidP="00350B82">
            <w:pPr>
              <w:jc w:val="center"/>
              <w:rPr>
                <w:rFonts w:cs="Calibri"/>
                <w:color w:val="000000"/>
                <w:lang w:val="sr-Cyrl-RS"/>
              </w:rPr>
            </w:pPr>
            <w:r>
              <w:rPr>
                <w:color w:val="000000"/>
                <w:lang w:val="sr-Cyrl-RS"/>
              </w:rPr>
              <w:t>1</w:t>
            </w:r>
          </w:p>
        </w:tc>
        <w:tc>
          <w:tcPr>
            <w:tcW w:w="374" w:type="pct"/>
            <w:tcBorders>
              <w:top w:val="single" w:sz="4" w:space="0" w:color="auto"/>
              <w:left w:val="single" w:sz="4" w:space="0" w:color="auto"/>
              <w:bottom w:val="single" w:sz="4" w:space="0" w:color="auto"/>
              <w:right w:val="single" w:sz="4" w:space="0" w:color="auto"/>
            </w:tcBorders>
            <w:noWrap/>
            <w:hideMark/>
          </w:tcPr>
          <w:p w14:paraId="261794FE" w14:textId="62E28566" w:rsidR="00350B82" w:rsidRDefault="00350B82" w:rsidP="00350B82">
            <w:pPr>
              <w:jc w:val="center"/>
              <w:rPr>
                <w:color w:val="000000"/>
                <w:lang w:val="sr-Cyrl-RS"/>
              </w:rPr>
            </w:pPr>
            <w:r w:rsidRPr="009B3A47">
              <w:rPr>
                <w:color w:val="000000"/>
                <w:lang w:val="sr-Cyrl-RS"/>
              </w:rPr>
              <w:t>комплет</w:t>
            </w:r>
          </w:p>
        </w:tc>
        <w:tc>
          <w:tcPr>
            <w:tcW w:w="426" w:type="pct"/>
            <w:tcBorders>
              <w:top w:val="single" w:sz="4" w:space="0" w:color="auto"/>
              <w:left w:val="single" w:sz="4" w:space="0" w:color="auto"/>
              <w:bottom w:val="single" w:sz="4" w:space="0" w:color="auto"/>
              <w:right w:val="single" w:sz="4" w:space="0" w:color="auto"/>
            </w:tcBorders>
            <w:noWrap/>
            <w:vAlign w:val="bottom"/>
            <w:hideMark/>
          </w:tcPr>
          <w:p w14:paraId="71BB9A07" w14:textId="77777777" w:rsidR="00350B82" w:rsidRDefault="00350B82" w:rsidP="00350B82">
            <w:pPr>
              <w:rPr>
                <w:color w:val="000000"/>
                <w:lang w:val="sr-Cyrl-RS"/>
              </w:rPr>
            </w:pPr>
            <w:r>
              <w:rPr>
                <w:color w:val="000000"/>
                <w:lang w:val="sr-Cyrl-RS"/>
              </w:rPr>
              <w:t> </w:t>
            </w:r>
          </w:p>
        </w:tc>
        <w:tc>
          <w:tcPr>
            <w:tcW w:w="513" w:type="pct"/>
            <w:tcBorders>
              <w:top w:val="single" w:sz="4" w:space="0" w:color="auto"/>
              <w:left w:val="single" w:sz="4" w:space="0" w:color="auto"/>
              <w:bottom w:val="single" w:sz="4" w:space="0" w:color="auto"/>
              <w:right w:val="single" w:sz="4" w:space="0" w:color="auto"/>
            </w:tcBorders>
            <w:noWrap/>
            <w:vAlign w:val="bottom"/>
            <w:hideMark/>
          </w:tcPr>
          <w:p w14:paraId="451102DE" w14:textId="77777777" w:rsidR="00350B82" w:rsidRDefault="00350B82" w:rsidP="00350B82">
            <w:pPr>
              <w:rPr>
                <w:color w:val="000000"/>
                <w:lang w:val="sr-Cyrl-RS"/>
              </w:rPr>
            </w:pPr>
            <w:r>
              <w:rPr>
                <w:color w:val="000000"/>
                <w:lang w:val="sr-Cyrl-RS"/>
              </w:rPr>
              <w:t> </w:t>
            </w:r>
          </w:p>
        </w:tc>
        <w:tc>
          <w:tcPr>
            <w:tcW w:w="614" w:type="pct"/>
            <w:tcBorders>
              <w:top w:val="single" w:sz="4" w:space="0" w:color="auto"/>
              <w:left w:val="single" w:sz="4" w:space="0" w:color="auto"/>
              <w:bottom w:val="single" w:sz="4" w:space="0" w:color="auto"/>
              <w:right w:val="single" w:sz="4" w:space="0" w:color="auto"/>
            </w:tcBorders>
            <w:noWrap/>
            <w:vAlign w:val="bottom"/>
            <w:hideMark/>
          </w:tcPr>
          <w:p w14:paraId="38A7D019" w14:textId="77777777" w:rsidR="00350B82" w:rsidRDefault="00350B82" w:rsidP="00350B82">
            <w:pPr>
              <w:rPr>
                <w:color w:val="000000"/>
                <w:lang w:val="sr-Cyrl-RS"/>
              </w:rPr>
            </w:pPr>
            <w:r>
              <w:rPr>
                <w:color w:val="000000"/>
                <w:lang w:val="sr-Cyrl-RS"/>
              </w:rPr>
              <w:t> </w:t>
            </w:r>
          </w:p>
        </w:tc>
        <w:tc>
          <w:tcPr>
            <w:tcW w:w="550" w:type="pct"/>
            <w:tcBorders>
              <w:top w:val="single" w:sz="4" w:space="0" w:color="auto"/>
              <w:left w:val="single" w:sz="4" w:space="0" w:color="auto"/>
              <w:bottom w:val="single" w:sz="4" w:space="0" w:color="auto"/>
              <w:right w:val="single" w:sz="4" w:space="0" w:color="auto"/>
            </w:tcBorders>
            <w:noWrap/>
            <w:vAlign w:val="bottom"/>
            <w:hideMark/>
          </w:tcPr>
          <w:p w14:paraId="18E71392" w14:textId="77777777" w:rsidR="00350B82" w:rsidRDefault="00350B82" w:rsidP="00350B82">
            <w:pPr>
              <w:rPr>
                <w:color w:val="000000"/>
                <w:lang w:val="sr-Cyrl-RS"/>
              </w:rPr>
            </w:pPr>
            <w:r>
              <w:rPr>
                <w:color w:val="000000"/>
                <w:lang w:val="sr-Cyrl-RS"/>
              </w:rPr>
              <w:t> </w:t>
            </w:r>
          </w:p>
        </w:tc>
      </w:tr>
      <w:tr w:rsidR="00350B82" w14:paraId="5658A0E8" w14:textId="77777777" w:rsidTr="00350B82">
        <w:trPr>
          <w:trHeight w:val="465"/>
        </w:trPr>
        <w:tc>
          <w:tcPr>
            <w:tcW w:w="339" w:type="pct"/>
            <w:tcBorders>
              <w:top w:val="single" w:sz="4" w:space="0" w:color="auto"/>
              <w:left w:val="single" w:sz="8" w:space="0" w:color="auto"/>
              <w:bottom w:val="nil"/>
              <w:right w:val="single" w:sz="8" w:space="0" w:color="auto"/>
            </w:tcBorders>
            <w:vAlign w:val="center"/>
            <w:hideMark/>
          </w:tcPr>
          <w:p w14:paraId="6C3A0754" w14:textId="77777777" w:rsidR="00350B82" w:rsidRDefault="00350B82" w:rsidP="00350B82">
            <w:pPr>
              <w:jc w:val="center"/>
              <w:rPr>
                <w:rFonts w:cs="Arial"/>
                <w:color w:val="000000"/>
                <w:sz w:val="16"/>
                <w:szCs w:val="16"/>
                <w:lang w:val="sr-Cyrl-RS"/>
              </w:rPr>
            </w:pPr>
            <w:r>
              <w:rPr>
                <w:rFonts w:cs="Arial"/>
                <w:color w:val="000000"/>
                <w:sz w:val="16"/>
                <w:szCs w:val="16"/>
                <w:lang w:val="sr-Cyrl-RS"/>
              </w:rPr>
              <w:t>12</w:t>
            </w:r>
          </w:p>
        </w:tc>
        <w:tc>
          <w:tcPr>
            <w:tcW w:w="1845" w:type="pct"/>
            <w:tcBorders>
              <w:top w:val="single" w:sz="4" w:space="0" w:color="auto"/>
              <w:left w:val="nil"/>
              <w:bottom w:val="single" w:sz="8" w:space="0" w:color="auto"/>
              <w:right w:val="single" w:sz="8" w:space="0" w:color="auto"/>
            </w:tcBorders>
            <w:vAlign w:val="center"/>
            <w:hideMark/>
          </w:tcPr>
          <w:p w14:paraId="09381E6D" w14:textId="77777777" w:rsidR="00350B82" w:rsidRDefault="00350B82" w:rsidP="00350B82">
            <w:pPr>
              <w:rPr>
                <w:rFonts w:cs="Arial"/>
                <w:color w:val="000000"/>
                <w:sz w:val="16"/>
                <w:szCs w:val="16"/>
                <w:lang w:val="sr-Cyrl-RS"/>
              </w:rPr>
            </w:pPr>
            <w:r>
              <w:rPr>
                <w:rFonts w:cs="Arial"/>
                <w:color w:val="000000"/>
                <w:sz w:val="16"/>
                <w:szCs w:val="16"/>
                <w:lang w:val="sr-Cyrl-RS"/>
              </w:rPr>
              <w:t xml:space="preserve">Ванредни  преглед системапреглед система БЦ 216  u ТЕКО Б-Главни погонски објект Б1 и Б2 </w:t>
            </w:r>
            <w:r>
              <w:rPr>
                <w:rFonts w:cs="Arial"/>
                <w:color w:val="FF0000"/>
                <w:sz w:val="16"/>
                <w:szCs w:val="16"/>
                <w:lang w:val="sr-Cyrl-RS"/>
              </w:rPr>
              <w:t>(20%)</w:t>
            </w:r>
          </w:p>
        </w:tc>
        <w:tc>
          <w:tcPr>
            <w:tcW w:w="339" w:type="pct"/>
            <w:tcBorders>
              <w:top w:val="single" w:sz="4" w:space="0" w:color="auto"/>
              <w:left w:val="nil"/>
              <w:bottom w:val="single" w:sz="8" w:space="0" w:color="auto"/>
              <w:right w:val="single" w:sz="8" w:space="0" w:color="auto"/>
            </w:tcBorders>
            <w:noWrap/>
            <w:vAlign w:val="bottom"/>
            <w:hideMark/>
          </w:tcPr>
          <w:p w14:paraId="48F3E748" w14:textId="77777777" w:rsidR="00350B82" w:rsidRDefault="00350B82" w:rsidP="00350B82">
            <w:pPr>
              <w:jc w:val="center"/>
              <w:rPr>
                <w:rFonts w:cs="Calibri"/>
                <w:color w:val="000000"/>
                <w:lang w:val="sr-Cyrl-RS"/>
              </w:rPr>
            </w:pPr>
            <w:r>
              <w:rPr>
                <w:color w:val="000000"/>
                <w:lang w:val="sr-Cyrl-RS"/>
              </w:rPr>
              <w:t>1</w:t>
            </w:r>
          </w:p>
        </w:tc>
        <w:tc>
          <w:tcPr>
            <w:tcW w:w="374" w:type="pct"/>
            <w:tcBorders>
              <w:top w:val="single" w:sz="4" w:space="0" w:color="auto"/>
              <w:left w:val="nil"/>
              <w:bottom w:val="single" w:sz="8" w:space="0" w:color="auto"/>
              <w:right w:val="single" w:sz="8" w:space="0" w:color="auto"/>
            </w:tcBorders>
            <w:noWrap/>
            <w:hideMark/>
          </w:tcPr>
          <w:p w14:paraId="4FFC8B06" w14:textId="40EE56C8" w:rsidR="00350B82" w:rsidRDefault="00350B82" w:rsidP="00350B82">
            <w:pPr>
              <w:jc w:val="center"/>
              <w:rPr>
                <w:color w:val="000000"/>
                <w:lang w:val="sr-Cyrl-RS"/>
              </w:rPr>
            </w:pPr>
            <w:r w:rsidRPr="009B3A47">
              <w:rPr>
                <w:color w:val="000000"/>
                <w:lang w:val="sr-Cyrl-RS"/>
              </w:rPr>
              <w:t>комплет</w:t>
            </w:r>
          </w:p>
        </w:tc>
        <w:tc>
          <w:tcPr>
            <w:tcW w:w="426" w:type="pct"/>
            <w:tcBorders>
              <w:top w:val="single" w:sz="4" w:space="0" w:color="auto"/>
              <w:left w:val="nil"/>
              <w:bottom w:val="single" w:sz="8" w:space="0" w:color="auto"/>
              <w:right w:val="single" w:sz="8" w:space="0" w:color="auto"/>
            </w:tcBorders>
            <w:noWrap/>
            <w:vAlign w:val="bottom"/>
            <w:hideMark/>
          </w:tcPr>
          <w:p w14:paraId="266E452A" w14:textId="77777777" w:rsidR="00350B82" w:rsidRDefault="00350B82" w:rsidP="00350B82">
            <w:pPr>
              <w:rPr>
                <w:color w:val="000000"/>
                <w:lang w:val="sr-Cyrl-RS"/>
              </w:rPr>
            </w:pPr>
            <w:r>
              <w:rPr>
                <w:color w:val="000000"/>
                <w:lang w:val="sr-Cyrl-RS"/>
              </w:rPr>
              <w:t> </w:t>
            </w:r>
          </w:p>
        </w:tc>
        <w:tc>
          <w:tcPr>
            <w:tcW w:w="513" w:type="pct"/>
            <w:tcBorders>
              <w:top w:val="single" w:sz="4" w:space="0" w:color="auto"/>
              <w:left w:val="nil"/>
              <w:bottom w:val="single" w:sz="8" w:space="0" w:color="auto"/>
              <w:right w:val="single" w:sz="8" w:space="0" w:color="auto"/>
            </w:tcBorders>
            <w:noWrap/>
            <w:vAlign w:val="bottom"/>
            <w:hideMark/>
          </w:tcPr>
          <w:p w14:paraId="6F6029E2" w14:textId="77777777" w:rsidR="00350B82" w:rsidRDefault="00350B82" w:rsidP="00350B82">
            <w:pPr>
              <w:rPr>
                <w:color w:val="000000"/>
                <w:lang w:val="sr-Cyrl-RS"/>
              </w:rPr>
            </w:pPr>
            <w:r>
              <w:rPr>
                <w:color w:val="000000"/>
                <w:lang w:val="sr-Cyrl-RS"/>
              </w:rPr>
              <w:t> </w:t>
            </w:r>
          </w:p>
        </w:tc>
        <w:tc>
          <w:tcPr>
            <w:tcW w:w="614" w:type="pct"/>
            <w:tcBorders>
              <w:top w:val="single" w:sz="4" w:space="0" w:color="auto"/>
              <w:left w:val="nil"/>
              <w:bottom w:val="single" w:sz="8" w:space="0" w:color="auto"/>
              <w:right w:val="single" w:sz="8" w:space="0" w:color="auto"/>
            </w:tcBorders>
            <w:noWrap/>
            <w:vAlign w:val="bottom"/>
            <w:hideMark/>
          </w:tcPr>
          <w:p w14:paraId="5733A3D5" w14:textId="77777777" w:rsidR="00350B82" w:rsidRDefault="00350B82" w:rsidP="00350B82">
            <w:pPr>
              <w:rPr>
                <w:color w:val="000000"/>
                <w:lang w:val="sr-Cyrl-RS"/>
              </w:rPr>
            </w:pPr>
            <w:r>
              <w:rPr>
                <w:color w:val="000000"/>
                <w:lang w:val="sr-Cyrl-RS"/>
              </w:rPr>
              <w:t> </w:t>
            </w:r>
          </w:p>
        </w:tc>
        <w:tc>
          <w:tcPr>
            <w:tcW w:w="550" w:type="pct"/>
            <w:tcBorders>
              <w:top w:val="single" w:sz="4" w:space="0" w:color="auto"/>
              <w:left w:val="nil"/>
              <w:bottom w:val="single" w:sz="8" w:space="0" w:color="auto"/>
              <w:right w:val="single" w:sz="8" w:space="0" w:color="auto"/>
            </w:tcBorders>
            <w:noWrap/>
            <w:vAlign w:val="bottom"/>
            <w:hideMark/>
          </w:tcPr>
          <w:p w14:paraId="73210F66" w14:textId="77777777" w:rsidR="00350B82" w:rsidRDefault="00350B82" w:rsidP="00350B82">
            <w:pPr>
              <w:rPr>
                <w:color w:val="000000"/>
                <w:lang w:val="sr-Cyrl-RS"/>
              </w:rPr>
            </w:pPr>
            <w:r>
              <w:rPr>
                <w:color w:val="000000"/>
                <w:lang w:val="sr-Cyrl-RS"/>
              </w:rPr>
              <w:t> </w:t>
            </w:r>
          </w:p>
        </w:tc>
      </w:tr>
      <w:tr w:rsidR="00350B82" w14:paraId="15592B59"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2121D101" w14:textId="77777777" w:rsidR="00350B82" w:rsidRDefault="00350B82" w:rsidP="00350B82">
            <w:pPr>
              <w:jc w:val="center"/>
              <w:rPr>
                <w:rFonts w:cs="Arial"/>
                <w:color w:val="000000"/>
                <w:sz w:val="16"/>
                <w:szCs w:val="16"/>
                <w:lang w:val="sr-Cyrl-RS"/>
              </w:rPr>
            </w:pPr>
            <w:r>
              <w:rPr>
                <w:rFonts w:cs="Arial"/>
                <w:color w:val="000000"/>
                <w:sz w:val="16"/>
                <w:szCs w:val="16"/>
                <w:lang w:val="sr-Cyrl-RS"/>
              </w:rPr>
              <w:t>13</w:t>
            </w:r>
          </w:p>
        </w:tc>
        <w:tc>
          <w:tcPr>
            <w:tcW w:w="1845" w:type="pct"/>
            <w:tcBorders>
              <w:top w:val="nil"/>
              <w:left w:val="nil"/>
              <w:bottom w:val="single" w:sz="8" w:space="0" w:color="auto"/>
              <w:right w:val="single" w:sz="8" w:space="0" w:color="auto"/>
            </w:tcBorders>
            <w:vAlign w:val="center"/>
            <w:hideMark/>
          </w:tcPr>
          <w:p w14:paraId="295BDC58" w14:textId="77777777" w:rsidR="00350B82" w:rsidRDefault="00350B82" w:rsidP="00350B82">
            <w:pPr>
              <w:rPr>
                <w:rFonts w:cs="Arial"/>
                <w:color w:val="000000"/>
                <w:sz w:val="16"/>
                <w:szCs w:val="16"/>
                <w:lang w:val="sr-Cyrl-RS"/>
              </w:rPr>
            </w:pPr>
            <w:r>
              <w:rPr>
                <w:rFonts w:cs="Arial"/>
                <w:color w:val="000000"/>
                <w:sz w:val="16"/>
                <w:szCs w:val="16"/>
                <w:lang w:val="sr-Cyrl-RS"/>
              </w:rPr>
              <w:t xml:space="preserve">Ванредни  преглед  система БЦ 216 uТЕКО Б - Хемијска припрема воде </w:t>
            </w:r>
            <w:r>
              <w:rPr>
                <w:rFonts w:cs="Arial"/>
                <w:color w:val="FF0000"/>
                <w:sz w:val="16"/>
                <w:szCs w:val="16"/>
                <w:lang w:val="sr-Cyrl-RS"/>
              </w:rPr>
              <w:t>(20%)</w:t>
            </w:r>
          </w:p>
        </w:tc>
        <w:tc>
          <w:tcPr>
            <w:tcW w:w="339" w:type="pct"/>
            <w:tcBorders>
              <w:top w:val="nil"/>
              <w:left w:val="nil"/>
              <w:bottom w:val="single" w:sz="8" w:space="0" w:color="auto"/>
              <w:right w:val="single" w:sz="8" w:space="0" w:color="auto"/>
            </w:tcBorders>
            <w:noWrap/>
            <w:vAlign w:val="bottom"/>
            <w:hideMark/>
          </w:tcPr>
          <w:p w14:paraId="4420F2A9" w14:textId="77777777" w:rsidR="00350B82" w:rsidRDefault="00350B82" w:rsidP="00350B82">
            <w:pPr>
              <w:jc w:val="center"/>
              <w:rPr>
                <w:rFonts w:cs="Calibri"/>
                <w:color w:val="000000"/>
                <w:lang w:val="sr-Cyrl-RS"/>
              </w:rPr>
            </w:pPr>
            <w:r>
              <w:rPr>
                <w:color w:val="000000"/>
                <w:lang w:val="sr-Cyrl-RS"/>
              </w:rPr>
              <w:t>1</w:t>
            </w:r>
          </w:p>
        </w:tc>
        <w:tc>
          <w:tcPr>
            <w:tcW w:w="374" w:type="pct"/>
            <w:tcBorders>
              <w:top w:val="nil"/>
              <w:left w:val="nil"/>
              <w:bottom w:val="single" w:sz="8" w:space="0" w:color="auto"/>
              <w:right w:val="single" w:sz="8" w:space="0" w:color="auto"/>
            </w:tcBorders>
            <w:noWrap/>
            <w:hideMark/>
          </w:tcPr>
          <w:p w14:paraId="3F0A1D4E" w14:textId="6CED272A"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0212FFFF"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2DF39821"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751FF032"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654EA692" w14:textId="77777777" w:rsidR="00350B82" w:rsidRDefault="00350B82" w:rsidP="00350B82">
            <w:pPr>
              <w:rPr>
                <w:color w:val="000000"/>
                <w:lang w:val="sr-Cyrl-RS"/>
              </w:rPr>
            </w:pPr>
            <w:r>
              <w:rPr>
                <w:color w:val="000000"/>
                <w:lang w:val="sr-Cyrl-RS"/>
              </w:rPr>
              <w:t> </w:t>
            </w:r>
          </w:p>
        </w:tc>
      </w:tr>
      <w:tr w:rsidR="00350B82" w14:paraId="10D44DB6"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18E0B5EC" w14:textId="77777777" w:rsidR="00350B82" w:rsidRDefault="00350B82" w:rsidP="00350B82">
            <w:pPr>
              <w:jc w:val="center"/>
              <w:rPr>
                <w:rFonts w:cs="Arial"/>
                <w:color w:val="000000"/>
                <w:sz w:val="16"/>
                <w:szCs w:val="16"/>
                <w:lang w:val="sr-Cyrl-RS"/>
              </w:rPr>
            </w:pPr>
            <w:r>
              <w:rPr>
                <w:rFonts w:cs="Arial"/>
                <w:color w:val="000000"/>
                <w:sz w:val="16"/>
                <w:szCs w:val="16"/>
                <w:lang w:val="sr-Cyrl-RS"/>
              </w:rPr>
              <w:t>14</w:t>
            </w:r>
          </w:p>
        </w:tc>
        <w:tc>
          <w:tcPr>
            <w:tcW w:w="1845" w:type="pct"/>
            <w:tcBorders>
              <w:top w:val="nil"/>
              <w:left w:val="nil"/>
              <w:bottom w:val="single" w:sz="8" w:space="0" w:color="auto"/>
              <w:right w:val="single" w:sz="8" w:space="0" w:color="auto"/>
            </w:tcBorders>
            <w:vAlign w:val="center"/>
            <w:hideMark/>
          </w:tcPr>
          <w:p w14:paraId="7FAFE83C" w14:textId="77777777" w:rsidR="00350B82" w:rsidRDefault="00350B82" w:rsidP="00350B82">
            <w:pPr>
              <w:rPr>
                <w:rFonts w:cs="Arial"/>
                <w:color w:val="000000"/>
                <w:sz w:val="16"/>
                <w:szCs w:val="16"/>
                <w:lang w:val="sr-Cyrl-RS"/>
              </w:rPr>
            </w:pPr>
            <w:r>
              <w:rPr>
                <w:rFonts w:cs="Arial"/>
                <w:color w:val="000000"/>
                <w:sz w:val="16"/>
                <w:szCs w:val="16"/>
                <w:lang w:val="sr-Cyrl-RS"/>
              </w:rPr>
              <w:t xml:space="preserve">Ванредни  преглед  система БЦ 216  u TEKO Б  -Допрема угља </w:t>
            </w:r>
            <w:r>
              <w:rPr>
                <w:rFonts w:cs="Arial"/>
                <w:color w:val="FF0000"/>
                <w:sz w:val="16"/>
                <w:szCs w:val="16"/>
                <w:lang w:val="sr-Cyrl-RS"/>
              </w:rPr>
              <w:t>(20%)</w:t>
            </w:r>
          </w:p>
        </w:tc>
        <w:tc>
          <w:tcPr>
            <w:tcW w:w="339" w:type="pct"/>
            <w:tcBorders>
              <w:top w:val="nil"/>
              <w:left w:val="nil"/>
              <w:bottom w:val="single" w:sz="8" w:space="0" w:color="auto"/>
              <w:right w:val="single" w:sz="8" w:space="0" w:color="auto"/>
            </w:tcBorders>
            <w:noWrap/>
            <w:vAlign w:val="bottom"/>
            <w:hideMark/>
          </w:tcPr>
          <w:p w14:paraId="1A6D4D45" w14:textId="77777777" w:rsidR="00350B82" w:rsidRDefault="00350B82" w:rsidP="00350B82">
            <w:pPr>
              <w:jc w:val="center"/>
              <w:rPr>
                <w:rFonts w:cs="Calibri"/>
                <w:color w:val="000000"/>
                <w:lang w:val="sr-Cyrl-RS"/>
              </w:rPr>
            </w:pPr>
            <w:r>
              <w:rPr>
                <w:color w:val="000000"/>
                <w:lang w:val="sr-Cyrl-RS"/>
              </w:rPr>
              <w:t>1</w:t>
            </w:r>
          </w:p>
        </w:tc>
        <w:tc>
          <w:tcPr>
            <w:tcW w:w="374" w:type="pct"/>
            <w:tcBorders>
              <w:top w:val="nil"/>
              <w:left w:val="nil"/>
              <w:bottom w:val="single" w:sz="8" w:space="0" w:color="auto"/>
              <w:right w:val="single" w:sz="8" w:space="0" w:color="auto"/>
            </w:tcBorders>
            <w:noWrap/>
            <w:hideMark/>
          </w:tcPr>
          <w:p w14:paraId="6E3A1320" w14:textId="7FA6A833"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44FCA245"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2AE9FD6C"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6DABCF3B"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7339F0B5" w14:textId="77777777" w:rsidR="00350B82" w:rsidRDefault="00350B82" w:rsidP="00350B82">
            <w:pPr>
              <w:rPr>
                <w:color w:val="000000"/>
                <w:lang w:val="sr-Cyrl-RS"/>
              </w:rPr>
            </w:pPr>
            <w:r>
              <w:rPr>
                <w:color w:val="000000"/>
                <w:lang w:val="sr-Cyrl-RS"/>
              </w:rPr>
              <w:t> </w:t>
            </w:r>
          </w:p>
        </w:tc>
      </w:tr>
      <w:tr w:rsidR="00350B82" w14:paraId="4CFC0F8B" w14:textId="77777777" w:rsidTr="00350B82">
        <w:trPr>
          <w:trHeight w:val="465"/>
        </w:trPr>
        <w:tc>
          <w:tcPr>
            <w:tcW w:w="339" w:type="pct"/>
            <w:tcBorders>
              <w:top w:val="single" w:sz="8" w:space="0" w:color="auto"/>
              <w:left w:val="single" w:sz="8" w:space="0" w:color="auto"/>
              <w:bottom w:val="nil"/>
              <w:right w:val="single" w:sz="8" w:space="0" w:color="auto"/>
            </w:tcBorders>
            <w:vAlign w:val="center"/>
            <w:hideMark/>
          </w:tcPr>
          <w:p w14:paraId="3BB5FFA2" w14:textId="77777777" w:rsidR="00350B82" w:rsidRDefault="00350B82" w:rsidP="00350B82">
            <w:pPr>
              <w:jc w:val="center"/>
              <w:rPr>
                <w:rFonts w:cs="Arial"/>
                <w:color w:val="000000"/>
                <w:sz w:val="16"/>
                <w:szCs w:val="16"/>
                <w:lang w:val="sr-Cyrl-RS"/>
              </w:rPr>
            </w:pPr>
            <w:r>
              <w:rPr>
                <w:rFonts w:cs="Arial"/>
                <w:color w:val="000000"/>
                <w:sz w:val="16"/>
                <w:szCs w:val="16"/>
                <w:lang w:val="sr-Cyrl-RS"/>
              </w:rPr>
              <w:t>15</w:t>
            </w:r>
          </w:p>
        </w:tc>
        <w:tc>
          <w:tcPr>
            <w:tcW w:w="1845" w:type="pct"/>
            <w:tcBorders>
              <w:top w:val="nil"/>
              <w:left w:val="nil"/>
              <w:bottom w:val="single" w:sz="8" w:space="0" w:color="auto"/>
              <w:right w:val="single" w:sz="8" w:space="0" w:color="auto"/>
            </w:tcBorders>
            <w:vAlign w:val="center"/>
            <w:hideMark/>
          </w:tcPr>
          <w:p w14:paraId="501CAC63" w14:textId="77777777" w:rsidR="00350B82" w:rsidRDefault="00350B82" w:rsidP="00350B82">
            <w:pPr>
              <w:rPr>
                <w:rFonts w:cs="Arial"/>
                <w:color w:val="000000"/>
                <w:sz w:val="16"/>
                <w:szCs w:val="16"/>
                <w:lang w:val="sr-Cyrl-RS"/>
              </w:rPr>
            </w:pPr>
            <w:r>
              <w:rPr>
                <w:rFonts w:cs="Arial"/>
                <w:color w:val="000000"/>
                <w:sz w:val="16"/>
                <w:szCs w:val="16"/>
                <w:lang w:val="sr-Cyrl-RS"/>
              </w:rPr>
              <w:t xml:space="preserve">Ванредни преглед система БЦ 216  u TEKO Б  -Постројење ѕа одлагање пепела и шљаке </w:t>
            </w:r>
            <w:r>
              <w:rPr>
                <w:rFonts w:cs="Arial"/>
                <w:color w:val="FF0000"/>
                <w:sz w:val="16"/>
                <w:szCs w:val="16"/>
                <w:lang w:val="sr-Cyrl-RS"/>
              </w:rPr>
              <w:t>(20%)</w:t>
            </w:r>
          </w:p>
        </w:tc>
        <w:tc>
          <w:tcPr>
            <w:tcW w:w="339" w:type="pct"/>
            <w:tcBorders>
              <w:top w:val="nil"/>
              <w:left w:val="nil"/>
              <w:bottom w:val="single" w:sz="8" w:space="0" w:color="auto"/>
              <w:right w:val="single" w:sz="8" w:space="0" w:color="auto"/>
            </w:tcBorders>
            <w:noWrap/>
            <w:vAlign w:val="bottom"/>
            <w:hideMark/>
          </w:tcPr>
          <w:p w14:paraId="770E3731" w14:textId="77777777" w:rsidR="00350B82" w:rsidRDefault="00350B82" w:rsidP="00350B82">
            <w:pPr>
              <w:jc w:val="center"/>
              <w:rPr>
                <w:rFonts w:cs="Calibri"/>
                <w:color w:val="000000"/>
                <w:lang w:val="sr-Cyrl-RS"/>
              </w:rPr>
            </w:pPr>
            <w:r>
              <w:rPr>
                <w:color w:val="000000"/>
                <w:lang w:val="sr-Cyrl-RS"/>
              </w:rPr>
              <w:t>1</w:t>
            </w:r>
          </w:p>
        </w:tc>
        <w:tc>
          <w:tcPr>
            <w:tcW w:w="374" w:type="pct"/>
            <w:tcBorders>
              <w:top w:val="nil"/>
              <w:left w:val="nil"/>
              <w:bottom w:val="single" w:sz="8" w:space="0" w:color="auto"/>
              <w:right w:val="single" w:sz="8" w:space="0" w:color="auto"/>
            </w:tcBorders>
            <w:noWrap/>
            <w:hideMark/>
          </w:tcPr>
          <w:p w14:paraId="77683BD9" w14:textId="1CEDFEC0"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8" w:space="0" w:color="auto"/>
              <w:right w:val="single" w:sz="8" w:space="0" w:color="auto"/>
            </w:tcBorders>
            <w:noWrap/>
            <w:vAlign w:val="bottom"/>
            <w:hideMark/>
          </w:tcPr>
          <w:p w14:paraId="74CCE725"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8" w:space="0" w:color="auto"/>
              <w:right w:val="single" w:sz="8" w:space="0" w:color="auto"/>
            </w:tcBorders>
            <w:noWrap/>
            <w:vAlign w:val="bottom"/>
            <w:hideMark/>
          </w:tcPr>
          <w:p w14:paraId="73CC6542"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8" w:space="0" w:color="auto"/>
              <w:right w:val="single" w:sz="8" w:space="0" w:color="auto"/>
            </w:tcBorders>
            <w:noWrap/>
            <w:vAlign w:val="bottom"/>
            <w:hideMark/>
          </w:tcPr>
          <w:p w14:paraId="035587B2"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8" w:space="0" w:color="auto"/>
              <w:right w:val="single" w:sz="8" w:space="0" w:color="auto"/>
            </w:tcBorders>
            <w:noWrap/>
            <w:vAlign w:val="bottom"/>
            <w:hideMark/>
          </w:tcPr>
          <w:p w14:paraId="03436EBE" w14:textId="77777777" w:rsidR="00350B82" w:rsidRDefault="00350B82" w:rsidP="00350B82">
            <w:pPr>
              <w:rPr>
                <w:color w:val="000000"/>
                <w:lang w:val="sr-Cyrl-RS"/>
              </w:rPr>
            </w:pPr>
            <w:r>
              <w:rPr>
                <w:color w:val="000000"/>
                <w:lang w:val="sr-Cyrl-RS"/>
              </w:rPr>
              <w:t> </w:t>
            </w:r>
          </w:p>
        </w:tc>
      </w:tr>
      <w:tr w:rsidR="00350B82" w14:paraId="586366B1" w14:textId="77777777" w:rsidTr="00350B82">
        <w:trPr>
          <w:trHeight w:val="465"/>
        </w:trPr>
        <w:tc>
          <w:tcPr>
            <w:tcW w:w="339" w:type="pct"/>
            <w:tcBorders>
              <w:top w:val="single" w:sz="8" w:space="0" w:color="auto"/>
              <w:left w:val="single" w:sz="8" w:space="0" w:color="auto"/>
              <w:bottom w:val="single" w:sz="8" w:space="0" w:color="auto"/>
              <w:right w:val="single" w:sz="8" w:space="0" w:color="auto"/>
            </w:tcBorders>
            <w:vAlign w:val="center"/>
            <w:hideMark/>
          </w:tcPr>
          <w:p w14:paraId="7CED1AE4" w14:textId="77777777" w:rsidR="00350B82" w:rsidRDefault="00350B82" w:rsidP="00350B82">
            <w:pPr>
              <w:jc w:val="center"/>
              <w:rPr>
                <w:rFonts w:cs="Arial"/>
                <w:color w:val="000000"/>
                <w:sz w:val="16"/>
                <w:szCs w:val="16"/>
                <w:lang w:val="sr-Cyrl-RS"/>
              </w:rPr>
            </w:pPr>
            <w:r>
              <w:rPr>
                <w:rFonts w:cs="Arial"/>
                <w:color w:val="000000"/>
                <w:sz w:val="16"/>
                <w:szCs w:val="16"/>
                <w:lang w:val="sr-Cyrl-RS"/>
              </w:rPr>
              <w:t>16</w:t>
            </w:r>
          </w:p>
        </w:tc>
        <w:tc>
          <w:tcPr>
            <w:tcW w:w="1845" w:type="pct"/>
            <w:tcBorders>
              <w:top w:val="nil"/>
              <w:left w:val="nil"/>
              <w:bottom w:val="single" w:sz="8" w:space="0" w:color="auto"/>
              <w:right w:val="single" w:sz="8" w:space="0" w:color="auto"/>
            </w:tcBorders>
            <w:vAlign w:val="center"/>
            <w:hideMark/>
          </w:tcPr>
          <w:p w14:paraId="2F2D940A" w14:textId="77777777" w:rsidR="00350B82" w:rsidRDefault="00350B82" w:rsidP="00350B82">
            <w:pPr>
              <w:rPr>
                <w:rFonts w:cs="Arial"/>
                <w:color w:val="000000"/>
                <w:sz w:val="16"/>
                <w:szCs w:val="16"/>
                <w:lang w:val="sr-Cyrl-RS"/>
              </w:rPr>
            </w:pPr>
            <w:r>
              <w:rPr>
                <w:rFonts w:cs="Arial"/>
                <w:color w:val="000000"/>
                <w:sz w:val="16"/>
                <w:szCs w:val="16"/>
                <w:lang w:val="sr-Cyrl-RS"/>
              </w:rPr>
              <w:t xml:space="preserve">Ванредн преглед система БЦ 600  u ТЕКО Б - Постројења одсумпоравања </w:t>
            </w:r>
            <w:r>
              <w:rPr>
                <w:rFonts w:cs="Arial"/>
                <w:color w:val="FF0000"/>
                <w:sz w:val="16"/>
                <w:szCs w:val="16"/>
                <w:lang w:val="sr-Cyrl-RS"/>
              </w:rPr>
              <w:t>(20%)</w:t>
            </w:r>
          </w:p>
        </w:tc>
        <w:tc>
          <w:tcPr>
            <w:tcW w:w="339" w:type="pct"/>
            <w:tcBorders>
              <w:top w:val="nil"/>
              <w:left w:val="nil"/>
              <w:bottom w:val="single" w:sz="8" w:space="0" w:color="auto"/>
              <w:right w:val="single" w:sz="8" w:space="0" w:color="auto"/>
            </w:tcBorders>
            <w:noWrap/>
            <w:vAlign w:val="bottom"/>
            <w:hideMark/>
          </w:tcPr>
          <w:p w14:paraId="02951D2D" w14:textId="77777777" w:rsidR="00350B82" w:rsidRDefault="00350B82" w:rsidP="00350B82">
            <w:pPr>
              <w:jc w:val="center"/>
              <w:rPr>
                <w:rFonts w:cs="Calibri"/>
                <w:color w:val="000000"/>
                <w:lang w:val="sr-Cyrl-RS"/>
              </w:rPr>
            </w:pPr>
            <w:r>
              <w:rPr>
                <w:color w:val="000000"/>
                <w:lang w:val="sr-Cyrl-RS"/>
              </w:rPr>
              <w:t>1</w:t>
            </w:r>
          </w:p>
        </w:tc>
        <w:tc>
          <w:tcPr>
            <w:tcW w:w="374" w:type="pct"/>
            <w:tcBorders>
              <w:top w:val="nil"/>
              <w:left w:val="nil"/>
              <w:bottom w:val="single" w:sz="8" w:space="0" w:color="auto"/>
              <w:right w:val="single" w:sz="8" w:space="0" w:color="auto"/>
            </w:tcBorders>
            <w:noWrap/>
            <w:hideMark/>
          </w:tcPr>
          <w:p w14:paraId="2D8CFD26" w14:textId="1144E5CD" w:rsidR="00350B82" w:rsidRDefault="00350B82" w:rsidP="00350B82">
            <w:pPr>
              <w:jc w:val="center"/>
              <w:rPr>
                <w:color w:val="000000"/>
                <w:lang w:val="sr-Cyrl-RS"/>
              </w:rPr>
            </w:pPr>
            <w:r w:rsidRPr="009B3A47">
              <w:rPr>
                <w:color w:val="000000"/>
                <w:lang w:val="sr-Cyrl-RS"/>
              </w:rPr>
              <w:t>комплет</w:t>
            </w:r>
          </w:p>
        </w:tc>
        <w:tc>
          <w:tcPr>
            <w:tcW w:w="426" w:type="pct"/>
            <w:tcBorders>
              <w:top w:val="nil"/>
              <w:left w:val="nil"/>
              <w:bottom w:val="single" w:sz="4" w:space="0" w:color="auto"/>
              <w:right w:val="single" w:sz="8" w:space="0" w:color="auto"/>
            </w:tcBorders>
            <w:noWrap/>
            <w:vAlign w:val="bottom"/>
            <w:hideMark/>
          </w:tcPr>
          <w:p w14:paraId="14D85E52" w14:textId="77777777" w:rsidR="00350B82" w:rsidRDefault="00350B82" w:rsidP="00350B82">
            <w:pPr>
              <w:rPr>
                <w:color w:val="000000"/>
                <w:lang w:val="sr-Cyrl-RS"/>
              </w:rPr>
            </w:pPr>
            <w:r>
              <w:rPr>
                <w:color w:val="000000"/>
                <w:lang w:val="sr-Cyrl-RS"/>
              </w:rPr>
              <w:t> </w:t>
            </w:r>
          </w:p>
        </w:tc>
        <w:tc>
          <w:tcPr>
            <w:tcW w:w="513" w:type="pct"/>
            <w:tcBorders>
              <w:top w:val="nil"/>
              <w:left w:val="nil"/>
              <w:bottom w:val="single" w:sz="4" w:space="0" w:color="auto"/>
              <w:right w:val="single" w:sz="8" w:space="0" w:color="auto"/>
            </w:tcBorders>
            <w:noWrap/>
            <w:vAlign w:val="bottom"/>
            <w:hideMark/>
          </w:tcPr>
          <w:p w14:paraId="4BA72D28" w14:textId="77777777" w:rsidR="00350B82" w:rsidRDefault="00350B82" w:rsidP="00350B82">
            <w:pPr>
              <w:rPr>
                <w:color w:val="000000"/>
                <w:lang w:val="sr-Cyrl-RS"/>
              </w:rPr>
            </w:pPr>
            <w:r>
              <w:rPr>
                <w:color w:val="000000"/>
                <w:lang w:val="sr-Cyrl-RS"/>
              </w:rPr>
              <w:t> </w:t>
            </w:r>
          </w:p>
        </w:tc>
        <w:tc>
          <w:tcPr>
            <w:tcW w:w="614" w:type="pct"/>
            <w:tcBorders>
              <w:top w:val="nil"/>
              <w:left w:val="nil"/>
              <w:bottom w:val="single" w:sz="4" w:space="0" w:color="auto"/>
              <w:right w:val="single" w:sz="8" w:space="0" w:color="auto"/>
            </w:tcBorders>
            <w:noWrap/>
            <w:vAlign w:val="bottom"/>
            <w:hideMark/>
          </w:tcPr>
          <w:p w14:paraId="677C284D" w14:textId="77777777" w:rsidR="00350B82" w:rsidRDefault="00350B82" w:rsidP="00350B82">
            <w:pPr>
              <w:rPr>
                <w:color w:val="000000"/>
                <w:lang w:val="sr-Cyrl-RS"/>
              </w:rPr>
            </w:pPr>
            <w:r>
              <w:rPr>
                <w:color w:val="000000"/>
                <w:lang w:val="sr-Cyrl-RS"/>
              </w:rPr>
              <w:t> </w:t>
            </w:r>
          </w:p>
        </w:tc>
        <w:tc>
          <w:tcPr>
            <w:tcW w:w="550" w:type="pct"/>
            <w:tcBorders>
              <w:top w:val="nil"/>
              <w:left w:val="nil"/>
              <w:bottom w:val="single" w:sz="4" w:space="0" w:color="auto"/>
              <w:right w:val="single" w:sz="8" w:space="0" w:color="auto"/>
            </w:tcBorders>
            <w:noWrap/>
            <w:vAlign w:val="bottom"/>
            <w:hideMark/>
          </w:tcPr>
          <w:p w14:paraId="21230AD6" w14:textId="77777777" w:rsidR="00350B82" w:rsidRDefault="00350B82" w:rsidP="00350B82">
            <w:pPr>
              <w:rPr>
                <w:color w:val="000000"/>
                <w:lang w:val="sr-Cyrl-RS"/>
              </w:rPr>
            </w:pPr>
            <w:r>
              <w:rPr>
                <w:color w:val="000000"/>
                <w:lang w:val="sr-Cyrl-RS"/>
              </w:rPr>
              <w:t> </w:t>
            </w:r>
          </w:p>
        </w:tc>
      </w:tr>
      <w:tr w:rsidR="00350B82" w14:paraId="7A38A3D0" w14:textId="77777777" w:rsidTr="00350B82">
        <w:trPr>
          <w:trHeight w:val="465"/>
        </w:trPr>
        <w:tc>
          <w:tcPr>
            <w:tcW w:w="3323" w:type="pct"/>
            <w:gridSpan w:val="5"/>
            <w:tcBorders>
              <w:top w:val="single" w:sz="8" w:space="0" w:color="auto"/>
              <w:left w:val="single" w:sz="8" w:space="0" w:color="auto"/>
              <w:bottom w:val="single" w:sz="8" w:space="0" w:color="auto"/>
              <w:right w:val="single" w:sz="8" w:space="0" w:color="auto"/>
            </w:tcBorders>
            <w:vAlign w:val="center"/>
          </w:tcPr>
          <w:p w14:paraId="0618713E" w14:textId="04D41840" w:rsidR="00350B82" w:rsidRDefault="00350B82" w:rsidP="00350B82">
            <w:pPr>
              <w:jc w:val="center"/>
              <w:rPr>
                <w:color w:val="000000"/>
                <w:lang w:val="sr-Cyrl-RS"/>
              </w:rPr>
            </w:pPr>
            <w:r>
              <w:rPr>
                <w:lang w:val="sr-Cyrl-RS"/>
              </w:rPr>
              <w:t>УКУПНО</w:t>
            </w:r>
          </w:p>
        </w:tc>
        <w:tc>
          <w:tcPr>
            <w:tcW w:w="513" w:type="pct"/>
            <w:tcBorders>
              <w:top w:val="nil"/>
              <w:left w:val="nil"/>
              <w:bottom w:val="single" w:sz="4" w:space="0" w:color="auto"/>
              <w:right w:val="single" w:sz="8" w:space="0" w:color="auto"/>
            </w:tcBorders>
            <w:noWrap/>
            <w:vAlign w:val="bottom"/>
          </w:tcPr>
          <w:p w14:paraId="72BD1D47" w14:textId="77777777" w:rsidR="00350B82" w:rsidRDefault="00350B82" w:rsidP="00350B82">
            <w:pPr>
              <w:rPr>
                <w:color w:val="000000"/>
                <w:lang w:val="sr-Cyrl-RS"/>
              </w:rPr>
            </w:pPr>
          </w:p>
        </w:tc>
        <w:tc>
          <w:tcPr>
            <w:tcW w:w="614" w:type="pct"/>
            <w:tcBorders>
              <w:top w:val="nil"/>
              <w:left w:val="nil"/>
              <w:bottom w:val="single" w:sz="4" w:space="0" w:color="auto"/>
              <w:right w:val="single" w:sz="8" w:space="0" w:color="auto"/>
            </w:tcBorders>
            <w:noWrap/>
            <w:vAlign w:val="bottom"/>
          </w:tcPr>
          <w:p w14:paraId="5C19311D" w14:textId="778E8CA8" w:rsidR="00350B82" w:rsidRDefault="00350B82" w:rsidP="00350B82">
            <w:pPr>
              <w:jc w:val="center"/>
              <w:rPr>
                <w:color w:val="000000"/>
                <w:lang w:val="sr-Cyrl-RS"/>
              </w:rPr>
            </w:pPr>
            <w:r>
              <w:rPr>
                <w:color w:val="000000"/>
                <w:lang w:val="sr-Cyrl-RS"/>
              </w:rPr>
              <w:t>/</w:t>
            </w:r>
          </w:p>
        </w:tc>
        <w:tc>
          <w:tcPr>
            <w:tcW w:w="550" w:type="pct"/>
            <w:tcBorders>
              <w:top w:val="nil"/>
              <w:left w:val="nil"/>
              <w:bottom w:val="single" w:sz="4" w:space="0" w:color="auto"/>
              <w:right w:val="single" w:sz="8" w:space="0" w:color="auto"/>
            </w:tcBorders>
            <w:noWrap/>
            <w:vAlign w:val="bottom"/>
          </w:tcPr>
          <w:p w14:paraId="4D7E1D58" w14:textId="77777777" w:rsidR="00350B82" w:rsidRDefault="00350B82" w:rsidP="00350B82">
            <w:pPr>
              <w:rPr>
                <w:color w:val="000000"/>
                <w:lang w:val="sr-Cyrl-RS"/>
              </w:rPr>
            </w:pPr>
          </w:p>
        </w:tc>
      </w:tr>
      <w:tr w:rsidR="00350B82" w14:paraId="7A84FC09" w14:textId="77777777" w:rsidTr="00350B82">
        <w:trPr>
          <w:trHeight w:val="315"/>
        </w:trPr>
        <w:tc>
          <w:tcPr>
            <w:tcW w:w="2897" w:type="pct"/>
            <w:gridSpan w:val="4"/>
            <w:tcBorders>
              <w:top w:val="single" w:sz="8" w:space="0" w:color="auto"/>
              <w:left w:val="nil"/>
              <w:bottom w:val="single" w:sz="8" w:space="0" w:color="auto"/>
              <w:right w:val="nil"/>
            </w:tcBorders>
            <w:vAlign w:val="center"/>
            <w:hideMark/>
          </w:tcPr>
          <w:p w14:paraId="67CD5469" w14:textId="77777777" w:rsidR="00155083" w:rsidRDefault="00155083">
            <w:pPr>
              <w:rPr>
                <w:b/>
                <w:bCs/>
                <w:color w:val="000000"/>
                <w:lang w:val="sr-Cyrl-RS"/>
              </w:rPr>
            </w:pPr>
          </w:p>
          <w:p w14:paraId="4B2C28D2" w14:textId="77777777" w:rsidR="00155083" w:rsidRDefault="00155083">
            <w:pPr>
              <w:rPr>
                <w:b/>
                <w:bCs/>
                <w:color w:val="000000"/>
                <w:lang w:val="sr-Cyrl-RS"/>
              </w:rPr>
            </w:pPr>
          </w:p>
          <w:p w14:paraId="786781EB" w14:textId="0B651543" w:rsidR="00155083" w:rsidRDefault="00350B82">
            <w:pPr>
              <w:rPr>
                <w:b/>
                <w:bCs/>
                <w:color w:val="000000"/>
                <w:lang w:val="sr-Cyrl-RS"/>
              </w:rPr>
            </w:pPr>
            <w:r>
              <w:rPr>
                <w:b/>
                <w:bCs/>
                <w:color w:val="000000"/>
                <w:lang w:val="sr-Cyrl-RS"/>
              </w:rPr>
              <w:t>ТАБЕЛА 2</w:t>
            </w:r>
          </w:p>
        </w:tc>
        <w:tc>
          <w:tcPr>
            <w:tcW w:w="426" w:type="pct"/>
            <w:tcBorders>
              <w:top w:val="single" w:sz="4" w:space="0" w:color="auto"/>
              <w:left w:val="nil"/>
              <w:bottom w:val="single" w:sz="4" w:space="0" w:color="auto"/>
              <w:right w:val="nil"/>
            </w:tcBorders>
            <w:noWrap/>
            <w:vAlign w:val="bottom"/>
            <w:hideMark/>
          </w:tcPr>
          <w:p w14:paraId="35F00A9C" w14:textId="77777777" w:rsidR="00155083" w:rsidRDefault="00155083">
            <w:pPr>
              <w:rPr>
                <w:color w:val="000000"/>
                <w:lang w:val="sr-Cyrl-RS"/>
              </w:rPr>
            </w:pPr>
            <w:r>
              <w:rPr>
                <w:color w:val="000000"/>
                <w:lang w:val="sr-Cyrl-RS"/>
              </w:rPr>
              <w:t> </w:t>
            </w:r>
          </w:p>
        </w:tc>
        <w:tc>
          <w:tcPr>
            <w:tcW w:w="513" w:type="pct"/>
            <w:tcBorders>
              <w:top w:val="single" w:sz="4" w:space="0" w:color="auto"/>
              <w:left w:val="nil"/>
              <w:bottom w:val="single" w:sz="4" w:space="0" w:color="auto"/>
              <w:right w:val="nil"/>
            </w:tcBorders>
            <w:noWrap/>
            <w:vAlign w:val="bottom"/>
            <w:hideMark/>
          </w:tcPr>
          <w:p w14:paraId="54D3CE6C" w14:textId="77777777" w:rsidR="00155083" w:rsidRDefault="00155083">
            <w:pPr>
              <w:rPr>
                <w:color w:val="000000"/>
                <w:lang w:val="sr-Cyrl-RS"/>
              </w:rPr>
            </w:pPr>
            <w:r>
              <w:rPr>
                <w:color w:val="000000"/>
                <w:lang w:val="sr-Cyrl-RS"/>
              </w:rPr>
              <w:t> </w:t>
            </w:r>
          </w:p>
        </w:tc>
        <w:tc>
          <w:tcPr>
            <w:tcW w:w="614" w:type="pct"/>
            <w:tcBorders>
              <w:top w:val="single" w:sz="4" w:space="0" w:color="auto"/>
              <w:left w:val="nil"/>
              <w:bottom w:val="single" w:sz="4" w:space="0" w:color="auto"/>
              <w:right w:val="nil"/>
            </w:tcBorders>
            <w:noWrap/>
            <w:vAlign w:val="bottom"/>
            <w:hideMark/>
          </w:tcPr>
          <w:p w14:paraId="5CA2F793" w14:textId="77777777" w:rsidR="00155083" w:rsidRDefault="00155083">
            <w:pPr>
              <w:rPr>
                <w:color w:val="000000"/>
                <w:lang w:val="sr-Cyrl-RS"/>
              </w:rPr>
            </w:pPr>
            <w:r>
              <w:rPr>
                <w:color w:val="000000"/>
                <w:lang w:val="sr-Cyrl-RS"/>
              </w:rPr>
              <w:t> </w:t>
            </w:r>
          </w:p>
        </w:tc>
        <w:tc>
          <w:tcPr>
            <w:tcW w:w="550" w:type="pct"/>
            <w:tcBorders>
              <w:top w:val="single" w:sz="4" w:space="0" w:color="auto"/>
              <w:left w:val="nil"/>
              <w:bottom w:val="single" w:sz="4" w:space="0" w:color="auto"/>
              <w:right w:val="nil"/>
            </w:tcBorders>
            <w:noWrap/>
            <w:vAlign w:val="bottom"/>
            <w:hideMark/>
          </w:tcPr>
          <w:p w14:paraId="7300A348" w14:textId="77777777" w:rsidR="00155083" w:rsidRDefault="00155083">
            <w:pPr>
              <w:rPr>
                <w:color w:val="000000"/>
                <w:lang w:val="sr-Cyrl-RS"/>
              </w:rPr>
            </w:pPr>
            <w:r>
              <w:rPr>
                <w:color w:val="000000"/>
                <w:lang w:val="sr-Cyrl-RS"/>
              </w:rPr>
              <w:t> </w:t>
            </w:r>
          </w:p>
        </w:tc>
      </w:tr>
      <w:tr w:rsidR="00350B82" w14:paraId="73B91B94" w14:textId="77777777" w:rsidTr="00350B82">
        <w:trPr>
          <w:trHeight w:val="330"/>
        </w:trPr>
        <w:tc>
          <w:tcPr>
            <w:tcW w:w="339" w:type="pct"/>
            <w:tcBorders>
              <w:top w:val="nil"/>
              <w:left w:val="single" w:sz="8" w:space="0" w:color="auto"/>
              <w:bottom w:val="single" w:sz="8" w:space="0" w:color="auto"/>
              <w:right w:val="single" w:sz="8" w:space="0" w:color="auto"/>
            </w:tcBorders>
            <w:vAlign w:val="center"/>
            <w:hideMark/>
          </w:tcPr>
          <w:p w14:paraId="5AC5E146" w14:textId="77777777" w:rsidR="00155083" w:rsidRDefault="00155083" w:rsidP="00155083">
            <w:pPr>
              <w:jc w:val="center"/>
              <w:rPr>
                <w:rFonts w:cs="Arial"/>
                <w:b/>
                <w:bCs/>
                <w:color w:val="000000"/>
                <w:sz w:val="24"/>
                <w:szCs w:val="24"/>
                <w:lang w:val="sr-Cyrl-RS"/>
              </w:rPr>
            </w:pPr>
            <w:r>
              <w:rPr>
                <w:rFonts w:cs="Arial"/>
                <w:b/>
                <w:bCs/>
                <w:color w:val="000000"/>
                <w:sz w:val="24"/>
                <w:szCs w:val="24"/>
                <w:lang w:val="sr-Cyrl-RS"/>
              </w:rPr>
              <w:t>II</w:t>
            </w:r>
          </w:p>
        </w:tc>
        <w:tc>
          <w:tcPr>
            <w:tcW w:w="1845" w:type="pct"/>
            <w:tcBorders>
              <w:top w:val="nil"/>
              <w:left w:val="nil"/>
              <w:bottom w:val="single" w:sz="8" w:space="0" w:color="auto"/>
              <w:right w:val="single" w:sz="8" w:space="0" w:color="auto"/>
            </w:tcBorders>
            <w:vAlign w:val="center"/>
            <w:hideMark/>
          </w:tcPr>
          <w:p w14:paraId="74602BF1" w14:textId="77777777" w:rsidR="00155083" w:rsidRDefault="00155083" w:rsidP="00155083">
            <w:pPr>
              <w:rPr>
                <w:rFonts w:cs="Arial"/>
                <w:b/>
                <w:bCs/>
                <w:color w:val="000000"/>
                <w:sz w:val="16"/>
                <w:szCs w:val="16"/>
                <w:lang w:val="sr-Cyrl-RS"/>
              </w:rPr>
            </w:pPr>
            <w:r>
              <w:rPr>
                <w:rFonts w:cs="Arial"/>
                <w:b/>
                <w:bCs/>
                <w:color w:val="000000"/>
                <w:sz w:val="16"/>
                <w:szCs w:val="16"/>
                <w:lang w:val="sr-Cyrl-RS"/>
              </w:rPr>
              <w:t>ИНТЕРВЕНТНО ОДРЖАВАЊЕ</w:t>
            </w:r>
          </w:p>
        </w:tc>
        <w:tc>
          <w:tcPr>
            <w:tcW w:w="339" w:type="pct"/>
            <w:tcBorders>
              <w:top w:val="nil"/>
              <w:left w:val="nil"/>
              <w:bottom w:val="single" w:sz="8" w:space="0" w:color="auto"/>
              <w:right w:val="single" w:sz="8" w:space="0" w:color="auto"/>
            </w:tcBorders>
            <w:noWrap/>
            <w:vAlign w:val="bottom"/>
            <w:hideMark/>
          </w:tcPr>
          <w:p w14:paraId="2882C3DF" w14:textId="7F216B5D" w:rsidR="00155083" w:rsidRDefault="00155083" w:rsidP="00155083">
            <w:pPr>
              <w:jc w:val="center"/>
              <w:rPr>
                <w:rFonts w:cs="Calibri"/>
                <w:color w:val="000000"/>
                <w:lang w:val="sr-Cyrl-RS"/>
              </w:rPr>
            </w:pPr>
            <w:r>
              <w:rPr>
                <w:rFonts w:cs="Arial"/>
                <w:b/>
                <w:bCs/>
                <w:color w:val="000000"/>
                <w:sz w:val="16"/>
                <w:szCs w:val="16"/>
                <w:lang w:val="sr-Cyrl-RS"/>
              </w:rPr>
              <w:t>Количина</w:t>
            </w:r>
          </w:p>
        </w:tc>
        <w:tc>
          <w:tcPr>
            <w:tcW w:w="374" w:type="pct"/>
            <w:tcBorders>
              <w:top w:val="nil"/>
              <w:left w:val="nil"/>
              <w:bottom w:val="single" w:sz="8" w:space="0" w:color="auto"/>
              <w:right w:val="single" w:sz="8" w:space="0" w:color="auto"/>
            </w:tcBorders>
            <w:noWrap/>
            <w:vAlign w:val="center"/>
            <w:hideMark/>
          </w:tcPr>
          <w:p w14:paraId="3BA11DA6" w14:textId="42B4F40F" w:rsidR="00155083" w:rsidRDefault="00155083" w:rsidP="00155083">
            <w:pPr>
              <w:jc w:val="center"/>
              <w:rPr>
                <w:color w:val="000000"/>
                <w:lang w:val="sr-Cyrl-RS"/>
              </w:rPr>
            </w:pPr>
            <w:r>
              <w:rPr>
                <w:rFonts w:cs="Arial"/>
                <w:b/>
                <w:bCs/>
                <w:color w:val="000000"/>
                <w:sz w:val="16"/>
                <w:szCs w:val="16"/>
                <w:lang w:val="sr-Cyrl-RS"/>
              </w:rPr>
              <w:t>Јединица мере</w:t>
            </w:r>
          </w:p>
        </w:tc>
        <w:tc>
          <w:tcPr>
            <w:tcW w:w="426" w:type="pct"/>
            <w:tcBorders>
              <w:top w:val="nil"/>
              <w:left w:val="nil"/>
              <w:bottom w:val="single" w:sz="8" w:space="0" w:color="auto"/>
              <w:right w:val="single" w:sz="8" w:space="0" w:color="auto"/>
            </w:tcBorders>
            <w:noWrap/>
            <w:vAlign w:val="center"/>
            <w:hideMark/>
          </w:tcPr>
          <w:p w14:paraId="2EFB48C4" w14:textId="3009027F" w:rsidR="00155083" w:rsidRDefault="00155083" w:rsidP="00155083">
            <w:pPr>
              <w:rPr>
                <w:color w:val="000000"/>
                <w:lang w:val="sr-Cyrl-RS"/>
              </w:rPr>
            </w:pPr>
            <w:r w:rsidRPr="00155083">
              <w:rPr>
                <w:rFonts w:cs="Arial"/>
                <w:sz w:val="20"/>
                <w:szCs w:val="20"/>
              </w:rPr>
              <w:t>Јединична цена без ПДВ-а</w:t>
            </w:r>
          </w:p>
        </w:tc>
        <w:tc>
          <w:tcPr>
            <w:tcW w:w="513" w:type="pct"/>
            <w:tcBorders>
              <w:top w:val="nil"/>
              <w:left w:val="nil"/>
              <w:bottom w:val="single" w:sz="8" w:space="0" w:color="auto"/>
              <w:right w:val="single" w:sz="8" w:space="0" w:color="auto"/>
            </w:tcBorders>
            <w:noWrap/>
            <w:vAlign w:val="center"/>
            <w:hideMark/>
          </w:tcPr>
          <w:p w14:paraId="79234A69" w14:textId="0D12B37D" w:rsidR="00155083" w:rsidRDefault="00155083" w:rsidP="00155083">
            <w:pPr>
              <w:rPr>
                <w:color w:val="000000"/>
                <w:lang w:val="sr-Cyrl-RS"/>
              </w:rPr>
            </w:pPr>
            <w:r w:rsidRPr="00155083">
              <w:rPr>
                <w:rFonts w:cs="Arial"/>
                <w:sz w:val="20"/>
                <w:szCs w:val="20"/>
              </w:rPr>
              <w:t>Укупна цена без ПДВ-а</w:t>
            </w:r>
          </w:p>
        </w:tc>
        <w:tc>
          <w:tcPr>
            <w:tcW w:w="614" w:type="pct"/>
            <w:tcBorders>
              <w:top w:val="nil"/>
              <w:left w:val="nil"/>
              <w:bottom w:val="single" w:sz="8" w:space="0" w:color="auto"/>
              <w:right w:val="single" w:sz="8" w:space="0" w:color="auto"/>
            </w:tcBorders>
            <w:noWrap/>
            <w:vAlign w:val="center"/>
            <w:hideMark/>
          </w:tcPr>
          <w:p w14:paraId="59EA9BB9" w14:textId="3CCC4DC5" w:rsidR="00155083" w:rsidRDefault="00155083" w:rsidP="00155083">
            <w:pPr>
              <w:rPr>
                <w:color w:val="000000"/>
                <w:lang w:val="sr-Cyrl-RS"/>
              </w:rPr>
            </w:pPr>
            <w:r w:rsidRPr="00155083">
              <w:rPr>
                <w:rFonts w:cs="Arial"/>
                <w:sz w:val="20"/>
                <w:szCs w:val="20"/>
              </w:rPr>
              <w:t>Јединична цена са ПДВ-ом</w:t>
            </w:r>
          </w:p>
        </w:tc>
        <w:tc>
          <w:tcPr>
            <w:tcW w:w="550" w:type="pct"/>
            <w:tcBorders>
              <w:top w:val="single" w:sz="4" w:space="0" w:color="auto"/>
              <w:left w:val="nil"/>
              <w:bottom w:val="single" w:sz="8" w:space="0" w:color="auto"/>
              <w:right w:val="single" w:sz="8" w:space="0" w:color="auto"/>
            </w:tcBorders>
            <w:noWrap/>
            <w:vAlign w:val="center"/>
            <w:hideMark/>
          </w:tcPr>
          <w:p w14:paraId="1864F288" w14:textId="46A30D8D" w:rsidR="00155083" w:rsidRDefault="00155083" w:rsidP="00155083">
            <w:pPr>
              <w:rPr>
                <w:color w:val="000000"/>
                <w:lang w:val="sr-Cyrl-RS"/>
              </w:rPr>
            </w:pPr>
            <w:r w:rsidRPr="00155083">
              <w:rPr>
                <w:rFonts w:cs="Arial"/>
                <w:sz w:val="20"/>
                <w:szCs w:val="20"/>
              </w:rPr>
              <w:t>Укупна цена са ПДВ-ом</w:t>
            </w:r>
          </w:p>
        </w:tc>
      </w:tr>
      <w:tr w:rsidR="00350B82" w14:paraId="66E59008" w14:textId="77777777" w:rsidTr="00350B82">
        <w:trPr>
          <w:trHeight w:val="315"/>
        </w:trPr>
        <w:tc>
          <w:tcPr>
            <w:tcW w:w="339" w:type="pct"/>
            <w:tcBorders>
              <w:top w:val="nil"/>
              <w:left w:val="single" w:sz="8" w:space="0" w:color="auto"/>
              <w:bottom w:val="nil"/>
              <w:right w:val="single" w:sz="8" w:space="0" w:color="auto"/>
            </w:tcBorders>
            <w:vAlign w:val="center"/>
            <w:hideMark/>
          </w:tcPr>
          <w:p w14:paraId="1F63E43E" w14:textId="77777777" w:rsidR="00155083" w:rsidRDefault="00155083">
            <w:pPr>
              <w:jc w:val="center"/>
              <w:rPr>
                <w:rFonts w:cs="Arial"/>
                <w:sz w:val="16"/>
                <w:szCs w:val="16"/>
                <w:lang w:val="sr-Cyrl-RS"/>
              </w:rPr>
            </w:pPr>
            <w:r>
              <w:rPr>
                <w:rFonts w:cs="Arial"/>
                <w:sz w:val="16"/>
                <w:szCs w:val="16"/>
                <w:lang w:val="sr-Cyrl-RS"/>
              </w:rPr>
              <w:t>1</w:t>
            </w:r>
          </w:p>
        </w:tc>
        <w:tc>
          <w:tcPr>
            <w:tcW w:w="1845" w:type="pct"/>
            <w:tcBorders>
              <w:top w:val="nil"/>
              <w:left w:val="nil"/>
              <w:bottom w:val="single" w:sz="8" w:space="0" w:color="auto"/>
              <w:right w:val="single" w:sz="8" w:space="0" w:color="auto"/>
            </w:tcBorders>
            <w:vAlign w:val="center"/>
            <w:hideMark/>
          </w:tcPr>
          <w:p w14:paraId="5637F284" w14:textId="77777777" w:rsidR="00155083" w:rsidRDefault="00155083">
            <w:pPr>
              <w:rPr>
                <w:rFonts w:cs="Arial"/>
                <w:sz w:val="16"/>
                <w:szCs w:val="16"/>
                <w:lang w:val="sr-Cyrl-RS"/>
              </w:rPr>
            </w:pPr>
            <w:r>
              <w:rPr>
                <w:rFonts w:cs="Arial"/>
                <w:sz w:val="16"/>
                <w:szCs w:val="16"/>
                <w:lang w:val="sr-Cyrl-RS"/>
              </w:rPr>
              <w:t>Чишћење аутоматског јављача</w:t>
            </w:r>
          </w:p>
        </w:tc>
        <w:tc>
          <w:tcPr>
            <w:tcW w:w="339" w:type="pct"/>
            <w:tcBorders>
              <w:top w:val="nil"/>
              <w:left w:val="nil"/>
              <w:bottom w:val="single" w:sz="8" w:space="0" w:color="auto"/>
              <w:right w:val="single" w:sz="8" w:space="0" w:color="auto"/>
            </w:tcBorders>
            <w:vAlign w:val="center"/>
            <w:hideMark/>
          </w:tcPr>
          <w:p w14:paraId="3B5FA38C" w14:textId="77777777" w:rsidR="00155083" w:rsidRDefault="00155083">
            <w:pPr>
              <w:jc w:val="center"/>
              <w:rPr>
                <w:rFonts w:cs="Arial"/>
                <w:sz w:val="16"/>
                <w:szCs w:val="16"/>
                <w:lang w:val="sr-Cyrl-RS"/>
              </w:rPr>
            </w:pPr>
            <w:r>
              <w:rPr>
                <w:rFonts w:cs="Arial"/>
                <w:sz w:val="16"/>
                <w:szCs w:val="16"/>
                <w:lang w:val="sr-Cyrl-RS"/>
              </w:rPr>
              <w:t>80</w:t>
            </w:r>
          </w:p>
        </w:tc>
        <w:tc>
          <w:tcPr>
            <w:tcW w:w="374" w:type="pct"/>
            <w:tcBorders>
              <w:top w:val="nil"/>
              <w:left w:val="nil"/>
              <w:bottom w:val="single" w:sz="8" w:space="0" w:color="auto"/>
              <w:right w:val="single" w:sz="8" w:space="0" w:color="auto"/>
            </w:tcBorders>
            <w:noWrap/>
            <w:vAlign w:val="center"/>
            <w:hideMark/>
          </w:tcPr>
          <w:p w14:paraId="5F11F36C"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hideMark/>
          </w:tcPr>
          <w:p w14:paraId="4EB44D9A"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8" w:space="0" w:color="auto"/>
              <w:right w:val="single" w:sz="8" w:space="0" w:color="auto"/>
            </w:tcBorders>
            <w:noWrap/>
            <w:vAlign w:val="bottom"/>
            <w:hideMark/>
          </w:tcPr>
          <w:p w14:paraId="7611DED7" w14:textId="77777777" w:rsidR="00155083" w:rsidRDefault="00155083">
            <w:pPr>
              <w:rPr>
                <w:lang w:val="sr-Cyrl-RS"/>
              </w:rPr>
            </w:pPr>
            <w:r>
              <w:rPr>
                <w:lang w:val="sr-Cyrl-RS"/>
              </w:rPr>
              <w:t> </w:t>
            </w:r>
          </w:p>
        </w:tc>
        <w:tc>
          <w:tcPr>
            <w:tcW w:w="614" w:type="pct"/>
            <w:tcBorders>
              <w:top w:val="nil"/>
              <w:left w:val="nil"/>
              <w:bottom w:val="single" w:sz="8" w:space="0" w:color="auto"/>
              <w:right w:val="single" w:sz="8" w:space="0" w:color="auto"/>
            </w:tcBorders>
            <w:noWrap/>
            <w:vAlign w:val="bottom"/>
            <w:hideMark/>
          </w:tcPr>
          <w:p w14:paraId="269ECC67" w14:textId="77777777" w:rsidR="00155083" w:rsidRDefault="00155083">
            <w:pPr>
              <w:rPr>
                <w:lang w:val="sr-Cyrl-RS"/>
              </w:rPr>
            </w:pPr>
            <w:r>
              <w:rPr>
                <w:lang w:val="sr-Cyrl-RS"/>
              </w:rPr>
              <w:t> </w:t>
            </w:r>
          </w:p>
        </w:tc>
        <w:tc>
          <w:tcPr>
            <w:tcW w:w="550" w:type="pct"/>
            <w:tcBorders>
              <w:top w:val="nil"/>
              <w:left w:val="nil"/>
              <w:bottom w:val="single" w:sz="8" w:space="0" w:color="auto"/>
              <w:right w:val="single" w:sz="8" w:space="0" w:color="auto"/>
            </w:tcBorders>
            <w:noWrap/>
            <w:vAlign w:val="bottom"/>
            <w:hideMark/>
          </w:tcPr>
          <w:p w14:paraId="35144D48" w14:textId="77777777" w:rsidR="00155083" w:rsidRDefault="00155083">
            <w:pPr>
              <w:rPr>
                <w:lang w:val="sr-Cyrl-RS"/>
              </w:rPr>
            </w:pPr>
            <w:r>
              <w:rPr>
                <w:lang w:val="sr-Cyrl-RS"/>
              </w:rPr>
              <w:t> </w:t>
            </w:r>
          </w:p>
        </w:tc>
      </w:tr>
      <w:tr w:rsidR="00350B82" w14:paraId="4B1F36F1" w14:textId="77777777" w:rsidTr="00350B82">
        <w:trPr>
          <w:trHeight w:val="465"/>
        </w:trPr>
        <w:tc>
          <w:tcPr>
            <w:tcW w:w="339" w:type="pct"/>
            <w:tcBorders>
              <w:top w:val="single" w:sz="8" w:space="0" w:color="000000"/>
              <w:left w:val="single" w:sz="8" w:space="0" w:color="auto"/>
              <w:bottom w:val="nil"/>
              <w:right w:val="single" w:sz="8" w:space="0" w:color="auto"/>
            </w:tcBorders>
            <w:vAlign w:val="center"/>
            <w:hideMark/>
          </w:tcPr>
          <w:p w14:paraId="0FD36AAF" w14:textId="77777777" w:rsidR="00155083" w:rsidRDefault="00155083">
            <w:pPr>
              <w:jc w:val="center"/>
              <w:rPr>
                <w:rFonts w:cs="Arial"/>
                <w:sz w:val="16"/>
                <w:szCs w:val="16"/>
                <w:lang w:val="sr-Cyrl-RS"/>
              </w:rPr>
            </w:pPr>
            <w:r>
              <w:rPr>
                <w:rFonts w:cs="Arial"/>
                <w:sz w:val="16"/>
                <w:szCs w:val="16"/>
                <w:lang w:val="sr-Cyrl-RS"/>
              </w:rPr>
              <w:t>2</w:t>
            </w:r>
          </w:p>
        </w:tc>
        <w:tc>
          <w:tcPr>
            <w:tcW w:w="1845" w:type="pct"/>
            <w:tcBorders>
              <w:top w:val="nil"/>
              <w:left w:val="nil"/>
              <w:bottom w:val="single" w:sz="8" w:space="0" w:color="auto"/>
              <w:right w:val="single" w:sz="8" w:space="0" w:color="auto"/>
            </w:tcBorders>
            <w:vAlign w:val="center"/>
            <w:hideMark/>
          </w:tcPr>
          <w:p w14:paraId="3CB08501" w14:textId="77777777" w:rsidR="00155083" w:rsidRDefault="00155083">
            <w:pPr>
              <w:rPr>
                <w:rFonts w:cs="Arial"/>
                <w:sz w:val="16"/>
                <w:szCs w:val="16"/>
                <w:lang w:val="sr-Cyrl-RS"/>
              </w:rPr>
            </w:pPr>
            <w:r>
              <w:rPr>
                <w:rFonts w:cs="Arial"/>
                <w:sz w:val="16"/>
                <w:szCs w:val="16"/>
                <w:lang w:val="sr-Cyrl-RS"/>
              </w:rPr>
              <w:t>Испорука и уградња адресабилног аутоматског јављача "S</w:t>
            </w:r>
            <w:r>
              <w:rPr>
                <w:rFonts w:cs="Arial"/>
                <w:sz w:val="16"/>
                <w:szCs w:val="16"/>
              </w:rPr>
              <w:t>y</w:t>
            </w:r>
            <w:r>
              <w:rPr>
                <w:rFonts w:cs="Arial"/>
                <w:sz w:val="16"/>
                <w:szCs w:val="16"/>
                <w:lang w:val="sr-Cyrl-RS"/>
              </w:rPr>
              <w:t>stem Sensor" serije 200AP</w:t>
            </w:r>
          </w:p>
        </w:tc>
        <w:tc>
          <w:tcPr>
            <w:tcW w:w="339" w:type="pct"/>
            <w:tcBorders>
              <w:top w:val="nil"/>
              <w:left w:val="nil"/>
              <w:bottom w:val="single" w:sz="8" w:space="0" w:color="auto"/>
              <w:right w:val="single" w:sz="8" w:space="0" w:color="auto"/>
            </w:tcBorders>
            <w:vAlign w:val="center"/>
            <w:hideMark/>
          </w:tcPr>
          <w:p w14:paraId="5AEB5180" w14:textId="77777777" w:rsidR="00155083" w:rsidRDefault="00155083">
            <w:pPr>
              <w:jc w:val="center"/>
              <w:rPr>
                <w:rFonts w:cs="Arial"/>
                <w:sz w:val="16"/>
                <w:szCs w:val="16"/>
                <w:lang w:val="sr-Cyrl-RS"/>
              </w:rPr>
            </w:pPr>
            <w:r>
              <w:rPr>
                <w:rFonts w:cs="Arial"/>
                <w:sz w:val="16"/>
                <w:szCs w:val="16"/>
                <w:lang w:val="sr-Cyrl-RS"/>
              </w:rPr>
              <w:t>20</w:t>
            </w:r>
          </w:p>
        </w:tc>
        <w:tc>
          <w:tcPr>
            <w:tcW w:w="374" w:type="pct"/>
            <w:tcBorders>
              <w:top w:val="nil"/>
              <w:left w:val="nil"/>
              <w:bottom w:val="single" w:sz="8" w:space="0" w:color="auto"/>
              <w:right w:val="single" w:sz="8" w:space="0" w:color="auto"/>
            </w:tcBorders>
            <w:noWrap/>
            <w:vAlign w:val="center"/>
            <w:hideMark/>
          </w:tcPr>
          <w:p w14:paraId="10A2890C"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hideMark/>
          </w:tcPr>
          <w:p w14:paraId="46705A44"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8" w:space="0" w:color="auto"/>
              <w:right w:val="single" w:sz="8" w:space="0" w:color="auto"/>
            </w:tcBorders>
            <w:noWrap/>
            <w:vAlign w:val="bottom"/>
            <w:hideMark/>
          </w:tcPr>
          <w:p w14:paraId="5F43B26D" w14:textId="77777777" w:rsidR="00155083" w:rsidRDefault="00155083">
            <w:pPr>
              <w:rPr>
                <w:lang w:val="sr-Cyrl-RS"/>
              </w:rPr>
            </w:pPr>
            <w:r>
              <w:rPr>
                <w:lang w:val="sr-Cyrl-RS"/>
              </w:rPr>
              <w:t> </w:t>
            </w:r>
          </w:p>
        </w:tc>
        <w:tc>
          <w:tcPr>
            <w:tcW w:w="614" w:type="pct"/>
            <w:tcBorders>
              <w:top w:val="nil"/>
              <w:left w:val="nil"/>
              <w:bottom w:val="single" w:sz="8" w:space="0" w:color="auto"/>
              <w:right w:val="single" w:sz="8" w:space="0" w:color="auto"/>
            </w:tcBorders>
            <w:noWrap/>
            <w:vAlign w:val="bottom"/>
            <w:hideMark/>
          </w:tcPr>
          <w:p w14:paraId="4320E3A1" w14:textId="77777777" w:rsidR="00155083" w:rsidRDefault="00155083">
            <w:pPr>
              <w:rPr>
                <w:lang w:val="sr-Cyrl-RS"/>
              </w:rPr>
            </w:pPr>
            <w:r>
              <w:rPr>
                <w:lang w:val="sr-Cyrl-RS"/>
              </w:rPr>
              <w:t> </w:t>
            </w:r>
          </w:p>
        </w:tc>
        <w:tc>
          <w:tcPr>
            <w:tcW w:w="550" w:type="pct"/>
            <w:tcBorders>
              <w:top w:val="nil"/>
              <w:left w:val="nil"/>
              <w:bottom w:val="single" w:sz="8" w:space="0" w:color="auto"/>
              <w:right w:val="single" w:sz="8" w:space="0" w:color="auto"/>
            </w:tcBorders>
            <w:noWrap/>
            <w:vAlign w:val="bottom"/>
            <w:hideMark/>
          </w:tcPr>
          <w:p w14:paraId="5FC95DC5" w14:textId="77777777" w:rsidR="00155083" w:rsidRDefault="00155083">
            <w:pPr>
              <w:rPr>
                <w:lang w:val="sr-Cyrl-RS"/>
              </w:rPr>
            </w:pPr>
            <w:r>
              <w:rPr>
                <w:lang w:val="sr-Cyrl-RS"/>
              </w:rPr>
              <w:t> </w:t>
            </w:r>
          </w:p>
        </w:tc>
      </w:tr>
      <w:tr w:rsidR="00350B82" w14:paraId="3B61836E" w14:textId="77777777" w:rsidTr="00350B82">
        <w:trPr>
          <w:trHeight w:val="465"/>
        </w:trPr>
        <w:tc>
          <w:tcPr>
            <w:tcW w:w="339" w:type="pct"/>
            <w:tcBorders>
              <w:top w:val="single" w:sz="8" w:space="0" w:color="000000"/>
              <w:left w:val="single" w:sz="8" w:space="0" w:color="auto"/>
              <w:bottom w:val="nil"/>
              <w:right w:val="single" w:sz="8" w:space="0" w:color="auto"/>
            </w:tcBorders>
            <w:vAlign w:val="center"/>
            <w:hideMark/>
          </w:tcPr>
          <w:p w14:paraId="078B965E" w14:textId="77777777" w:rsidR="00155083" w:rsidRDefault="00155083">
            <w:pPr>
              <w:jc w:val="center"/>
              <w:rPr>
                <w:rFonts w:cs="Arial"/>
                <w:sz w:val="16"/>
                <w:szCs w:val="16"/>
                <w:lang w:val="sr-Cyrl-RS"/>
              </w:rPr>
            </w:pPr>
            <w:r>
              <w:rPr>
                <w:rFonts w:cs="Arial"/>
                <w:sz w:val="16"/>
                <w:szCs w:val="16"/>
                <w:lang w:val="sr-Cyrl-RS"/>
              </w:rPr>
              <w:t>3</w:t>
            </w:r>
          </w:p>
        </w:tc>
        <w:tc>
          <w:tcPr>
            <w:tcW w:w="1845" w:type="pct"/>
            <w:tcBorders>
              <w:top w:val="nil"/>
              <w:left w:val="nil"/>
              <w:bottom w:val="single" w:sz="8" w:space="0" w:color="auto"/>
              <w:right w:val="single" w:sz="8" w:space="0" w:color="auto"/>
            </w:tcBorders>
            <w:vAlign w:val="center"/>
            <w:hideMark/>
          </w:tcPr>
          <w:p w14:paraId="11144D52" w14:textId="77777777" w:rsidR="00155083" w:rsidRDefault="00155083">
            <w:pPr>
              <w:rPr>
                <w:rFonts w:cs="Arial"/>
                <w:sz w:val="16"/>
                <w:szCs w:val="16"/>
                <w:lang w:val="sr-Cyrl-RS"/>
              </w:rPr>
            </w:pPr>
            <w:r>
              <w:rPr>
                <w:rFonts w:cs="Arial"/>
                <w:sz w:val="16"/>
                <w:szCs w:val="16"/>
                <w:lang w:val="sr-Cyrl-RS"/>
              </w:rPr>
              <w:t>Испорука и уградњ</w:t>
            </w:r>
            <w:r>
              <w:rPr>
                <w:rFonts w:cs="Arial"/>
                <w:sz w:val="16"/>
                <w:szCs w:val="16"/>
              </w:rPr>
              <w:t>a</w:t>
            </w:r>
            <w:r>
              <w:rPr>
                <w:rFonts w:cs="Arial"/>
                <w:sz w:val="16"/>
                <w:szCs w:val="16"/>
                <w:lang w:val="sr-Cyrl-RS"/>
              </w:rPr>
              <w:t xml:space="preserve"> адресабилног  ручног јављача "System Sensor" Red/200AP HFM/3/25/02</w:t>
            </w:r>
          </w:p>
        </w:tc>
        <w:tc>
          <w:tcPr>
            <w:tcW w:w="339" w:type="pct"/>
            <w:tcBorders>
              <w:top w:val="nil"/>
              <w:left w:val="nil"/>
              <w:bottom w:val="single" w:sz="8" w:space="0" w:color="auto"/>
              <w:right w:val="single" w:sz="8" w:space="0" w:color="auto"/>
            </w:tcBorders>
            <w:vAlign w:val="center"/>
            <w:hideMark/>
          </w:tcPr>
          <w:p w14:paraId="52E70CF8" w14:textId="77777777" w:rsidR="00155083" w:rsidRDefault="00155083">
            <w:pPr>
              <w:jc w:val="center"/>
              <w:rPr>
                <w:rFonts w:cs="Arial"/>
                <w:sz w:val="16"/>
                <w:szCs w:val="16"/>
              </w:rPr>
            </w:pPr>
            <w:r>
              <w:rPr>
                <w:rFonts w:cs="Arial"/>
                <w:sz w:val="16"/>
                <w:szCs w:val="16"/>
              </w:rPr>
              <w:t>10</w:t>
            </w:r>
          </w:p>
        </w:tc>
        <w:tc>
          <w:tcPr>
            <w:tcW w:w="374" w:type="pct"/>
            <w:tcBorders>
              <w:top w:val="nil"/>
              <w:left w:val="nil"/>
              <w:bottom w:val="single" w:sz="8" w:space="0" w:color="auto"/>
              <w:right w:val="single" w:sz="8" w:space="0" w:color="auto"/>
            </w:tcBorders>
            <w:noWrap/>
            <w:vAlign w:val="center"/>
            <w:hideMark/>
          </w:tcPr>
          <w:p w14:paraId="04E95931"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hideMark/>
          </w:tcPr>
          <w:p w14:paraId="070F7124"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8" w:space="0" w:color="auto"/>
              <w:right w:val="single" w:sz="8" w:space="0" w:color="auto"/>
            </w:tcBorders>
            <w:noWrap/>
            <w:vAlign w:val="bottom"/>
            <w:hideMark/>
          </w:tcPr>
          <w:p w14:paraId="7674185D" w14:textId="77777777" w:rsidR="00155083" w:rsidRDefault="00155083">
            <w:pPr>
              <w:rPr>
                <w:lang w:val="sr-Cyrl-RS"/>
              </w:rPr>
            </w:pPr>
            <w:r>
              <w:rPr>
                <w:lang w:val="sr-Cyrl-RS"/>
              </w:rPr>
              <w:t> </w:t>
            </w:r>
          </w:p>
        </w:tc>
        <w:tc>
          <w:tcPr>
            <w:tcW w:w="614" w:type="pct"/>
            <w:tcBorders>
              <w:top w:val="nil"/>
              <w:left w:val="nil"/>
              <w:bottom w:val="single" w:sz="8" w:space="0" w:color="auto"/>
              <w:right w:val="single" w:sz="8" w:space="0" w:color="auto"/>
            </w:tcBorders>
            <w:noWrap/>
            <w:vAlign w:val="bottom"/>
            <w:hideMark/>
          </w:tcPr>
          <w:p w14:paraId="5ED7A105" w14:textId="77777777" w:rsidR="00155083" w:rsidRDefault="00155083">
            <w:pPr>
              <w:rPr>
                <w:lang w:val="sr-Cyrl-RS"/>
              </w:rPr>
            </w:pPr>
            <w:r>
              <w:rPr>
                <w:lang w:val="sr-Cyrl-RS"/>
              </w:rPr>
              <w:t> </w:t>
            </w:r>
          </w:p>
        </w:tc>
        <w:tc>
          <w:tcPr>
            <w:tcW w:w="550" w:type="pct"/>
            <w:tcBorders>
              <w:top w:val="nil"/>
              <w:left w:val="nil"/>
              <w:bottom w:val="single" w:sz="8" w:space="0" w:color="auto"/>
              <w:right w:val="single" w:sz="8" w:space="0" w:color="auto"/>
            </w:tcBorders>
            <w:noWrap/>
            <w:vAlign w:val="bottom"/>
            <w:hideMark/>
          </w:tcPr>
          <w:p w14:paraId="114912C3" w14:textId="77777777" w:rsidR="00155083" w:rsidRDefault="00155083">
            <w:pPr>
              <w:rPr>
                <w:lang w:val="sr-Cyrl-RS"/>
              </w:rPr>
            </w:pPr>
            <w:r>
              <w:rPr>
                <w:lang w:val="sr-Cyrl-RS"/>
              </w:rPr>
              <w:t> </w:t>
            </w:r>
          </w:p>
        </w:tc>
      </w:tr>
      <w:tr w:rsidR="00350B82" w14:paraId="6970F96C" w14:textId="77777777" w:rsidTr="00350B82">
        <w:trPr>
          <w:trHeight w:val="465"/>
        </w:trPr>
        <w:tc>
          <w:tcPr>
            <w:tcW w:w="339" w:type="pct"/>
            <w:tcBorders>
              <w:top w:val="single" w:sz="8" w:space="0" w:color="000000"/>
              <w:left w:val="single" w:sz="8" w:space="0" w:color="auto"/>
              <w:bottom w:val="nil"/>
              <w:right w:val="single" w:sz="8" w:space="0" w:color="auto"/>
            </w:tcBorders>
            <w:vAlign w:val="center"/>
            <w:hideMark/>
          </w:tcPr>
          <w:p w14:paraId="26FBDC78" w14:textId="77777777" w:rsidR="00155083" w:rsidRDefault="00155083">
            <w:pPr>
              <w:jc w:val="center"/>
              <w:rPr>
                <w:rFonts w:cs="Arial"/>
                <w:sz w:val="16"/>
                <w:szCs w:val="16"/>
                <w:lang w:val="sr-Cyrl-RS"/>
              </w:rPr>
            </w:pPr>
            <w:r>
              <w:rPr>
                <w:rFonts w:cs="Arial"/>
                <w:sz w:val="16"/>
                <w:szCs w:val="16"/>
                <w:lang w:val="sr-Cyrl-RS"/>
              </w:rPr>
              <w:t>4</w:t>
            </w:r>
          </w:p>
        </w:tc>
        <w:tc>
          <w:tcPr>
            <w:tcW w:w="1845" w:type="pct"/>
            <w:tcBorders>
              <w:top w:val="nil"/>
              <w:left w:val="nil"/>
              <w:bottom w:val="single" w:sz="8" w:space="0" w:color="auto"/>
              <w:right w:val="single" w:sz="8" w:space="0" w:color="auto"/>
            </w:tcBorders>
            <w:vAlign w:val="center"/>
            <w:hideMark/>
          </w:tcPr>
          <w:p w14:paraId="2745A257" w14:textId="77777777" w:rsidR="00155083" w:rsidRDefault="00155083">
            <w:pPr>
              <w:rPr>
                <w:rFonts w:cs="Arial"/>
                <w:sz w:val="16"/>
                <w:szCs w:val="16"/>
                <w:lang w:val="sr-Cyrl-RS"/>
              </w:rPr>
            </w:pPr>
            <w:r>
              <w:rPr>
                <w:rFonts w:cs="Arial"/>
                <w:sz w:val="16"/>
                <w:szCs w:val="16"/>
                <w:lang w:val="sr-Cyrl-RS"/>
              </w:rPr>
              <w:t>Испорука и уградња аутоматског адресабилног јављача “LaborStraus" из серије Fi 750, са подножјем</w:t>
            </w:r>
          </w:p>
        </w:tc>
        <w:tc>
          <w:tcPr>
            <w:tcW w:w="339" w:type="pct"/>
            <w:tcBorders>
              <w:top w:val="nil"/>
              <w:left w:val="nil"/>
              <w:bottom w:val="single" w:sz="8" w:space="0" w:color="auto"/>
              <w:right w:val="single" w:sz="8" w:space="0" w:color="auto"/>
            </w:tcBorders>
            <w:vAlign w:val="center"/>
            <w:hideMark/>
          </w:tcPr>
          <w:p w14:paraId="3571A6AB" w14:textId="77777777" w:rsidR="00155083" w:rsidRDefault="00155083">
            <w:pPr>
              <w:jc w:val="center"/>
              <w:rPr>
                <w:rFonts w:cs="Arial"/>
                <w:sz w:val="16"/>
                <w:szCs w:val="16"/>
              </w:rPr>
            </w:pPr>
            <w:r>
              <w:rPr>
                <w:rFonts w:cs="Arial"/>
                <w:sz w:val="16"/>
                <w:szCs w:val="16"/>
              </w:rPr>
              <w:t>10</w:t>
            </w:r>
          </w:p>
        </w:tc>
        <w:tc>
          <w:tcPr>
            <w:tcW w:w="374" w:type="pct"/>
            <w:tcBorders>
              <w:top w:val="nil"/>
              <w:left w:val="nil"/>
              <w:bottom w:val="single" w:sz="8" w:space="0" w:color="auto"/>
              <w:right w:val="single" w:sz="8" w:space="0" w:color="auto"/>
            </w:tcBorders>
            <w:noWrap/>
            <w:vAlign w:val="center"/>
            <w:hideMark/>
          </w:tcPr>
          <w:p w14:paraId="6413B766"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hideMark/>
          </w:tcPr>
          <w:p w14:paraId="636FB69E"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8" w:space="0" w:color="auto"/>
              <w:right w:val="single" w:sz="8" w:space="0" w:color="auto"/>
            </w:tcBorders>
            <w:noWrap/>
            <w:vAlign w:val="bottom"/>
            <w:hideMark/>
          </w:tcPr>
          <w:p w14:paraId="4FBDC12F" w14:textId="77777777" w:rsidR="00155083" w:rsidRDefault="00155083">
            <w:pPr>
              <w:rPr>
                <w:lang w:val="sr-Cyrl-RS"/>
              </w:rPr>
            </w:pPr>
            <w:r>
              <w:rPr>
                <w:lang w:val="sr-Cyrl-RS"/>
              </w:rPr>
              <w:t> </w:t>
            </w:r>
          </w:p>
        </w:tc>
        <w:tc>
          <w:tcPr>
            <w:tcW w:w="614" w:type="pct"/>
            <w:tcBorders>
              <w:top w:val="nil"/>
              <w:left w:val="nil"/>
              <w:bottom w:val="single" w:sz="8" w:space="0" w:color="auto"/>
              <w:right w:val="single" w:sz="8" w:space="0" w:color="auto"/>
            </w:tcBorders>
            <w:noWrap/>
            <w:vAlign w:val="bottom"/>
            <w:hideMark/>
          </w:tcPr>
          <w:p w14:paraId="3DA91698" w14:textId="77777777" w:rsidR="00155083" w:rsidRDefault="00155083">
            <w:pPr>
              <w:rPr>
                <w:lang w:val="sr-Cyrl-RS"/>
              </w:rPr>
            </w:pPr>
            <w:r>
              <w:rPr>
                <w:lang w:val="sr-Cyrl-RS"/>
              </w:rPr>
              <w:t> </w:t>
            </w:r>
          </w:p>
        </w:tc>
        <w:tc>
          <w:tcPr>
            <w:tcW w:w="550" w:type="pct"/>
            <w:tcBorders>
              <w:top w:val="nil"/>
              <w:left w:val="nil"/>
              <w:bottom w:val="single" w:sz="8" w:space="0" w:color="auto"/>
              <w:right w:val="single" w:sz="8" w:space="0" w:color="auto"/>
            </w:tcBorders>
            <w:noWrap/>
            <w:vAlign w:val="bottom"/>
            <w:hideMark/>
          </w:tcPr>
          <w:p w14:paraId="1AD49BFD" w14:textId="77777777" w:rsidR="00155083" w:rsidRDefault="00155083">
            <w:pPr>
              <w:rPr>
                <w:lang w:val="sr-Cyrl-RS"/>
              </w:rPr>
            </w:pPr>
            <w:r>
              <w:rPr>
                <w:lang w:val="sr-Cyrl-RS"/>
              </w:rPr>
              <w:t> </w:t>
            </w:r>
          </w:p>
        </w:tc>
      </w:tr>
      <w:tr w:rsidR="00350B82" w14:paraId="01C8EDA2" w14:textId="77777777" w:rsidTr="00350B82">
        <w:trPr>
          <w:trHeight w:val="315"/>
        </w:trPr>
        <w:tc>
          <w:tcPr>
            <w:tcW w:w="339" w:type="pct"/>
            <w:tcBorders>
              <w:top w:val="single" w:sz="8" w:space="0" w:color="000000"/>
              <w:left w:val="single" w:sz="8" w:space="0" w:color="auto"/>
              <w:bottom w:val="single" w:sz="8" w:space="0" w:color="auto"/>
              <w:right w:val="single" w:sz="8" w:space="0" w:color="auto"/>
            </w:tcBorders>
            <w:vAlign w:val="center"/>
            <w:hideMark/>
          </w:tcPr>
          <w:p w14:paraId="2E1D8D23" w14:textId="77777777" w:rsidR="00155083" w:rsidRDefault="00155083">
            <w:pPr>
              <w:jc w:val="center"/>
              <w:rPr>
                <w:rFonts w:cs="Arial"/>
                <w:sz w:val="16"/>
                <w:szCs w:val="16"/>
                <w:lang w:val="sr-Cyrl-RS"/>
              </w:rPr>
            </w:pPr>
            <w:r>
              <w:rPr>
                <w:rFonts w:cs="Arial"/>
                <w:sz w:val="16"/>
                <w:szCs w:val="16"/>
                <w:lang w:val="sr-Cyrl-RS"/>
              </w:rPr>
              <w:t>5</w:t>
            </w:r>
          </w:p>
        </w:tc>
        <w:tc>
          <w:tcPr>
            <w:tcW w:w="1845" w:type="pct"/>
            <w:tcBorders>
              <w:top w:val="nil"/>
              <w:left w:val="nil"/>
              <w:bottom w:val="single" w:sz="8" w:space="0" w:color="auto"/>
              <w:right w:val="single" w:sz="8" w:space="0" w:color="auto"/>
            </w:tcBorders>
            <w:vAlign w:val="center"/>
            <w:hideMark/>
          </w:tcPr>
          <w:p w14:paraId="3EBC3695" w14:textId="77777777" w:rsidR="00155083" w:rsidRDefault="00155083">
            <w:pPr>
              <w:rPr>
                <w:rFonts w:cs="Arial"/>
                <w:noProof/>
                <w:color w:val="000000"/>
                <w:sz w:val="16"/>
                <w:szCs w:val="16"/>
              </w:rPr>
            </w:pPr>
            <w:r>
              <w:rPr>
                <w:rFonts w:cs="Arial"/>
                <w:noProof/>
                <w:color w:val="000000"/>
                <w:sz w:val="16"/>
                <w:szCs w:val="16"/>
              </w:rPr>
              <w:t>Испорука и уградња конвенцијалног термичког  Ех јављача, са одговарајућим подножјем</w:t>
            </w:r>
          </w:p>
        </w:tc>
        <w:tc>
          <w:tcPr>
            <w:tcW w:w="339" w:type="pct"/>
            <w:tcBorders>
              <w:top w:val="nil"/>
              <w:left w:val="nil"/>
              <w:bottom w:val="single" w:sz="8" w:space="0" w:color="auto"/>
              <w:right w:val="single" w:sz="8" w:space="0" w:color="auto"/>
            </w:tcBorders>
            <w:vAlign w:val="center"/>
            <w:hideMark/>
          </w:tcPr>
          <w:p w14:paraId="5586B4D0" w14:textId="77777777" w:rsidR="00155083" w:rsidRDefault="00155083">
            <w:pPr>
              <w:jc w:val="center"/>
              <w:rPr>
                <w:rFonts w:cs="Arial"/>
                <w:color w:val="000000"/>
                <w:sz w:val="16"/>
                <w:szCs w:val="16"/>
              </w:rPr>
            </w:pPr>
            <w:r>
              <w:rPr>
                <w:rFonts w:cs="Arial"/>
                <w:color w:val="000000"/>
                <w:sz w:val="16"/>
                <w:szCs w:val="16"/>
                <w:lang w:val="sr-Cyrl-RS"/>
              </w:rPr>
              <w:t>2</w:t>
            </w:r>
          </w:p>
        </w:tc>
        <w:tc>
          <w:tcPr>
            <w:tcW w:w="374" w:type="pct"/>
            <w:tcBorders>
              <w:top w:val="nil"/>
              <w:left w:val="nil"/>
              <w:bottom w:val="single" w:sz="8" w:space="0" w:color="auto"/>
              <w:right w:val="single" w:sz="8" w:space="0" w:color="auto"/>
            </w:tcBorders>
            <w:noWrap/>
            <w:vAlign w:val="center"/>
            <w:hideMark/>
          </w:tcPr>
          <w:p w14:paraId="2BD382BB"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hideMark/>
          </w:tcPr>
          <w:p w14:paraId="6C4AFA60"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8" w:space="0" w:color="auto"/>
              <w:right w:val="single" w:sz="8" w:space="0" w:color="auto"/>
            </w:tcBorders>
            <w:noWrap/>
            <w:vAlign w:val="bottom"/>
            <w:hideMark/>
          </w:tcPr>
          <w:p w14:paraId="137428CB" w14:textId="77777777" w:rsidR="00155083" w:rsidRDefault="00155083">
            <w:pPr>
              <w:rPr>
                <w:lang w:val="sr-Cyrl-RS"/>
              </w:rPr>
            </w:pPr>
            <w:r>
              <w:rPr>
                <w:lang w:val="sr-Cyrl-RS"/>
              </w:rPr>
              <w:t> </w:t>
            </w:r>
          </w:p>
        </w:tc>
        <w:tc>
          <w:tcPr>
            <w:tcW w:w="614" w:type="pct"/>
            <w:tcBorders>
              <w:top w:val="nil"/>
              <w:left w:val="nil"/>
              <w:bottom w:val="single" w:sz="8" w:space="0" w:color="auto"/>
              <w:right w:val="single" w:sz="8" w:space="0" w:color="auto"/>
            </w:tcBorders>
            <w:noWrap/>
            <w:vAlign w:val="bottom"/>
            <w:hideMark/>
          </w:tcPr>
          <w:p w14:paraId="6A4DA738" w14:textId="77777777" w:rsidR="00155083" w:rsidRDefault="00155083">
            <w:pPr>
              <w:rPr>
                <w:lang w:val="sr-Cyrl-RS"/>
              </w:rPr>
            </w:pPr>
            <w:r>
              <w:rPr>
                <w:lang w:val="sr-Cyrl-RS"/>
              </w:rPr>
              <w:t> </w:t>
            </w:r>
          </w:p>
        </w:tc>
        <w:tc>
          <w:tcPr>
            <w:tcW w:w="550" w:type="pct"/>
            <w:tcBorders>
              <w:top w:val="nil"/>
              <w:left w:val="nil"/>
              <w:bottom w:val="single" w:sz="8" w:space="0" w:color="auto"/>
              <w:right w:val="single" w:sz="8" w:space="0" w:color="auto"/>
            </w:tcBorders>
            <w:noWrap/>
            <w:vAlign w:val="bottom"/>
            <w:hideMark/>
          </w:tcPr>
          <w:p w14:paraId="40150761" w14:textId="77777777" w:rsidR="00155083" w:rsidRDefault="00155083">
            <w:pPr>
              <w:rPr>
                <w:lang w:val="sr-Cyrl-RS"/>
              </w:rPr>
            </w:pPr>
            <w:r>
              <w:rPr>
                <w:lang w:val="sr-Cyrl-RS"/>
              </w:rPr>
              <w:t> </w:t>
            </w:r>
          </w:p>
        </w:tc>
      </w:tr>
      <w:tr w:rsidR="00350B82" w14:paraId="5E7A6949" w14:textId="77777777" w:rsidTr="00350B82">
        <w:trPr>
          <w:trHeight w:val="315"/>
        </w:trPr>
        <w:tc>
          <w:tcPr>
            <w:tcW w:w="339" w:type="pct"/>
            <w:tcBorders>
              <w:top w:val="single" w:sz="8" w:space="0" w:color="000000"/>
              <w:left w:val="single" w:sz="8" w:space="0" w:color="auto"/>
              <w:bottom w:val="single" w:sz="8" w:space="0" w:color="auto"/>
              <w:right w:val="single" w:sz="8" w:space="0" w:color="auto"/>
            </w:tcBorders>
            <w:vAlign w:val="center"/>
            <w:hideMark/>
          </w:tcPr>
          <w:p w14:paraId="145107B7" w14:textId="77777777" w:rsidR="00155083" w:rsidRDefault="00155083">
            <w:pPr>
              <w:jc w:val="center"/>
              <w:rPr>
                <w:rFonts w:cs="Arial"/>
                <w:sz w:val="16"/>
                <w:szCs w:val="16"/>
                <w:lang w:val="sr-Cyrl-RS"/>
              </w:rPr>
            </w:pPr>
            <w:r>
              <w:rPr>
                <w:rFonts w:cs="Arial"/>
                <w:sz w:val="16"/>
                <w:szCs w:val="16"/>
                <w:lang w:val="sr-Cyrl-RS"/>
              </w:rPr>
              <w:t>6</w:t>
            </w:r>
          </w:p>
        </w:tc>
        <w:tc>
          <w:tcPr>
            <w:tcW w:w="1845" w:type="pct"/>
            <w:tcBorders>
              <w:top w:val="nil"/>
              <w:left w:val="nil"/>
              <w:bottom w:val="single" w:sz="8" w:space="0" w:color="auto"/>
              <w:right w:val="single" w:sz="8" w:space="0" w:color="auto"/>
            </w:tcBorders>
            <w:vAlign w:val="center"/>
            <w:hideMark/>
          </w:tcPr>
          <w:p w14:paraId="03A1C33D" w14:textId="77777777" w:rsidR="00155083" w:rsidRDefault="00155083">
            <w:pPr>
              <w:rPr>
                <w:rFonts w:cs="Arial"/>
                <w:sz w:val="16"/>
                <w:szCs w:val="16"/>
                <w:lang w:val="sr-Cyrl-RS"/>
              </w:rPr>
            </w:pPr>
            <w:r>
              <w:rPr>
                <w:rFonts w:cs="Arial"/>
                <w:sz w:val="16"/>
                <w:szCs w:val="16"/>
                <w:lang w:val="sr-Cyrl-RS"/>
              </w:rPr>
              <w:t>Замена софтвера "Парсофт" на ПП централи на најновију верзију   програмирање и реконфигурисање система</w:t>
            </w:r>
          </w:p>
        </w:tc>
        <w:tc>
          <w:tcPr>
            <w:tcW w:w="339" w:type="pct"/>
            <w:tcBorders>
              <w:top w:val="nil"/>
              <w:left w:val="nil"/>
              <w:bottom w:val="single" w:sz="8" w:space="0" w:color="auto"/>
              <w:right w:val="single" w:sz="8" w:space="0" w:color="auto"/>
            </w:tcBorders>
            <w:vAlign w:val="center"/>
            <w:hideMark/>
          </w:tcPr>
          <w:p w14:paraId="6FCBB7C6" w14:textId="77777777" w:rsidR="00155083" w:rsidRDefault="00155083">
            <w:pPr>
              <w:jc w:val="center"/>
              <w:rPr>
                <w:rFonts w:cs="Arial"/>
                <w:sz w:val="16"/>
                <w:szCs w:val="16"/>
                <w:lang w:val="sr-Cyrl-RS"/>
              </w:rPr>
            </w:pPr>
            <w:r>
              <w:rPr>
                <w:rFonts w:cs="Arial"/>
                <w:sz w:val="16"/>
                <w:szCs w:val="16"/>
                <w:lang w:val="sr-Cyrl-RS"/>
              </w:rPr>
              <w:t>1</w:t>
            </w:r>
          </w:p>
        </w:tc>
        <w:tc>
          <w:tcPr>
            <w:tcW w:w="374" w:type="pct"/>
            <w:tcBorders>
              <w:top w:val="nil"/>
              <w:left w:val="nil"/>
              <w:bottom w:val="single" w:sz="8" w:space="0" w:color="auto"/>
              <w:right w:val="single" w:sz="8" w:space="0" w:color="auto"/>
            </w:tcBorders>
            <w:noWrap/>
            <w:vAlign w:val="center"/>
            <w:hideMark/>
          </w:tcPr>
          <w:p w14:paraId="7556251B"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tcPr>
          <w:p w14:paraId="04DA7885" w14:textId="77777777" w:rsidR="00155083" w:rsidRDefault="00155083">
            <w:pPr>
              <w:rPr>
                <w:rFonts w:ascii="Calibri" w:hAnsi="Calibri" w:cs="Calibri"/>
                <w:lang w:val="sr-Cyrl-RS"/>
              </w:rPr>
            </w:pPr>
          </w:p>
        </w:tc>
        <w:tc>
          <w:tcPr>
            <w:tcW w:w="513" w:type="pct"/>
            <w:tcBorders>
              <w:top w:val="nil"/>
              <w:left w:val="nil"/>
              <w:bottom w:val="single" w:sz="8" w:space="0" w:color="auto"/>
              <w:right w:val="single" w:sz="8" w:space="0" w:color="auto"/>
            </w:tcBorders>
            <w:noWrap/>
            <w:vAlign w:val="bottom"/>
          </w:tcPr>
          <w:p w14:paraId="4C4E3599" w14:textId="77777777" w:rsidR="00155083" w:rsidRDefault="00155083">
            <w:pPr>
              <w:rPr>
                <w:lang w:val="sr-Cyrl-RS"/>
              </w:rPr>
            </w:pPr>
          </w:p>
        </w:tc>
        <w:tc>
          <w:tcPr>
            <w:tcW w:w="614" w:type="pct"/>
            <w:tcBorders>
              <w:top w:val="nil"/>
              <w:left w:val="nil"/>
              <w:bottom w:val="single" w:sz="8" w:space="0" w:color="auto"/>
              <w:right w:val="single" w:sz="8" w:space="0" w:color="auto"/>
            </w:tcBorders>
            <w:noWrap/>
            <w:vAlign w:val="bottom"/>
          </w:tcPr>
          <w:p w14:paraId="6F6AF9A8" w14:textId="77777777" w:rsidR="00155083" w:rsidRDefault="00155083">
            <w:pPr>
              <w:rPr>
                <w:lang w:val="sr-Cyrl-RS"/>
              </w:rPr>
            </w:pPr>
          </w:p>
        </w:tc>
        <w:tc>
          <w:tcPr>
            <w:tcW w:w="550" w:type="pct"/>
            <w:tcBorders>
              <w:top w:val="nil"/>
              <w:left w:val="nil"/>
              <w:bottom w:val="single" w:sz="8" w:space="0" w:color="auto"/>
              <w:right w:val="single" w:sz="8" w:space="0" w:color="auto"/>
            </w:tcBorders>
            <w:noWrap/>
            <w:vAlign w:val="bottom"/>
          </w:tcPr>
          <w:p w14:paraId="75F8A261" w14:textId="77777777" w:rsidR="00155083" w:rsidRDefault="00155083">
            <w:pPr>
              <w:rPr>
                <w:lang w:val="sr-Cyrl-RS"/>
              </w:rPr>
            </w:pPr>
          </w:p>
        </w:tc>
      </w:tr>
      <w:tr w:rsidR="00350B82" w14:paraId="111DDC79" w14:textId="77777777" w:rsidTr="00350B82">
        <w:trPr>
          <w:trHeight w:val="315"/>
        </w:trPr>
        <w:tc>
          <w:tcPr>
            <w:tcW w:w="339" w:type="pct"/>
            <w:tcBorders>
              <w:top w:val="single" w:sz="8" w:space="0" w:color="000000"/>
              <w:left w:val="single" w:sz="8" w:space="0" w:color="auto"/>
              <w:bottom w:val="single" w:sz="8" w:space="0" w:color="auto"/>
              <w:right w:val="single" w:sz="8" w:space="0" w:color="auto"/>
            </w:tcBorders>
            <w:vAlign w:val="center"/>
            <w:hideMark/>
          </w:tcPr>
          <w:p w14:paraId="1925EDB6" w14:textId="77777777" w:rsidR="00155083" w:rsidRDefault="00155083">
            <w:pPr>
              <w:jc w:val="center"/>
              <w:rPr>
                <w:rFonts w:cs="Arial"/>
                <w:sz w:val="16"/>
                <w:szCs w:val="16"/>
                <w:lang w:val="sr-Cyrl-RS"/>
              </w:rPr>
            </w:pPr>
            <w:r>
              <w:rPr>
                <w:rFonts w:cs="Arial"/>
                <w:sz w:val="16"/>
                <w:szCs w:val="16"/>
                <w:lang w:val="sr-Cyrl-RS"/>
              </w:rPr>
              <w:t>7</w:t>
            </w:r>
          </w:p>
        </w:tc>
        <w:tc>
          <w:tcPr>
            <w:tcW w:w="1845" w:type="pct"/>
            <w:tcBorders>
              <w:top w:val="nil"/>
              <w:left w:val="nil"/>
              <w:bottom w:val="single" w:sz="8" w:space="0" w:color="auto"/>
              <w:right w:val="single" w:sz="8" w:space="0" w:color="auto"/>
            </w:tcBorders>
            <w:vAlign w:val="center"/>
            <w:hideMark/>
          </w:tcPr>
          <w:p w14:paraId="5F1D30F0" w14:textId="77777777" w:rsidR="00155083" w:rsidRDefault="00155083">
            <w:pPr>
              <w:rPr>
                <w:rFonts w:cs="Arial"/>
                <w:sz w:val="16"/>
                <w:szCs w:val="16"/>
                <w:lang w:val="sr-Cyrl-RS"/>
              </w:rPr>
            </w:pPr>
            <w:r>
              <w:rPr>
                <w:rFonts w:cs="Arial"/>
                <w:sz w:val="16"/>
                <w:szCs w:val="16"/>
                <w:lang w:val="sr-Cyrl-RS"/>
              </w:rPr>
              <w:t>Испорука и уградња Комплет за заштиту од влаге /FI700/FC600/FZ</w:t>
            </w:r>
          </w:p>
        </w:tc>
        <w:tc>
          <w:tcPr>
            <w:tcW w:w="339" w:type="pct"/>
            <w:tcBorders>
              <w:top w:val="nil"/>
              <w:left w:val="nil"/>
              <w:bottom w:val="single" w:sz="8" w:space="0" w:color="auto"/>
              <w:right w:val="single" w:sz="8" w:space="0" w:color="auto"/>
            </w:tcBorders>
            <w:vAlign w:val="center"/>
            <w:hideMark/>
          </w:tcPr>
          <w:p w14:paraId="7DEB4E83" w14:textId="77777777" w:rsidR="00155083" w:rsidRDefault="00155083">
            <w:pPr>
              <w:jc w:val="center"/>
              <w:rPr>
                <w:rFonts w:cs="Arial"/>
                <w:sz w:val="16"/>
                <w:szCs w:val="16"/>
                <w:lang w:val="sr-Cyrl-RS"/>
              </w:rPr>
            </w:pPr>
            <w:r>
              <w:rPr>
                <w:rFonts w:cs="Arial"/>
                <w:sz w:val="16"/>
                <w:szCs w:val="16"/>
                <w:lang w:val="sr-Cyrl-RS"/>
              </w:rPr>
              <w:t>20</w:t>
            </w:r>
          </w:p>
        </w:tc>
        <w:tc>
          <w:tcPr>
            <w:tcW w:w="374" w:type="pct"/>
            <w:tcBorders>
              <w:top w:val="nil"/>
              <w:left w:val="nil"/>
              <w:bottom w:val="single" w:sz="8" w:space="0" w:color="auto"/>
              <w:right w:val="single" w:sz="8" w:space="0" w:color="auto"/>
            </w:tcBorders>
            <w:noWrap/>
            <w:vAlign w:val="center"/>
            <w:hideMark/>
          </w:tcPr>
          <w:p w14:paraId="472FE3F0"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tcPr>
          <w:p w14:paraId="13483AD8" w14:textId="77777777" w:rsidR="00155083" w:rsidRDefault="00155083">
            <w:pPr>
              <w:rPr>
                <w:rFonts w:ascii="Calibri" w:hAnsi="Calibri" w:cs="Calibri"/>
                <w:lang w:val="sr-Cyrl-RS"/>
              </w:rPr>
            </w:pPr>
          </w:p>
        </w:tc>
        <w:tc>
          <w:tcPr>
            <w:tcW w:w="513" w:type="pct"/>
            <w:tcBorders>
              <w:top w:val="nil"/>
              <w:left w:val="nil"/>
              <w:bottom w:val="single" w:sz="8" w:space="0" w:color="auto"/>
              <w:right w:val="single" w:sz="8" w:space="0" w:color="auto"/>
            </w:tcBorders>
            <w:noWrap/>
            <w:vAlign w:val="bottom"/>
          </w:tcPr>
          <w:p w14:paraId="55061CFA" w14:textId="77777777" w:rsidR="00155083" w:rsidRDefault="00155083">
            <w:pPr>
              <w:rPr>
                <w:lang w:val="sr-Cyrl-RS"/>
              </w:rPr>
            </w:pPr>
          </w:p>
        </w:tc>
        <w:tc>
          <w:tcPr>
            <w:tcW w:w="614" w:type="pct"/>
            <w:tcBorders>
              <w:top w:val="nil"/>
              <w:left w:val="nil"/>
              <w:bottom w:val="single" w:sz="8" w:space="0" w:color="auto"/>
              <w:right w:val="single" w:sz="8" w:space="0" w:color="auto"/>
            </w:tcBorders>
            <w:noWrap/>
            <w:vAlign w:val="bottom"/>
          </w:tcPr>
          <w:p w14:paraId="6692789C" w14:textId="77777777" w:rsidR="00155083" w:rsidRDefault="00155083">
            <w:pPr>
              <w:rPr>
                <w:lang w:val="sr-Cyrl-RS"/>
              </w:rPr>
            </w:pPr>
          </w:p>
        </w:tc>
        <w:tc>
          <w:tcPr>
            <w:tcW w:w="550" w:type="pct"/>
            <w:tcBorders>
              <w:top w:val="nil"/>
              <w:left w:val="nil"/>
              <w:bottom w:val="single" w:sz="8" w:space="0" w:color="auto"/>
              <w:right w:val="single" w:sz="8" w:space="0" w:color="auto"/>
            </w:tcBorders>
            <w:noWrap/>
            <w:vAlign w:val="bottom"/>
          </w:tcPr>
          <w:p w14:paraId="1C29F80D" w14:textId="77777777" w:rsidR="00155083" w:rsidRDefault="00155083">
            <w:pPr>
              <w:rPr>
                <w:lang w:val="sr-Cyrl-RS"/>
              </w:rPr>
            </w:pPr>
          </w:p>
        </w:tc>
      </w:tr>
      <w:tr w:rsidR="00350B82" w14:paraId="76E22BA4" w14:textId="77777777" w:rsidTr="00350B82">
        <w:trPr>
          <w:trHeight w:val="315"/>
        </w:trPr>
        <w:tc>
          <w:tcPr>
            <w:tcW w:w="339" w:type="pct"/>
            <w:tcBorders>
              <w:top w:val="single" w:sz="8" w:space="0" w:color="000000"/>
              <w:left w:val="single" w:sz="8" w:space="0" w:color="auto"/>
              <w:bottom w:val="single" w:sz="8" w:space="0" w:color="auto"/>
              <w:right w:val="single" w:sz="8" w:space="0" w:color="auto"/>
            </w:tcBorders>
            <w:vAlign w:val="center"/>
            <w:hideMark/>
          </w:tcPr>
          <w:p w14:paraId="419FC7F4" w14:textId="77777777" w:rsidR="00155083" w:rsidRDefault="00155083">
            <w:pPr>
              <w:jc w:val="center"/>
              <w:rPr>
                <w:rFonts w:cs="Arial"/>
                <w:sz w:val="16"/>
                <w:szCs w:val="16"/>
                <w:lang w:val="sr-Cyrl-RS"/>
              </w:rPr>
            </w:pPr>
            <w:r>
              <w:rPr>
                <w:rFonts w:cs="Arial"/>
                <w:sz w:val="16"/>
                <w:szCs w:val="16"/>
                <w:lang w:val="sr-Cyrl-RS"/>
              </w:rPr>
              <w:lastRenderedPageBreak/>
              <w:t>8</w:t>
            </w:r>
          </w:p>
        </w:tc>
        <w:tc>
          <w:tcPr>
            <w:tcW w:w="1845" w:type="pct"/>
            <w:tcBorders>
              <w:top w:val="single" w:sz="8" w:space="0" w:color="auto"/>
              <w:left w:val="nil"/>
              <w:bottom w:val="single" w:sz="8" w:space="0" w:color="auto"/>
              <w:right w:val="single" w:sz="8" w:space="0" w:color="auto"/>
            </w:tcBorders>
            <w:vAlign w:val="center"/>
            <w:hideMark/>
          </w:tcPr>
          <w:p w14:paraId="29C6A5BF" w14:textId="77777777" w:rsidR="00155083" w:rsidRDefault="00155083">
            <w:pPr>
              <w:rPr>
                <w:rFonts w:cs="Arial"/>
                <w:sz w:val="16"/>
                <w:szCs w:val="16"/>
                <w:lang w:val="sr-Cyrl-RS"/>
              </w:rPr>
            </w:pPr>
            <w:r>
              <w:rPr>
                <w:rFonts w:cs="Arial"/>
                <w:sz w:val="16"/>
                <w:szCs w:val="16"/>
                <w:lang w:val="sr-Cyrl-RS"/>
              </w:rPr>
              <w:t>Силиконска Подлошка FI750 FI750/SA</w:t>
            </w:r>
          </w:p>
        </w:tc>
        <w:tc>
          <w:tcPr>
            <w:tcW w:w="339" w:type="pct"/>
            <w:tcBorders>
              <w:top w:val="single" w:sz="8" w:space="0" w:color="auto"/>
              <w:left w:val="nil"/>
              <w:bottom w:val="single" w:sz="8" w:space="0" w:color="auto"/>
              <w:right w:val="single" w:sz="8" w:space="0" w:color="auto"/>
            </w:tcBorders>
            <w:vAlign w:val="center"/>
            <w:hideMark/>
          </w:tcPr>
          <w:p w14:paraId="44D15C84" w14:textId="77777777" w:rsidR="00155083" w:rsidRDefault="00155083">
            <w:pPr>
              <w:jc w:val="center"/>
              <w:rPr>
                <w:rFonts w:cs="Arial"/>
                <w:sz w:val="16"/>
                <w:szCs w:val="16"/>
                <w:lang w:val="sr-Cyrl-RS"/>
              </w:rPr>
            </w:pPr>
            <w:r>
              <w:rPr>
                <w:rFonts w:cs="Arial"/>
                <w:sz w:val="16"/>
                <w:szCs w:val="16"/>
                <w:lang w:val="sr-Cyrl-RS"/>
              </w:rPr>
              <w:t>20</w:t>
            </w:r>
          </w:p>
        </w:tc>
        <w:tc>
          <w:tcPr>
            <w:tcW w:w="374" w:type="pct"/>
            <w:tcBorders>
              <w:top w:val="single" w:sz="8" w:space="0" w:color="auto"/>
              <w:left w:val="nil"/>
              <w:bottom w:val="single" w:sz="8" w:space="0" w:color="auto"/>
              <w:right w:val="single" w:sz="8" w:space="0" w:color="auto"/>
            </w:tcBorders>
            <w:noWrap/>
            <w:vAlign w:val="center"/>
            <w:hideMark/>
          </w:tcPr>
          <w:p w14:paraId="2ED6FC69"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single" w:sz="8" w:space="0" w:color="auto"/>
              <w:left w:val="nil"/>
              <w:bottom w:val="single" w:sz="8" w:space="0" w:color="auto"/>
              <w:right w:val="single" w:sz="8" w:space="0" w:color="auto"/>
            </w:tcBorders>
            <w:noWrap/>
            <w:vAlign w:val="bottom"/>
          </w:tcPr>
          <w:p w14:paraId="089E146D" w14:textId="77777777" w:rsidR="00155083" w:rsidRDefault="00155083">
            <w:pPr>
              <w:rPr>
                <w:rFonts w:ascii="Calibri" w:hAnsi="Calibri" w:cs="Calibri"/>
                <w:lang w:val="sr-Cyrl-RS"/>
              </w:rPr>
            </w:pPr>
          </w:p>
        </w:tc>
        <w:tc>
          <w:tcPr>
            <w:tcW w:w="513" w:type="pct"/>
            <w:tcBorders>
              <w:top w:val="single" w:sz="8" w:space="0" w:color="auto"/>
              <w:left w:val="nil"/>
              <w:bottom w:val="single" w:sz="8" w:space="0" w:color="auto"/>
              <w:right w:val="single" w:sz="8" w:space="0" w:color="auto"/>
            </w:tcBorders>
            <w:noWrap/>
            <w:vAlign w:val="bottom"/>
          </w:tcPr>
          <w:p w14:paraId="338249A1" w14:textId="77777777" w:rsidR="00155083" w:rsidRDefault="00155083">
            <w:pPr>
              <w:rPr>
                <w:lang w:val="sr-Cyrl-RS"/>
              </w:rPr>
            </w:pPr>
          </w:p>
        </w:tc>
        <w:tc>
          <w:tcPr>
            <w:tcW w:w="614" w:type="pct"/>
            <w:tcBorders>
              <w:top w:val="single" w:sz="8" w:space="0" w:color="auto"/>
              <w:left w:val="nil"/>
              <w:bottom w:val="single" w:sz="8" w:space="0" w:color="auto"/>
              <w:right w:val="single" w:sz="8" w:space="0" w:color="auto"/>
            </w:tcBorders>
            <w:noWrap/>
            <w:vAlign w:val="bottom"/>
          </w:tcPr>
          <w:p w14:paraId="284F6986" w14:textId="77777777" w:rsidR="00155083" w:rsidRDefault="00155083">
            <w:pPr>
              <w:rPr>
                <w:lang w:val="sr-Cyrl-RS"/>
              </w:rPr>
            </w:pPr>
          </w:p>
        </w:tc>
        <w:tc>
          <w:tcPr>
            <w:tcW w:w="550" w:type="pct"/>
            <w:tcBorders>
              <w:top w:val="single" w:sz="8" w:space="0" w:color="auto"/>
              <w:left w:val="nil"/>
              <w:bottom w:val="single" w:sz="8" w:space="0" w:color="auto"/>
              <w:right w:val="single" w:sz="8" w:space="0" w:color="auto"/>
            </w:tcBorders>
            <w:noWrap/>
            <w:vAlign w:val="bottom"/>
          </w:tcPr>
          <w:p w14:paraId="099010D3" w14:textId="77777777" w:rsidR="00155083" w:rsidRDefault="00155083">
            <w:pPr>
              <w:rPr>
                <w:lang w:val="sr-Cyrl-RS"/>
              </w:rPr>
            </w:pPr>
          </w:p>
        </w:tc>
      </w:tr>
      <w:tr w:rsidR="00350B82" w14:paraId="6B581DFA" w14:textId="77777777" w:rsidTr="00350B82">
        <w:trPr>
          <w:trHeight w:val="315"/>
        </w:trPr>
        <w:tc>
          <w:tcPr>
            <w:tcW w:w="339" w:type="pct"/>
            <w:tcBorders>
              <w:top w:val="nil"/>
              <w:left w:val="single" w:sz="8" w:space="0" w:color="auto"/>
              <w:bottom w:val="single" w:sz="8" w:space="0" w:color="000000"/>
              <w:right w:val="single" w:sz="8" w:space="0" w:color="auto"/>
            </w:tcBorders>
            <w:vAlign w:val="center"/>
            <w:hideMark/>
          </w:tcPr>
          <w:p w14:paraId="5DB12D3C" w14:textId="77777777" w:rsidR="00155083" w:rsidRDefault="00155083">
            <w:pPr>
              <w:jc w:val="center"/>
              <w:rPr>
                <w:rFonts w:cs="Arial"/>
                <w:sz w:val="16"/>
                <w:szCs w:val="16"/>
                <w:lang w:val="sr-Cyrl-RS"/>
              </w:rPr>
            </w:pPr>
            <w:r>
              <w:rPr>
                <w:rFonts w:cs="Arial"/>
                <w:sz w:val="16"/>
                <w:szCs w:val="16"/>
                <w:lang w:val="sr-Cyrl-RS"/>
              </w:rPr>
              <w:t>9</w:t>
            </w:r>
          </w:p>
        </w:tc>
        <w:tc>
          <w:tcPr>
            <w:tcW w:w="1845" w:type="pct"/>
            <w:tcBorders>
              <w:top w:val="nil"/>
              <w:left w:val="nil"/>
              <w:bottom w:val="single" w:sz="8" w:space="0" w:color="auto"/>
              <w:right w:val="single" w:sz="8" w:space="0" w:color="auto"/>
            </w:tcBorders>
            <w:vAlign w:val="center"/>
            <w:hideMark/>
          </w:tcPr>
          <w:p w14:paraId="71213DF8" w14:textId="77777777" w:rsidR="00155083" w:rsidRDefault="00155083">
            <w:pPr>
              <w:rPr>
                <w:rFonts w:cs="Arial"/>
                <w:sz w:val="16"/>
                <w:szCs w:val="16"/>
                <w:lang w:val="sr-Cyrl-RS"/>
              </w:rPr>
            </w:pPr>
            <w:r>
              <w:rPr>
                <w:rFonts w:cs="Arial"/>
                <w:color w:val="000000"/>
                <w:sz w:val="16"/>
                <w:szCs w:val="16"/>
                <w:lang w:val="sr-Cyrl-RS"/>
              </w:rPr>
              <w:t>Испорука и уградња Централне Процесорске Плоче ZTB600-1</w:t>
            </w:r>
          </w:p>
        </w:tc>
        <w:tc>
          <w:tcPr>
            <w:tcW w:w="339" w:type="pct"/>
            <w:tcBorders>
              <w:top w:val="nil"/>
              <w:left w:val="nil"/>
              <w:bottom w:val="single" w:sz="8" w:space="0" w:color="auto"/>
              <w:right w:val="single" w:sz="8" w:space="0" w:color="auto"/>
            </w:tcBorders>
            <w:vAlign w:val="center"/>
            <w:hideMark/>
          </w:tcPr>
          <w:p w14:paraId="235357DE" w14:textId="77777777" w:rsidR="00155083" w:rsidRDefault="00155083">
            <w:pPr>
              <w:jc w:val="center"/>
              <w:rPr>
                <w:rFonts w:cs="Arial"/>
                <w:sz w:val="16"/>
                <w:szCs w:val="16"/>
                <w:lang w:val="sr-Cyrl-RS"/>
              </w:rPr>
            </w:pPr>
            <w:r>
              <w:rPr>
                <w:rFonts w:cs="Arial"/>
                <w:sz w:val="16"/>
                <w:szCs w:val="16"/>
                <w:lang w:val="sr-Cyrl-RS"/>
              </w:rPr>
              <w:t>1</w:t>
            </w:r>
          </w:p>
        </w:tc>
        <w:tc>
          <w:tcPr>
            <w:tcW w:w="374" w:type="pct"/>
            <w:tcBorders>
              <w:top w:val="nil"/>
              <w:left w:val="nil"/>
              <w:bottom w:val="single" w:sz="8" w:space="0" w:color="auto"/>
              <w:right w:val="single" w:sz="8" w:space="0" w:color="auto"/>
            </w:tcBorders>
            <w:noWrap/>
            <w:vAlign w:val="center"/>
            <w:hideMark/>
          </w:tcPr>
          <w:p w14:paraId="4F5EB464"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tcPr>
          <w:p w14:paraId="7F3B4ADF" w14:textId="77777777" w:rsidR="00155083" w:rsidRDefault="00155083">
            <w:pPr>
              <w:rPr>
                <w:rFonts w:ascii="Calibri" w:hAnsi="Calibri" w:cs="Calibri"/>
                <w:lang w:val="sr-Cyrl-RS"/>
              </w:rPr>
            </w:pPr>
          </w:p>
        </w:tc>
        <w:tc>
          <w:tcPr>
            <w:tcW w:w="513" w:type="pct"/>
            <w:tcBorders>
              <w:top w:val="nil"/>
              <w:left w:val="nil"/>
              <w:bottom w:val="single" w:sz="8" w:space="0" w:color="auto"/>
              <w:right w:val="single" w:sz="8" w:space="0" w:color="auto"/>
            </w:tcBorders>
            <w:noWrap/>
            <w:vAlign w:val="bottom"/>
          </w:tcPr>
          <w:p w14:paraId="20B45875" w14:textId="77777777" w:rsidR="00155083" w:rsidRDefault="00155083">
            <w:pPr>
              <w:rPr>
                <w:lang w:val="sr-Cyrl-RS"/>
              </w:rPr>
            </w:pPr>
          </w:p>
        </w:tc>
        <w:tc>
          <w:tcPr>
            <w:tcW w:w="614" w:type="pct"/>
            <w:tcBorders>
              <w:top w:val="nil"/>
              <w:left w:val="nil"/>
              <w:bottom w:val="single" w:sz="8" w:space="0" w:color="auto"/>
              <w:right w:val="single" w:sz="8" w:space="0" w:color="auto"/>
            </w:tcBorders>
            <w:noWrap/>
            <w:vAlign w:val="bottom"/>
          </w:tcPr>
          <w:p w14:paraId="41B23554" w14:textId="77777777" w:rsidR="00155083" w:rsidRDefault="00155083">
            <w:pPr>
              <w:rPr>
                <w:lang w:val="sr-Cyrl-RS"/>
              </w:rPr>
            </w:pPr>
          </w:p>
        </w:tc>
        <w:tc>
          <w:tcPr>
            <w:tcW w:w="550" w:type="pct"/>
            <w:tcBorders>
              <w:top w:val="nil"/>
              <w:left w:val="nil"/>
              <w:bottom w:val="single" w:sz="8" w:space="0" w:color="auto"/>
              <w:right w:val="single" w:sz="8" w:space="0" w:color="auto"/>
            </w:tcBorders>
            <w:noWrap/>
            <w:vAlign w:val="bottom"/>
          </w:tcPr>
          <w:p w14:paraId="6CB4B386" w14:textId="77777777" w:rsidR="00155083" w:rsidRDefault="00155083">
            <w:pPr>
              <w:rPr>
                <w:lang w:val="sr-Cyrl-RS"/>
              </w:rPr>
            </w:pPr>
          </w:p>
        </w:tc>
      </w:tr>
      <w:tr w:rsidR="00350B82" w14:paraId="3DC9F818" w14:textId="77777777" w:rsidTr="00350B82">
        <w:trPr>
          <w:trHeight w:val="315"/>
        </w:trPr>
        <w:tc>
          <w:tcPr>
            <w:tcW w:w="339" w:type="pct"/>
            <w:tcBorders>
              <w:top w:val="nil"/>
              <w:left w:val="single" w:sz="8" w:space="0" w:color="auto"/>
              <w:bottom w:val="single" w:sz="8" w:space="0" w:color="000000"/>
              <w:right w:val="single" w:sz="8" w:space="0" w:color="auto"/>
            </w:tcBorders>
            <w:vAlign w:val="center"/>
            <w:hideMark/>
          </w:tcPr>
          <w:p w14:paraId="2E82FB3B" w14:textId="77777777" w:rsidR="00155083" w:rsidRDefault="00155083">
            <w:pPr>
              <w:jc w:val="center"/>
              <w:rPr>
                <w:rFonts w:cs="Arial"/>
                <w:sz w:val="16"/>
                <w:szCs w:val="16"/>
                <w:lang w:val="sr-Cyrl-RS"/>
              </w:rPr>
            </w:pPr>
            <w:r>
              <w:rPr>
                <w:rFonts w:cs="Arial"/>
                <w:sz w:val="16"/>
                <w:szCs w:val="16"/>
                <w:lang w:val="sr-Cyrl-RS"/>
              </w:rPr>
              <w:t>10</w:t>
            </w:r>
          </w:p>
        </w:tc>
        <w:tc>
          <w:tcPr>
            <w:tcW w:w="1845" w:type="pct"/>
            <w:tcBorders>
              <w:top w:val="nil"/>
              <w:left w:val="nil"/>
              <w:bottom w:val="single" w:sz="8" w:space="0" w:color="auto"/>
              <w:right w:val="single" w:sz="8" w:space="0" w:color="auto"/>
            </w:tcBorders>
            <w:vAlign w:val="center"/>
            <w:hideMark/>
          </w:tcPr>
          <w:p w14:paraId="71ECC033" w14:textId="77777777" w:rsidR="00155083" w:rsidRDefault="00155083">
            <w:pPr>
              <w:rPr>
                <w:rFonts w:cs="Arial"/>
                <w:sz w:val="16"/>
                <w:szCs w:val="16"/>
                <w:lang w:val="sr-Cyrl-RS"/>
              </w:rPr>
            </w:pPr>
            <w:r>
              <w:rPr>
                <w:rFonts w:cs="Arial"/>
                <w:color w:val="000000"/>
                <w:sz w:val="16"/>
                <w:szCs w:val="16"/>
                <w:lang w:val="sr-Cyrl-RS"/>
              </w:rPr>
              <w:t>Испорука и уградња Мрежног модула NIF600-1</w:t>
            </w:r>
          </w:p>
        </w:tc>
        <w:tc>
          <w:tcPr>
            <w:tcW w:w="339" w:type="pct"/>
            <w:tcBorders>
              <w:top w:val="nil"/>
              <w:left w:val="nil"/>
              <w:bottom w:val="single" w:sz="8" w:space="0" w:color="auto"/>
              <w:right w:val="single" w:sz="8" w:space="0" w:color="auto"/>
            </w:tcBorders>
            <w:vAlign w:val="center"/>
            <w:hideMark/>
          </w:tcPr>
          <w:p w14:paraId="22966675" w14:textId="77777777" w:rsidR="00155083" w:rsidRDefault="00155083">
            <w:pPr>
              <w:jc w:val="center"/>
              <w:rPr>
                <w:rFonts w:cs="Arial"/>
                <w:sz w:val="16"/>
                <w:szCs w:val="16"/>
                <w:lang w:val="sr-Cyrl-RS"/>
              </w:rPr>
            </w:pPr>
            <w:r>
              <w:rPr>
                <w:rFonts w:cs="Arial"/>
                <w:sz w:val="16"/>
                <w:szCs w:val="16"/>
                <w:lang w:val="sr-Cyrl-RS"/>
              </w:rPr>
              <w:t>1</w:t>
            </w:r>
          </w:p>
        </w:tc>
        <w:tc>
          <w:tcPr>
            <w:tcW w:w="374" w:type="pct"/>
            <w:tcBorders>
              <w:top w:val="nil"/>
              <w:left w:val="nil"/>
              <w:bottom w:val="single" w:sz="8" w:space="0" w:color="auto"/>
              <w:right w:val="single" w:sz="8" w:space="0" w:color="auto"/>
            </w:tcBorders>
            <w:noWrap/>
            <w:vAlign w:val="center"/>
            <w:hideMark/>
          </w:tcPr>
          <w:p w14:paraId="7EE548C7"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hideMark/>
          </w:tcPr>
          <w:p w14:paraId="3D25F5ED"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8" w:space="0" w:color="auto"/>
              <w:right w:val="single" w:sz="8" w:space="0" w:color="auto"/>
            </w:tcBorders>
            <w:noWrap/>
            <w:vAlign w:val="bottom"/>
            <w:hideMark/>
          </w:tcPr>
          <w:p w14:paraId="745853D8" w14:textId="77777777" w:rsidR="00155083" w:rsidRDefault="00155083">
            <w:pPr>
              <w:rPr>
                <w:lang w:val="sr-Cyrl-RS"/>
              </w:rPr>
            </w:pPr>
            <w:r>
              <w:rPr>
                <w:lang w:val="sr-Cyrl-RS"/>
              </w:rPr>
              <w:t> </w:t>
            </w:r>
          </w:p>
        </w:tc>
        <w:tc>
          <w:tcPr>
            <w:tcW w:w="614" w:type="pct"/>
            <w:tcBorders>
              <w:top w:val="nil"/>
              <w:left w:val="nil"/>
              <w:bottom w:val="single" w:sz="8" w:space="0" w:color="auto"/>
              <w:right w:val="single" w:sz="8" w:space="0" w:color="auto"/>
            </w:tcBorders>
            <w:noWrap/>
            <w:vAlign w:val="bottom"/>
            <w:hideMark/>
          </w:tcPr>
          <w:p w14:paraId="7B9581FF" w14:textId="77777777" w:rsidR="00155083" w:rsidRDefault="00155083">
            <w:pPr>
              <w:rPr>
                <w:lang w:val="sr-Cyrl-RS"/>
              </w:rPr>
            </w:pPr>
            <w:r>
              <w:rPr>
                <w:lang w:val="sr-Cyrl-RS"/>
              </w:rPr>
              <w:t> </w:t>
            </w:r>
          </w:p>
        </w:tc>
        <w:tc>
          <w:tcPr>
            <w:tcW w:w="550" w:type="pct"/>
            <w:tcBorders>
              <w:top w:val="nil"/>
              <w:left w:val="nil"/>
              <w:bottom w:val="single" w:sz="8" w:space="0" w:color="auto"/>
              <w:right w:val="single" w:sz="8" w:space="0" w:color="auto"/>
            </w:tcBorders>
            <w:noWrap/>
            <w:vAlign w:val="bottom"/>
            <w:hideMark/>
          </w:tcPr>
          <w:p w14:paraId="31A90FA5" w14:textId="77777777" w:rsidR="00155083" w:rsidRDefault="00155083">
            <w:pPr>
              <w:rPr>
                <w:lang w:val="sr-Cyrl-RS"/>
              </w:rPr>
            </w:pPr>
            <w:r>
              <w:rPr>
                <w:lang w:val="sr-Cyrl-RS"/>
              </w:rPr>
              <w:t> </w:t>
            </w:r>
          </w:p>
        </w:tc>
      </w:tr>
      <w:tr w:rsidR="00350B82" w14:paraId="4219D727" w14:textId="77777777" w:rsidTr="00350B82">
        <w:trPr>
          <w:trHeight w:val="315"/>
        </w:trPr>
        <w:tc>
          <w:tcPr>
            <w:tcW w:w="339" w:type="pct"/>
            <w:tcBorders>
              <w:top w:val="nil"/>
              <w:left w:val="single" w:sz="8" w:space="0" w:color="auto"/>
              <w:bottom w:val="single" w:sz="8" w:space="0" w:color="000000"/>
              <w:right w:val="single" w:sz="8" w:space="0" w:color="auto"/>
            </w:tcBorders>
            <w:vAlign w:val="center"/>
            <w:hideMark/>
          </w:tcPr>
          <w:p w14:paraId="083F91AE" w14:textId="77777777" w:rsidR="00155083" w:rsidRDefault="00155083">
            <w:pPr>
              <w:jc w:val="center"/>
              <w:rPr>
                <w:rFonts w:cs="Arial"/>
                <w:sz w:val="16"/>
                <w:szCs w:val="16"/>
                <w:lang w:val="sr-Cyrl-RS"/>
              </w:rPr>
            </w:pPr>
            <w:r>
              <w:rPr>
                <w:rFonts w:cs="Arial"/>
                <w:sz w:val="16"/>
                <w:szCs w:val="16"/>
                <w:lang w:val="sr-Cyrl-RS"/>
              </w:rPr>
              <w:t>11</w:t>
            </w:r>
          </w:p>
        </w:tc>
        <w:tc>
          <w:tcPr>
            <w:tcW w:w="1845" w:type="pct"/>
            <w:tcBorders>
              <w:top w:val="nil"/>
              <w:left w:val="nil"/>
              <w:bottom w:val="single" w:sz="8" w:space="0" w:color="auto"/>
              <w:right w:val="single" w:sz="8" w:space="0" w:color="auto"/>
            </w:tcBorders>
            <w:vAlign w:val="center"/>
            <w:hideMark/>
          </w:tcPr>
          <w:p w14:paraId="09C47557" w14:textId="77777777" w:rsidR="00155083" w:rsidRDefault="00155083">
            <w:pPr>
              <w:rPr>
                <w:rFonts w:cs="Arial"/>
                <w:sz w:val="16"/>
                <w:szCs w:val="16"/>
                <w:lang w:val="sr-Cyrl-RS"/>
              </w:rPr>
            </w:pPr>
            <w:r>
              <w:rPr>
                <w:rFonts w:cs="Arial"/>
                <w:color w:val="000000"/>
                <w:sz w:val="16"/>
                <w:szCs w:val="16"/>
                <w:lang w:val="sr-Cyrl-RS"/>
              </w:rPr>
              <w:t>Испорука и уградња Модула напајања NT608-1</w:t>
            </w:r>
          </w:p>
        </w:tc>
        <w:tc>
          <w:tcPr>
            <w:tcW w:w="339" w:type="pct"/>
            <w:tcBorders>
              <w:top w:val="nil"/>
              <w:left w:val="nil"/>
              <w:bottom w:val="single" w:sz="8" w:space="0" w:color="auto"/>
              <w:right w:val="single" w:sz="8" w:space="0" w:color="auto"/>
            </w:tcBorders>
            <w:vAlign w:val="center"/>
            <w:hideMark/>
          </w:tcPr>
          <w:p w14:paraId="50D635C3" w14:textId="77777777" w:rsidR="00155083" w:rsidRDefault="00155083">
            <w:pPr>
              <w:jc w:val="center"/>
              <w:rPr>
                <w:rFonts w:cs="Arial"/>
                <w:sz w:val="16"/>
                <w:szCs w:val="16"/>
                <w:lang w:val="sr-Cyrl-RS"/>
              </w:rPr>
            </w:pPr>
            <w:r>
              <w:rPr>
                <w:rFonts w:cs="Arial"/>
                <w:sz w:val="16"/>
                <w:szCs w:val="16"/>
                <w:lang w:val="sr-Cyrl-RS"/>
              </w:rPr>
              <w:t>1</w:t>
            </w:r>
          </w:p>
        </w:tc>
        <w:tc>
          <w:tcPr>
            <w:tcW w:w="374" w:type="pct"/>
            <w:tcBorders>
              <w:top w:val="nil"/>
              <w:left w:val="nil"/>
              <w:bottom w:val="single" w:sz="8" w:space="0" w:color="auto"/>
              <w:right w:val="single" w:sz="8" w:space="0" w:color="auto"/>
            </w:tcBorders>
            <w:noWrap/>
            <w:vAlign w:val="center"/>
            <w:hideMark/>
          </w:tcPr>
          <w:p w14:paraId="44D96BA8"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hideMark/>
          </w:tcPr>
          <w:p w14:paraId="6403E27F"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8" w:space="0" w:color="auto"/>
              <w:right w:val="single" w:sz="8" w:space="0" w:color="auto"/>
            </w:tcBorders>
            <w:noWrap/>
            <w:vAlign w:val="bottom"/>
            <w:hideMark/>
          </w:tcPr>
          <w:p w14:paraId="04151382" w14:textId="77777777" w:rsidR="00155083" w:rsidRDefault="00155083">
            <w:pPr>
              <w:rPr>
                <w:lang w:val="sr-Cyrl-RS"/>
              </w:rPr>
            </w:pPr>
            <w:r>
              <w:rPr>
                <w:lang w:val="sr-Cyrl-RS"/>
              </w:rPr>
              <w:t> </w:t>
            </w:r>
          </w:p>
        </w:tc>
        <w:tc>
          <w:tcPr>
            <w:tcW w:w="614" w:type="pct"/>
            <w:tcBorders>
              <w:top w:val="nil"/>
              <w:left w:val="nil"/>
              <w:bottom w:val="single" w:sz="8" w:space="0" w:color="auto"/>
              <w:right w:val="single" w:sz="8" w:space="0" w:color="auto"/>
            </w:tcBorders>
            <w:noWrap/>
            <w:vAlign w:val="bottom"/>
            <w:hideMark/>
          </w:tcPr>
          <w:p w14:paraId="379A0EE2" w14:textId="77777777" w:rsidR="00155083" w:rsidRDefault="00155083">
            <w:pPr>
              <w:rPr>
                <w:lang w:val="sr-Cyrl-RS"/>
              </w:rPr>
            </w:pPr>
            <w:r>
              <w:rPr>
                <w:lang w:val="sr-Cyrl-RS"/>
              </w:rPr>
              <w:t> </w:t>
            </w:r>
          </w:p>
        </w:tc>
        <w:tc>
          <w:tcPr>
            <w:tcW w:w="550" w:type="pct"/>
            <w:tcBorders>
              <w:top w:val="nil"/>
              <w:left w:val="nil"/>
              <w:bottom w:val="single" w:sz="8" w:space="0" w:color="auto"/>
              <w:right w:val="single" w:sz="8" w:space="0" w:color="auto"/>
            </w:tcBorders>
            <w:noWrap/>
            <w:vAlign w:val="bottom"/>
            <w:hideMark/>
          </w:tcPr>
          <w:p w14:paraId="2C39D7D5" w14:textId="77777777" w:rsidR="00155083" w:rsidRDefault="00155083">
            <w:pPr>
              <w:rPr>
                <w:lang w:val="sr-Cyrl-RS"/>
              </w:rPr>
            </w:pPr>
            <w:r>
              <w:rPr>
                <w:lang w:val="sr-Cyrl-RS"/>
              </w:rPr>
              <w:t> </w:t>
            </w:r>
          </w:p>
        </w:tc>
      </w:tr>
      <w:tr w:rsidR="00350B82" w14:paraId="23666A7F" w14:textId="77777777" w:rsidTr="00350B82">
        <w:trPr>
          <w:trHeight w:val="315"/>
        </w:trPr>
        <w:tc>
          <w:tcPr>
            <w:tcW w:w="339" w:type="pct"/>
            <w:tcBorders>
              <w:top w:val="nil"/>
              <w:left w:val="single" w:sz="8" w:space="0" w:color="auto"/>
              <w:bottom w:val="single" w:sz="8" w:space="0" w:color="000000"/>
              <w:right w:val="single" w:sz="8" w:space="0" w:color="auto"/>
            </w:tcBorders>
            <w:vAlign w:val="center"/>
            <w:hideMark/>
          </w:tcPr>
          <w:p w14:paraId="745FC5A9" w14:textId="77777777" w:rsidR="00155083" w:rsidRDefault="00155083">
            <w:pPr>
              <w:jc w:val="center"/>
              <w:rPr>
                <w:rFonts w:cs="Arial"/>
                <w:sz w:val="16"/>
                <w:szCs w:val="16"/>
                <w:lang w:val="sr-Cyrl-RS"/>
              </w:rPr>
            </w:pPr>
            <w:r>
              <w:rPr>
                <w:rFonts w:cs="Arial"/>
                <w:sz w:val="16"/>
                <w:szCs w:val="16"/>
                <w:lang w:val="sr-Cyrl-RS"/>
              </w:rPr>
              <w:t>12</w:t>
            </w:r>
          </w:p>
        </w:tc>
        <w:tc>
          <w:tcPr>
            <w:tcW w:w="1845" w:type="pct"/>
            <w:tcBorders>
              <w:top w:val="nil"/>
              <w:left w:val="nil"/>
              <w:bottom w:val="single" w:sz="8" w:space="0" w:color="auto"/>
              <w:right w:val="single" w:sz="8" w:space="0" w:color="auto"/>
            </w:tcBorders>
            <w:vAlign w:val="center"/>
            <w:hideMark/>
          </w:tcPr>
          <w:p w14:paraId="192EE413" w14:textId="77777777" w:rsidR="00155083" w:rsidRDefault="00155083">
            <w:pPr>
              <w:rPr>
                <w:rFonts w:cs="Arial"/>
                <w:sz w:val="16"/>
                <w:szCs w:val="16"/>
                <w:lang w:val="sr-Latn-RS"/>
              </w:rPr>
            </w:pPr>
            <w:r>
              <w:rPr>
                <w:rFonts w:cs="Arial"/>
                <w:sz w:val="16"/>
                <w:szCs w:val="16"/>
                <w:lang w:val="sr-Cyrl-RS"/>
              </w:rPr>
              <w:t xml:space="preserve">Испорука и уградња адресабилног оптичког детектора пожара </w:t>
            </w:r>
            <w:r>
              <w:rPr>
                <w:rFonts w:cs="Arial"/>
                <w:sz w:val="16"/>
                <w:szCs w:val="16"/>
              </w:rPr>
              <w:t xml:space="preserve">ND2251 </w:t>
            </w:r>
            <w:r>
              <w:rPr>
                <w:rFonts w:cs="Arial"/>
                <w:sz w:val="16"/>
                <w:szCs w:val="16"/>
                <w:lang w:val="sr-Cyrl-RS"/>
              </w:rPr>
              <w:t xml:space="preserve">са постољем </w:t>
            </w:r>
            <w:r>
              <w:rPr>
                <w:rFonts w:cs="Arial"/>
                <w:sz w:val="16"/>
                <w:szCs w:val="16"/>
              </w:rPr>
              <w:t>"System sensor</w:t>
            </w:r>
            <w:r>
              <w:rPr>
                <w:rFonts w:cs="Arial"/>
                <w:sz w:val="16"/>
                <w:szCs w:val="16"/>
                <w:lang w:val="sr-Latn-RS"/>
              </w:rPr>
              <w:t>"</w:t>
            </w:r>
          </w:p>
        </w:tc>
        <w:tc>
          <w:tcPr>
            <w:tcW w:w="339" w:type="pct"/>
            <w:tcBorders>
              <w:top w:val="nil"/>
              <w:left w:val="nil"/>
              <w:bottom w:val="single" w:sz="8" w:space="0" w:color="auto"/>
              <w:right w:val="single" w:sz="8" w:space="0" w:color="auto"/>
            </w:tcBorders>
            <w:vAlign w:val="center"/>
            <w:hideMark/>
          </w:tcPr>
          <w:p w14:paraId="36F07429" w14:textId="77777777" w:rsidR="00155083" w:rsidRDefault="00155083">
            <w:pPr>
              <w:jc w:val="center"/>
              <w:rPr>
                <w:rFonts w:cs="Arial"/>
                <w:sz w:val="16"/>
                <w:szCs w:val="16"/>
                <w:lang w:val="sr-Cyrl-RS"/>
              </w:rPr>
            </w:pPr>
            <w:r>
              <w:rPr>
                <w:rFonts w:cs="Arial"/>
                <w:sz w:val="16"/>
                <w:szCs w:val="16"/>
                <w:lang w:val="sr-Cyrl-RS"/>
              </w:rPr>
              <w:t>10</w:t>
            </w:r>
          </w:p>
        </w:tc>
        <w:tc>
          <w:tcPr>
            <w:tcW w:w="374" w:type="pct"/>
            <w:tcBorders>
              <w:top w:val="nil"/>
              <w:left w:val="nil"/>
              <w:bottom w:val="single" w:sz="8" w:space="0" w:color="auto"/>
              <w:right w:val="single" w:sz="8" w:space="0" w:color="auto"/>
            </w:tcBorders>
            <w:noWrap/>
            <w:vAlign w:val="center"/>
            <w:hideMark/>
          </w:tcPr>
          <w:p w14:paraId="41A518C5"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hideMark/>
          </w:tcPr>
          <w:p w14:paraId="75B4092B"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8" w:space="0" w:color="auto"/>
              <w:right w:val="single" w:sz="8" w:space="0" w:color="auto"/>
            </w:tcBorders>
            <w:noWrap/>
            <w:vAlign w:val="bottom"/>
            <w:hideMark/>
          </w:tcPr>
          <w:p w14:paraId="16D09B07" w14:textId="77777777" w:rsidR="00155083" w:rsidRDefault="00155083">
            <w:pPr>
              <w:rPr>
                <w:lang w:val="sr-Cyrl-RS"/>
              </w:rPr>
            </w:pPr>
            <w:r>
              <w:rPr>
                <w:lang w:val="sr-Cyrl-RS"/>
              </w:rPr>
              <w:t> </w:t>
            </w:r>
          </w:p>
        </w:tc>
        <w:tc>
          <w:tcPr>
            <w:tcW w:w="614" w:type="pct"/>
            <w:tcBorders>
              <w:top w:val="nil"/>
              <w:left w:val="nil"/>
              <w:bottom w:val="single" w:sz="8" w:space="0" w:color="auto"/>
              <w:right w:val="single" w:sz="8" w:space="0" w:color="auto"/>
            </w:tcBorders>
            <w:noWrap/>
            <w:vAlign w:val="bottom"/>
            <w:hideMark/>
          </w:tcPr>
          <w:p w14:paraId="5BD81E4D" w14:textId="77777777" w:rsidR="00155083" w:rsidRDefault="00155083">
            <w:pPr>
              <w:rPr>
                <w:lang w:val="sr-Cyrl-RS"/>
              </w:rPr>
            </w:pPr>
            <w:r>
              <w:rPr>
                <w:lang w:val="sr-Cyrl-RS"/>
              </w:rPr>
              <w:t> </w:t>
            </w:r>
          </w:p>
        </w:tc>
        <w:tc>
          <w:tcPr>
            <w:tcW w:w="550" w:type="pct"/>
            <w:tcBorders>
              <w:top w:val="nil"/>
              <w:left w:val="nil"/>
              <w:bottom w:val="single" w:sz="8" w:space="0" w:color="auto"/>
              <w:right w:val="single" w:sz="8" w:space="0" w:color="auto"/>
            </w:tcBorders>
            <w:noWrap/>
            <w:vAlign w:val="bottom"/>
            <w:hideMark/>
          </w:tcPr>
          <w:p w14:paraId="0D0F6A1C" w14:textId="77777777" w:rsidR="00155083" w:rsidRDefault="00155083">
            <w:pPr>
              <w:rPr>
                <w:lang w:val="sr-Cyrl-RS"/>
              </w:rPr>
            </w:pPr>
            <w:r>
              <w:rPr>
                <w:lang w:val="sr-Cyrl-RS"/>
              </w:rPr>
              <w:t> </w:t>
            </w:r>
          </w:p>
        </w:tc>
      </w:tr>
      <w:tr w:rsidR="00350B82" w14:paraId="3DEBDACC" w14:textId="77777777" w:rsidTr="00350B82">
        <w:trPr>
          <w:trHeight w:val="315"/>
        </w:trPr>
        <w:tc>
          <w:tcPr>
            <w:tcW w:w="339" w:type="pct"/>
            <w:tcBorders>
              <w:top w:val="nil"/>
              <w:left w:val="single" w:sz="8" w:space="0" w:color="auto"/>
              <w:bottom w:val="single" w:sz="8" w:space="0" w:color="000000"/>
              <w:right w:val="single" w:sz="8" w:space="0" w:color="auto"/>
            </w:tcBorders>
            <w:vAlign w:val="center"/>
            <w:hideMark/>
          </w:tcPr>
          <w:p w14:paraId="2B105810" w14:textId="77777777" w:rsidR="00155083" w:rsidRDefault="00155083">
            <w:pPr>
              <w:jc w:val="center"/>
              <w:rPr>
                <w:rFonts w:cs="Arial"/>
                <w:sz w:val="16"/>
                <w:szCs w:val="16"/>
                <w:lang w:val="sr-Cyrl-RS"/>
              </w:rPr>
            </w:pPr>
            <w:r>
              <w:rPr>
                <w:rFonts w:cs="Arial"/>
                <w:sz w:val="16"/>
                <w:szCs w:val="16"/>
                <w:lang w:val="sr-Cyrl-RS"/>
              </w:rPr>
              <w:t>13</w:t>
            </w:r>
          </w:p>
        </w:tc>
        <w:tc>
          <w:tcPr>
            <w:tcW w:w="1845" w:type="pct"/>
            <w:tcBorders>
              <w:top w:val="nil"/>
              <w:left w:val="nil"/>
              <w:bottom w:val="single" w:sz="8" w:space="0" w:color="auto"/>
              <w:right w:val="single" w:sz="8" w:space="0" w:color="auto"/>
            </w:tcBorders>
            <w:vAlign w:val="center"/>
            <w:hideMark/>
          </w:tcPr>
          <w:p w14:paraId="2D0F340E" w14:textId="77777777" w:rsidR="00155083" w:rsidRDefault="00155083">
            <w:pPr>
              <w:rPr>
                <w:rFonts w:cs="Arial"/>
                <w:color w:val="FF0000"/>
                <w:sz w:val="16"/>
                <w:szCs w:val="16"/>
              </w:rPr>
            </w:pPr>
            <w:r>
              <w:rPr>
                <w:rFonts w:cs="Arial"/>
                <w:sz w:val="16"/>
                <w:szCs w:val="16"/>
                <w:lang w:val="sr-Cyrl-RS"/>
              </w:rPr>
              <w:t xml:space="preserve">Испорука и уградња адресабилног термодиференцијалног детектора пожара са подножјем тип: 52051 </w:t>
            </w:r>
            <w:r>
              <w:rPr>
                <w:rFonts w:cs="Arial"/>
                <w:sz w:val="16"/>
                <w:szCs w:val="16"/>
              </w:rPr>
              <w:t>REI</w:t>
            </w:r>
          </w:p>
        </w:tc>
        <w:tc>
          <w:tcPr>
            <w:tcW w:w="339" w:type="pct"/>
            <w:tcBorders>
              <w:top w:val="nil"/>
              <w:left w:val="nil"/>
              <w:bottom w:val="single" w:sz="8" w:space="0" w:color="auto"/>
              <w:right w:val="single" w:sz="8" w:space="0" w:color="auto"/>
            </w:tcBorders>
            <w:vAlign w:val="center"/>
            <w:hideMark/>
          </w:tcPr>
          <w:p w14:paraId="3B4CD98C" w14:textId="77777777" w:rsidR="00155083" w:rsidRDefault="00155083">
            <w:pPr>
              <w:jc w:val="center"/>
              <w:rPr>
                <w:rFonts w:cs="Arial"/>
                <w:sz w:val="16"/>
                <w:szCs w:val="16"/>
              </w:rPr>
            </w:pPr>
            <w:r>
              <w:rPr>
                <w:rFonts w:cs="Arial"/>
                <w:sz w:val="16"/>
                <w:szCs w:val="16"/>
              </w:rPr>
              <w:t>2</w:t>
            </w:r>
          </w:p>
        </w:tc>
        <w:tc>
          <w:tcPr>
            <w:tcW w:w="374" w:type="pct"/>
            <w:tcBorders>
              <w:top w:val="nil"/>
              <w:left w:val="nil"/>
              <w:bottom w:val="single" w:sz="8" w:space="0" w:color="auto"/>
              <w:right w:val="single" w:sz="8" w:space="0" w:color="auto"/>
            </w:tcBorders>
            <w:noWrap/>
            <w:vAlign w:val="center"/>
            <w:hideMark/>
          </w:tcPr>
          <w:p w14:paraId="0E42AF3F"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8" w:space="0" w:color="auto"/>
              <w:right w:val="single" w:sz="8" w:space="0" w:color="auto"/>
            </w:tcBorders>
            <w:noWrap/>
            <w:vAlign w:val="bottom"/>
          </w:tcPr>
          <w:p w14:paraId="2F49C021" w14:textId="77777777" w:rsidR="00155083" w:rsidRDefault="00155083">
            <w:pPr>
              <w:rPr>
                <w:rFonts w:ascii="Calibri" w:hAnsi="Calibri" w:cs="Calibri"/>
                <w:lang w:val="sr-Cyrl-RS"/>
              </w:rPr>
            </w:pPr>
          </w:p>
        </w:tc>
        <w:tc>
          <w:tcPr>
            <w:tcW w:w="513" w:type="pct"/>
            <w:tcBorders>
              <w:top w:val="nil"/>
              <w:left w:val="nil"/>
              <w:bottom w:val="single" w:sz="8" w:space="0" w:color="auto"/>
              <w:right w:val="single" w:sz="8" w:space="0" w:color="auto"/>
            </w:tcBorders>
            <w:noWrap/>
            <w:vAlign w:val="bottom"/>
          </w:tcPr>
          <w:p w14:paraId="3B5C8D54" w14:textId="77777777" w:rsidR="00155083" w:rsidRDefault="00155083">
            <w:pPr>
              <w:rPr>
                <w:lang w:val="sr-Cyrl-RS"/>
              </w:rPr>
            </w:pPr>
          </w:p>
        </w:tc>
        <w:tc>
          <w:tcPr>
            <w:tcW w:w="614" w:type="pct"/>
            <w:tcBorders>
              <w:top w:val="nil"/>
              <w:left w:val="nil"/>
              <w:bottom w:val="single" w:sz="8" w:space="0" w:color="auto"/>
              <w:right w:val="single" w:sz="8" w:space="0" w:color="auto"/>
            </w:tcBorders>
            <w:noWrap/>
            <w:vAlign w:val="bottom"/>
          </w:tcPr>
          <w:p w14:paraId="68A69319" w14:textId="77777777" w:rsidR="00155083" w:rsidRDefault="00155083">
            <w:pPr>
              <w:rPr>
                <w:lang w:val="sr-Cyrl-RS"/>
              </w:rPr>
            </w:pPr>
          </w:p>
        </w:tc>
        <w:tc>
          <w:tcPr>
            <w:tcW w:w="550" w:type="pct"/>
            <w:tcBorders>
              <w:top w:val="nil"/>
              <w:left w:val="nil"/>
              <w:bottom w:val="single" w:sz="8" w:space="0" w:color="auto"/>
              <w:right w:val="single" w:sz="8" w:space="0" w:color="auto"/>
            </w:tcBorders>
            <w:noWrap/>
            <w:vAlign w:val="bottom"/>
          </w:tcPr>
          <w:p w14:paraId="59662024" w14:textId="77777777" w:rsidR="00155083" w:rsidRDefault="00155083">
            <w:pPr>
              <w:rPr>
                <w:lang w:val="sr-Cyrl-RS"/>
              </w:rPr>
            </w:pPr>
          </w:p>
        </w:tc>
      </w:tr>
      <w:tr w:rsidR="00350B82" w14:paraId="0A72A244" w14:textId="77777777" w:rsidTr="00350B82">
        <w:trPr>
          <w:trHeight w:val="315"/>
        </w:trPr>
        <w:tc>
          <w:tcPr>
            <w:tcW w:w="339" w:type="pct"/>
            <w:tcBorders>
              <w:top w:val="nil"/>
              <w:left w:val="single" w:sz="8" w:space="0" w:color="auto"/>
              <w:bottom w:val="single" w:sz="4" w:space="0" w:color="auto"/>
              <w:right w:val="single" w:sz="8" w:space="0" w:color="auto"/>
            </w:tcBorders>
            <w:vAlign w:val="center"/>
            <w:hideMark/>
          </w:tcPr>
          <w:p w14:paraId="1C359629" w14:textId="77777777" w:rsidR="00155083" w:rsidRDefault="00155083">
            <w:pPr>
              <w:jc w:val="center"/>
              <w:rPr>
                <w:rFonts w:cs="Arial"/>
                <w:sz w:val="16"/>
                <w:szCs w:val="16"/>
                <w:lang w:val="sr-Cyrl-RS"/>
              </w:rPr>
            </w:pPr>
            <w:r>
              <w:rPr>
                <w:rFonts w:cs="Arial"/>
                <w:sz w:val="16"/>
                <w:szCs w:val="16"/>
                <w:lang w:val="sr-Cyrl-RS"/>
              </w:rPr>
              <w:t>14</w:t>
            </w:r>
          </w:p>
        </w:tc>
        <w:tc>
          <w:tcPr>
            <w:tcW w:w="1845" w:type="pct"/>
            <w:tcBorders>
              <w:top w:val="nil"/>
              <w:left w:val="nil"/>
              <w:bottom w:val="single" w:sz="4" w:space="0" w:color="auto"/>
              <w:right w:val="single" w:sz="8" w:space="0" w:color="auto"/>
            </w:tcBorders>
            <w:vAlign w:val="center"/>
            <w:hideMark/>
          </w:tcPr>
          <w:p w14:paraId="4ECE5266" w14:textId="77777777" w:rsidR="00155083" w:rsidRDefault="00155083">
            <w:pPr>
              <w:rPr>
                <w:rFonts w:cs="Arial"/>
                <w:color w:val="FF0000"/>
                <w:sz w:val="16"/>
                <w:szCs w:val="16"/>
              </w:rPr>
            </w:pPr>
            <w:r>
              <w:rPr>
                <w:rFonts w:cs="Arial"/>
                <w:color w:val="000000"/>
                <w:sz w:val="16"/>
                <w:szCs w:val="16"/>
                <w:lang w:val="sr-Cyrl-RS"/>
              </w:rPr>
              <w:t>Радни  час (интервентно одржавање по позиву за дефектажу и радове  наручиоца)</w:t>
            </w:r>
          </w:p>
        </w:tc>
        <w:tc>
          <w:tcPr>
            <w:tcW w:w="339" w:type="pct"/>
            <w:tcBorders>
              <w:top w:val="nil"/>
              <w:left w:val="nil"/>
              <w:bottom w:val="single" w:sz="4" w:space="0" w:color="auto"/>
              <w:right w:val="single" w:sz="8" w:space="0" w:color="auto"/>
            </w:tcBorders>
            <w:vAlign w:val="center"/>
            <w:hideMark/>
          </w:tcPr>
          <w:p w14:paraId="5C3BF309" w14:textId="77777777" w:rsidR="00155083" w:rsidRDefault="00155083">
            <w:pPr>
              <w:jc w:val="center"/>
              <w:rPr>
                <w:rFonts w:cs="Arial"/>
                <w:sz w:val="16"/>
                <w:szCs w:val="16"/>
              </w:rPr>
            </w:pPr>
            <w:r>
              <w:rPr>
                <w:rFonts w:cs="Arial"/>
                <w:sz w:val="16"/>
                <w:szCs w:val="16"/>
              </w:rPr>
              <w:t>60</w:t>
            </w:r>
          </w:p>
        </w:tc>
        <w:tc>
          <w:tcPr>
            <w:tcW w:w="374" w:type="pct"/>
            <w:tcBorders>
              <w:top w:val="nil"/>
              <w:left w:val="nil"/>
              <w:bottom w:val="single" w:sz="4" w:space="0" w:color="auto"/>
              <w:right w:val="single" w:sz="8" w:space="0" w:color="auto"/>
            </w:tcBorders>
            <w:noWrap/>
            <w:vAlign w:val="center"/>
            <w:hideMark/>
          </w:tcPr>
          <w:p w14:paraId="02E79443" w14:textId="77777777" w:rsidR="00155083" w:rsidRDefault="00155083">
            <w:pPr>
              <w:jc w:val="center"/>
              <w:rPr>
                <w:rFonts w:cs="Arial"/>
                <w:sz w:val="16"/>
                <w:szCs w:val="16"/>
                <w:lang w:val="sr-Cyrl-RS"/>
              </w:rPr>
            </w:pPr>
            <w:r>
              <w:rPr>
                <w:rFonts w:cs="Arial"/>
                <w:sz w:val="16"/>
                <w:szCs w:val="16"/>
                <w:lang w:val="sr-Cyrl-RS"/>
              </w:rPr>
              <w:t>ком.</w:t>
            </w:r>
          </w:p>
        </w:tc>
        <w:tc>
          <w:tcPr>
            <w:tcW w:w="426" w:type="pct"/>
            <w:tcBorders>
              <w:top w:val="nil"/>
              <w:left w:val="nil"/>
              <w:bottom w:val="single" w:sz="4" w:space="0" w:color="auto"/>
              <w:right w:val="single" w:sz="8" w:space="0" w:color="auto"/>
            </w:tcBorders>
            <w:noWrap/>
            <w:vAlign w:val="bottom"/>
            <w:hideMark/>
          </w:tcPr>
          <w:p w14:paraId="092F88B6" w14:textId="77777777" w:rsidR="00155083" w:rsidRDefault="00155083">
            <w:pPr>
              <w:rPr>
                <w:rFonts w:ascii="Calibri" w:hAnsi="Calibri" w:cs="Calibri"/>
                <w:lang w:val="sr-Cyrl-RS"/>
              </w:rPr>
            </w:pPr>
            <w:r>
              <w:rPr>
                <w:lang w:val="sr-Cyrl-RS"/>
              </w:rPr>
              <w:t> </w:t>
            </w:r>
          </w:p>
        </w:tc>
        <w:tc>
          <w:tcPr>
            <w:tcW w:w="513" w:type="pct"/>
            <w:tcBorders>
              <w:top w:val="nil"/>
              <w:left w:val="nil"/>
              <w:bottom w:val="single" w:sz="4" w:space="0" w:color="auto"/>
              <w:right w:val="single" w:sz="8" w:space="0" w:color="auto"/>
            </w:tcBorders>
            <w:noWrap/>
            <w:vAlign w:val="bottom"/>
            <w:hideMark/>
          </w:tcPr>
          <w:p w14:paraId="7F9C74B3" w14:textId="77777777" w:rsidR="00155083" w:rsidRDefault="00155083">
            <w:pPr>
              <w:rPr>
                <w:lang w:val="sr-Cyrl-RS"/>
              </w:rPr>
            </w:pPr>
            <w:r>
              <w:rPr>
                <w:lang w:val="sr-Cyrl-RS"/>
              </w:rPr>
              <w:t> </w:t>
            </w:r>
          </w:p>
        </w:tc>
        <w:tc>
          <w:tcPr>
            <w:tcW w:w="614" w:type="pct"/>
            <w:tcBorders>
              <w:top w:val="nil"/>
              <w:left w:val="nil"/>
              <w:bottom w:val="single" w:sz="4" w:space="0" w:color="auto"/>
              <w:right w:val="single" w:sz="8" w:space="0" w:color="auto"/>
            </w:tcBorders>
            <w:noWrap/>
            <w:vAlign w:val="bottom"/>
            <w:hideMark/>
          </w:tcPr>
          <w:p w14:paraId="3035EBE8" w14:textId="77777777" w:rsidR="00155083" w:rsidRDefault="00155083">
            <w:pPr>
              <w:rPr>
                <w:lang w:val="sr-Cyrl-RS"/>
              </w:rPr>
            </w:pPr>
            <w:r>
              <w:rPr>
                <w:lang w:val="sr-Cyrl-RS"/>
              </w:rPr>
              <w:t> </w:t>
            </w:r>
          </w:p>
        </w:tc>
        <w:tc>
          <w:tcPr>
            <w:tcW w:w="550" w:type="pct"/>
            <w:tcBorders>
              <w:top w:val="nil"/>
              <w:left w:val="nil"/>
              <w:bottom w:val="single" w:sz="4" w:space="0" w:color="auto"/>
              <w:right w:val="single" w:sz="8" w:space="0" w:color="auto"/>
            </w:tcBorders>
            <w:noWrap/>
            <w:vAlign w:val="bottom"/>
            <w:hideMark/>
          </w:tcPr>
          <w:p w14:paraId="1FA7FBC6" w14:textId="77777777" w:rsidR="00155083" w:rsidRDefault="00155083">
            <w:pPr>
              <w:rPr>
                <w:lang w:val="sr-Cyrl-RS"/>
              </w:rPr>
            </w:pPr>
            <w:r>
              <w:rPr>
                <w:lang w:val="sr-Cyrl-RS"/>
              </w:rPr>
              <w:t> </w:t>
            </w:r>
          </w:p>
        </w:tc>
      </w:tr>
      <w:tr w:rsidR="00350B82" w14:paraId="63CE86BE" w14:textId="77777777" w:rsidTr="00350B82">
        <w:trPr>
          <w:trHeight w:val="315"/>
        </w:trPr>
        <w:tc>
          <w:tcPr>
            <w:tcW w:w="3323" w:type="pct"/>
            <w:gridSpan w:val="5"/>
            <w:tcBorders>
              <w:top w:val="single" w:sz="4" w:space="0" w:color="auto"/>
              <w:left w:val="single" w:sz="4" w:space="0" w:color="auto"/>
              <w:bottom w:val="single" w:sz="4" w:space="0" w:color="auto"/>
              <w:right w:val="single" w:sz="4" w:space="0" w:color="auto"/>
            </w:tcBorders>
            <w:vAlign w:val="center"/>
          </w:tcPr>
          <w:p w14:paraId="6EA04E1E" w14:textId="0B85DFDB" w:rsidR="00350B82" w:rsidRDefault="00350B82" w:rsidP="00350B82">
            <w:pPr>
              <w:jc w:val="center"/>
              <w:rPr>
                <w:lang w:val="sr-Cyrl-RS"/>
              </w:rPr>
            </w:pPr>
            <w:r>
              <w:rPr>
                <w:lang w:val="sr-Cyrl-RS"/>
              </w:rPr>
              <w:t>УКУПНО</w:t>
            </w:r>
          </w:p>
        </w:tc>
        <w:tc>
          <w:tcPr>
            <w:tcW w:w="513" w:type="pct"/>
            <w:tcBorders>
              <w:top w:val="single" w:sz="4" w:space="0" w:color="auto"/>
              <w:left w:val="single" w:sz="4" w:space="0" w:color="auto"/>
              <w:bottom w:val="single" w:sz="4" w:space="0" w:color="auto"/>
              <w:right w:val="single" w:sz="4" w:space="0" w:color="auto"/>
            </w:tcBorders>
            <w:noWrap/>
            <w:vAlign w:val="bottom"/>
          </w:tcPr>
          <w:p w14:paraId="16E1B46F" w14:textId="77777777" w:rsidR="00350B82" w:rsidRDefault="00350B82">
            <w:pPr>
              <w:rPr>
                <w:lang w:val="sr-Cyrl-RS"/>
              </w:rPr>
            </w:pPr>
          </w:p>
        </w:tc>
        <w:tc>
          <w:tcPr>
            <w:tcW w:w="614" w:type="pct"/>
            <w:tcBorders>
              <w:top w:val="single" w:sz="4" w:space="0" w:color="auto"/>
              <w:left w:val="single" w:sz="4" w:space="0" w:color="auto"/>
              <w:bottom w:val="single" w:sz="4" w:space="0" w:color="auto"/>
              <w:right w:val="single" w:sz="4" w:space="0" w:color="auto"/>
            </w:tcBorders>
            <w:noWrap/>
            <w:vAlign w:val="bottom"/>
          </w:tcPr>
          <w:p w14:paraId="6BD3D093" w14:textId="7A6839FF" w:rsidR="00350B82" w:rsidRDefault="00350B82" w:rsidP="00350B82">
            <w:pPr>
              <w:jc w:val="center"/>
              <w:rPr>
                <w:lang w:val="sr-Cyrl-RS"/>
              </w:rPr>
            </w:pPr>
            <w:r>
              <w:rPr>
                <w:lang w:val="sr-Cyrl-RS"/>
              </w:rPr>
              <w:t>/</w:t>
            </w:r>
          </w:p>
        </w:tc>
        <w:tc>
          <w:tcPr>
            <w:tcW w:w="550" w:type="pct"/>
            <w:tcBorders>
              <w:top w:val="single" w:sz="4" w:space="0" w:color="auto"/>
              <w:left w:val="single" w:sz="4" w:space="0" w:color="auto"/>
              <w:bottom w:val="single" w:sz="4" w:space="0" w:color="auto"/>
              <w:right w:val="single" w:sz="4" w:space="0" w:color="auto"/>
            </w:tcBorders>
            <w:noWrap/>
            <w:vAlign w:val="bottom"/>
          </w:tcPr>
          <w:p w14:paraId="37F597D5" w14:textId="77777777" w:rsidR="00350B82" w:rsidRDefault="00350B82">
            <w:pPr>
              <w:rPr>
                <w:lang w:val="sr-Cyrl-RS"/>
              </w:rPr>
            </w:pPr>
          </w:p>
        </w:tc>
      </w:tr>
    </w:tbl>
    <w:p w14:paraId="0EF902F5" w14:textId="77777777" w:rsidR="008148C4" w:rsidRDefault="008148C4" w:rsidP="001A527D">
      <w:pPr>
        <w:ind w:left="90"/>
        <w:rPr>
          <w:rFonts w:cs="Arial"/>
          <w:b/>
          <w:lang w:val="ru-RU"/>
        </w:rPr>
      </w:pPr>
    </w:p>
    <w:p w14:paraId="29FB315B" w14:textId="2D98E251" w:rsidR="008148C4" w:rsidRDefault="00350B82" w:rsidP="001A527D">
      <w:pPr>
        <w:ind w:left="90"/>
        <w:rPr>
          <w:rFonts w:cs="Arial"/>
          <w:b/>
          <w:lang w:val="ru-RU"/>
        </w:rPr>
      </w:pPr>
      <w:r>
        <w:rPr>
          <w:rFonts w:cs="Arial"/>
          <w:b/>
          <w:lang w:val="ru-RU"/>
        </w:rPr>
        <w:t xml:space="preserve">Збирна табела  </w:t>
      </w:r>
    </w:p>
    <w:tbl>
      <w:tblPr>
        <w:tblStyle w:val="TableGrid"/>
        <w:tblW w:w="0" w:type="auto"/>
        <w:tblInd w:w="90" w:type="dxa"/>
        <w:tblLook w:val="04A0" w:firstRow="1" w:lastRow="0" w:firstColumn="1" w:lastColumn="0" w:noHBand="0" w:noVBand="1"/>
      </w:tblPr>
      <w:tblGrid>
        <w:gridCol w:w="4616"/>
        <w:gridCol w:w="4622"/>
        <w:gridCol w:w="4616"/>
      </w:tblGrid>
      <w:tr w:rsidR="00350B82" w14:paraId="098003A9" w14:textId="77777777" w:rsidTr="00350B82">
        <w:tc>
          <w:tcPr>
            <w:tcW w:w="4616" w:type="dxa"/>
          </w:tcPr>
          <w:p w14:paraId="1D17BAE1" w14:textId="0F192418" w:rsidR="00350B82" w:rsidRDefault="00350B82" w:rsidP="00350B82">
            <w:pPr>
              <w:jc w:val="center"/>
              <w:rPr>
                <w:rFonts w:cs="Arial"/>
                <w:b/>
                <w:lang w:val="ru-RU"/>
              </w:rPr>
            </w:pPr>
            <w:r>
              <w:rPr>
                <w:rFonts w:cs="Arial"/>
                <w:b/>
                <w:lang w:val="ru-RU"/>
              </w:rPr>
              <w:t>1</w:t>
            </w:r>
          </w:p>
        </w:tc>
        <w:tc>
          <w:tcPr>
            <w:tcW w:w="4622" w:type="dxa"/>
          </w:tcPr>
          <w:p w14:paraId="32690874" w14:textId="528A71F1" w:rsidR="00350B82" w:rsidRDefault="00350B82" w:rsidP="00350B82">
            <w:pPr>
              <w:jc w:val="center"/>
              <w:rPr>
                <w:rFonts w:cs="Arial"/>
                <w:b/>
                <w:lang w:val="ru-RU"/>
              </w:rPr>
            </w:pPr>
            <w:r>
              <w:rPr>
                <w:rFonts w:cs="Arial"/>
                <w:b/>
                <w:lang w:val="ru-RU"/>
              </w:rPr>
              <w:t>2</w:t>
            </w:r>
          </w:p>
        </w:tc>
        <w:tc>
          <w:tcPr>
            <w:tcW w:w="4616" w:type="dxa"/>
          </w:tcPr>
          <w:p w14:paraId="02762542" w14:textId="24421537" w:rsidR="00350B82" w:rsidRDefault="00350B82" w:rsidP="00350B82">
            <w:pPr>
              <w:jc w:val="center"/>
              <w:rPr>
                <w:rFonts w:cs="Arial"/>
                <w:b/>
                <w:lang w:val="ru-RU"/>
              </w:rPr>
            </w:pPr>
            <w:r>
              <w:rPr>
                <w:rFonts w:cs="Arial"/>
                <w:b/>
                <w:lang w:val="ru-RU"/>
              </w:rPr>
              <w:t>3</w:t>
            </w:r>
          </w:p>
        </w:tc>
      </w:tr>
      <w:tr w:rsidR="00350B82" w14:paraId="2070D397" w14:textId="77777777" w:rsidTr="00350B82">
        <w:tc>
          <w:tcPr>
            <w:tcW w:w="4616" w:type="dxa"/>
          </w:tcPr>
          <w:p w14:paraId="6F0C8236" w14:textId="163494EF" w:rsidR="00350B82" w:rsidRDefault="00350B82" w:rsidP="00350B82">
            <w:pPr>
              <w:jc w:val="center"/>
              <w:rPr>
                <w:rFonts w:cs="Arial"/>
                <w:b/>
                <w:lang w:val="ru-RU"/>
              </w:rPr>
            </w:pPr>
            <w:r>
              <w:rPr>
                <w:rFonts w:cs="Arial"/>
                <w:b/>
                <w:lang w:val="ru-RU"/>
              </w:rPr>
              <w:t>НАЗИВ ТАБЕЛЕ</w:t>
            </w:r>
          </w:p>
        </w:tc>
        <w:tc>
          <w:tcPr>
            <w:tcW w:w="4622" w:type="dxa"/>
          </w:tcPr>
          <w:p w14:paraId="4DEC53FE" w14:textId="6431E838" w:rsidR="00350B82" w:rsidRDefault="00350B82" w:rsidP="00350B82">
            <w:pPr>
              <w:jc w:val="center"/>
              <w:rPr>
                <w:rFonts w:cs="Arial"/>
                <w:b/>
                <w:lang w:val="ru-RU"/>
              </w:rPr>
            </w:pPr>
            <w:r>
              <w:rPr>
                <w:rFonts w:cs="Arial"/>
                <w:b/>
                <w:lang w:val="ru-RU"/>
              </w:rPr>
              <w:t>УКУПНА ЦЕНА СА ПДВ-ом</w:t>
            </w:r>
          </w:p>
        </w:tc>
        <w:tc>
          <w:tcPr>
            <w:tcW w:w="4616" w:type="dxa"/>
          </w:tcPr>
          <w:p w14:paraId="7E5F1335" w14:textId="1F6117AE" w:rsidR="00350B82" w:rsidRDefault="00350B82" w:rsidP="00350B82">
            <w:pPr>
              <w:jc w:val="center"/>
              <w:rPr>
                <w:rFonts w:cs="Arial"/>
                <w:b/>
                <w:lang w:val="ru-RU"/>
              </w:rPr>
            </w:pPr>
            <w:r>
              <w:rPr>
                <w:rFonts w:cs="Arial"/>
                <w:b/>
                <w:lang w:val="ru-RU"/>
              </w:rPr>
              <w:t>УКУПНА ЦЕНА БЕЗ ПДВ-А</w:t>
            </w:r>
          </w:p>
        </w:tc>
      </w:tr>
      <w:tr w:rsidR="00350B82" w14:paraId="1C6E0AA4" w14:textId="77777777" w:rsidTr="00350B82">
        <w:tc>
          <w:tcPr>
            <w:tcW w:w="4616" w:type="dxa"/>
          </w:tcPr>
          <w:p w14:paraId="2371FABC" w14:textId="6AD62654" w:rsidR="00350B82" w:rsidRDefault="00350B82" w:rsidP="00350B82">
            <w:pPr>
              <w:rPr>
                <w:rFonts w:cs="Arial"/>
                <w:b/>
                <w:lang w:val="ru-RU"/>
              </w:rPr>
            </w:pPr>
            <w:r>
              <w:rPr>
                <w:rFonts w:cs="Arial"/>
                <w:b/>
                <w:lang w:val="ru-RU"/>
              </w:rPr>
              <w:t>УКУПНА ЦЕНА ИЗ ТАБЕЛЕ 1</w:t>
            </w:r>
          </w:p>
        </w:tc>
        <w:tc>
          <w:tcPr>
            <w:tcW w:w="4622" w:type="dxa"/>
          </w:tcPr>
          <w:p w14:paraId="66ACBE95" w14:textId="77777777" w:rsidR="00350B82" w:rsidRDefault="00350B82" w:rsidP="00350B82">
            <w:pPr>
              <w:rPr>
                <w:rFonts w:cs="Arial"/>
                <w:b/>
                <w:lang w:val="ru-RU"/>
              </w:rPr>
            </w:pPr>
          </w:p>
        </w:tc>
        <w:tc>
          <w:tcPr>
            <w:tcW w:w="4616" w:type="dxa"/>
          </w:tcPr>
          <w:p w14:paraId="0C18547E" w14:textId="77777777" w:rsidR="00350B82" w:rsidRDefault="00350B82" w:rsidP="00350B82">
            <w:pPr>
              <w:rPr>
                <w:rFonts w:cs="Arial"/>
                <w:b/>
                <w:lang w:val="ru-RU"/>
              </w:rPr>
            </w:pPr>
          </w:p>
        </w:tc>
      </w:tr>
      <w:tr w:rsidR="00350B82" w14:paraId="5DDB9EFE" w14:textId="77777777" w:rsidTr="00350B82">
        <w:tc>
          <w:tcPr>
            <w:tcW w:w="4616" w:type="dxa"/>
          </w:tcPr>
          <w:p w14:paraId="449AF724" w14:textId="29A7C844" w:rsidR="00350B82" w:rsidRDefault="00350B82" w:rsidP="00350B82">
            <w:pPr>
              <w:rPr>
                <w:rFonts w:cs="Arial"/>
                <w:b/>
                <w:lang w:val="ru-RU"/>
              </w:rPr>
            </w:pPr>
            <w:r>
              <w:rPr>
                <w:rFonts w:cs="Arial"/>
                <w:b/>
                <w:lang w:val="ru-RU"/>
              </w:rPr>
              <w:t>УКУПНА ЦЕНА ИЗ ТАБЕЛЕ</w:t>
            </w:r>
            <w:r>
              <w:rPr>
                <w:rFonts w:cs="Arial"/>
                <w:b/>
                <w:lang w:val="ru-RU"/>
              </w:rPr>
              <w:t xml:space="preserve"> 2</w:t>
            </w:r>
          </w:p>
        </w:tc>
        <w:tc>
          <w:tcPr>
            <w:tcW w:w="4622" w:type="dxa"/>
          </w:tcPr>
          <w:p w14:paraId="0807F773" w14:textId="77777777" w:rsidR="00350B82" w:rsidRDefault="00350B82" w:rsidP="00350B82">
            <w:pPr>
              <w:rPr>
                <w:rFonts w:cs="Arial"/>
                <w:b/>
                <w:lang w:val="ru-RU"/>
              </w:rPr>
            </w:pPr>
          </w:p>
        </w:tc>
        <w:tc>
          <w:tcPr>
            <w:tcW w:w="4616" w:type="dxa"/>
          </w:tcPr>
          <w:p w14:paraId="34ACA250" w14:textId="77777777" w:rsidR="00350B82" w:rsidRDefault="00350B82" w:rsidP="00350B82">
            <w:pPr>
              <w:rPr>
                <w:rFonts w:cs="Arial"/>
                <w:b/>
                <w:lang w:val="ru-RU"/>
              </w:rPr>
            </w:pPr>
          </w:p>
        </w:tc>
      </w:tr>
      <w:tr w:rsidR="00350B82" w14:paraId="2D139B19" w14:textId="77777777" w:rsidTr="00350B82">
        <w:tc>
          <w:tcPr>
            <w:tcW w:w="4616" w:type="dxa"/>
          </w:tcPr>
          <w:p w14:paraId="4D6F5E80" w14:textId="24BA9925" w:rsidR="00350B82" w:rsidRDefault="00350B82" w:rsidP="00350B82">
            <w:pPr>
              <w:jc w:val="left"/>
              <w:rPr>
                <w:rFonts w:cs="Arial"/>
                <w:b/>
                <w:lang w:val="ru-RU"/>
              </w:rPr>
            </w:pPr>
            <w:r>
              <w:rPr>
                <w:rFonts w:cs="Arial"/>
                <w:b/>
                <w:lang w:val="ru-RU"/>
              </w:rPr>
              <w:t>УКУПНА ЦЕНА</w:t>
            </w:r>
          </w:p>
        </w:tc>
        <w:tc>
          <w:tcPr>
            <w:tcW w:w="4622" w:type="dxa"/>
          </w:tcPr>
          <w:p w14:paraId="44892160" w14:textId="77777777" w:rsidR="00350B82" w:rsidRDefault="00350B82" w:rsidP="00350B82">
            <w:pPr>
              <w:rPr>
                <w:rFonts w:cs="Arial"/>
                <w:b/>
                <w:lang w:val="ru-RU"/>
              </w:rPr>
            </w:pPr>
          </w:p>
        </w:tc>
        <w:tc>
          <w:tcPr>
            <w:tcW w:w="4616" w:type="dxa"/>
          </w:tcPr>
          <w:p w14:paraId="5BD247A6" w14:textId="77777777" w:rsidR="00350B82" w:rsidRDefault="00350B82" w:rsidP="00350B82">
            <w:pPr>
              <w:rPr>
                <w:rFonts w:cs="Arial"/>
                <w:b/>
                <w:lang w:val="ru-RU"/>
              </w:rPr>
            </w:pPr>
          </w:p>
        </w:tc>
      </w:tr>
    </w:tbl>
    <w:p w14:paraId="24A12915" w14:textId="77777777" w:rsidR="008148C4" w:rsidRDefault="008148C4" w:rsidP="001A527D">
      <w:pPr>
        <w:ind w:left="90"/>
        <w:rPr>
          <w:rFonts w:cs="Arial"/>
          <w:b/>
          <w:lang w:val="ru-RU"/>
        </w:rPr>
      </w:pPr>
    </w:p>
    <w:p w14:paraId="55B1C6DF" w14:textId="77777777" w:rsidR="008148C4" w:rsidRDefault="008148C4" w:rsidP="001A527D">
      <w:pPr>
        <w:ind w:left="90"/>
        <w:rPr>
          <w:rFonts w:cs="Arial"/>
          <w:b/>
          <w:lang w:val="ru-RU"/>
        </w:rPr>
      </w:pPr>
    </w:p>
    <w:p w14:paraId="2027345A" w14:textId="77777777" w:rsidR="008148C4" w:rsidRDefault="008148C4" w:rsidP="001A527D">
      <w:pPr>
        <w:ind w:left="90"/>
        <w:rPr>
          <w:rFonts w:cs="Arial"/>
          <w:b/>
          <w:lang w:val="ru-RU"/>
        </w:rPr>
      </w:pPr>
    </w:p>
    <w:p w14:paraId="1B102449" w14:textId="77777777" w:rsidR="008148C4" w:rsidRDefault="008148C4" w:rsidP="001A527D">
      <w:pPr>
        <w:ind w:left="90"/>
        <w:rPr>
          <w:rFonts w:cs="Arial"/>
          <w:b/>
          <w:lang w:val="ru-RU"/>
        </w:rPr>
      </w:pPr>
    </w:p>
    <w:p w14:paraId="554CB1DA" w14:textId="77777777" w:rsidR="008148C4" w:rsidRDefault="008148C4" w:rsidP="001A527D">
      <w:pPr>
        <w:ind w:left="90"/>
        <w:rPr>
          <w:rFonts w:cs="Arial"/>
          <w:b/>
          <w:lang w:val="ru-RU"/>
        </w:rPr>
      </w:pPr>
    </w:p>
    <w:p w14:paraId="7A4FCDE9" w14:textId="77777777" w:rsidR="008148C4" w:rsidRDefault="008148C4" w:rsidP="001A527D">
      <w:pPr>
        <w:ind w:left="90"/>
        <w:rPr>
          <w:rFonts w:cs="Arial"/>
          <w:b/>
          <w:lang w:val="ru-RU"/>
        </w:rPr>
      </w:pPr>
    </w:p>
    <w:p w14:paraId="629B5C0D" w14:textId="77777777" w:rsidR="008148C4" w:rsidRDefault="008148C4" w:rsidP="001A527D">
      <w:pPr>
        <w:ind w:left="90"/>
        <w:rPr>
          <w:rFonts w:cs="Arial"/>
          <w:b/>
          <w:lang w:val="ru-RU"/>
        </w:rPr>
      </w:pPr>
    </w:p>
    <w:tbl>
      <w:tblPr>
        <w:tblW w:w="5589" w:type="pct"/>
        <w:tblInd w:w="-318" w:type="dxa"/>
        <w:tblLayout w:type="fixed"/>
        <w:tblLook w:val="04A0" w:firstRow="1" w:lastRow="0" w:firstColumn="1" w:lastColumn="0" w:noHBand="0" w:noVBand="1"/>
      </w:tblPr>
      <w:tblGrid>
        <w:gridCol w:w="1115"/>
        <w:gridCol w:w="2706"/>
        <w:gridCol w:w="1236"/>
        <w:gridCol w:w="767"/>
        <w:gridCol w:w="81"/>
        <w:gridCol w:w="431"/>
        <w:gridCol w:w="508"/>
        <w:gridCol w:w="262"/>
        <w:gridCol w:w="262"/>
        <w:gridCol w:w="299"/>
        <w:gridCol w:w="530"/>
        <w:gridCol w:w="340"/>
        <w:gridCol w:w="190"/>
        <w:gridCol w:w="533"/>
        <w:gridCol w:w="515"/>
        <w:gridCol w:w="22"/>
        <w:gridCol w:w="56"/>
        <w:gridCol w:w="484"/>
        <w:gridCol w:w="424"/>
        <w:gridCol w:w="271"/>
        <w:gridCol w:w="153"/>
        <w:gridCol w:w="424"/>
        <w:gridCol w:w="680"/>
        <w:gridCol w:w="1766"/>
        <w:gridCol w:w="424"/>
        <w:gridCol w:w="424"/>
        <w:gridCol w:w="424"/>
        <w:gridCol w:w="271"/>
      </w:tblGrid>
      <w:tr w:rsidR="00FF32D0" w:rsidRPr="0024491B" w14:paraId="40D34BBA" w14:textId="77777777" w:rsidTr="00350B82">
        <w:trPr>
          <w:gridBefore w:val="1"/>
          <w:gridAfter w:val="5"/>
          <w:wBefore w:w="357" w:type="pct"/>
          <w:wAfter w:w="1061" w:type="pct"/>
          <w:trHeight w:val="300"/>
        </w:trPr>
        <w:tc>
          <w:tcPr>
            <w:tcW w:w="1836" w:type="pct"/>
            <w:gridSpan w:val="6"/>
            <w:tcBorders>
              <w:top w:val="nil"/>
              <w:left w:val="nil"/>
              <w:bottom w:val="nil"/>
              <w:right w:val="nil"/>
            </w:tcBorders>
            <w:shd w:val="clear" w:color="auto" w:fill="auto"/>
          </w:tcPr>
          <w:p w14:paraId="3A609914" w14:textId="2C6A814C" w:rsidR="00FF32D0" w:rsidRPr="00AD47E5" w:rsidRDefault="00FF32D0" w:rsidP="00230754">
            <w:pPr>
              <w:ind w:left="90"/>
              <w:rPr>
                <w:rFonts w:cs="Arial"/>
                <w:b/>
                <w:lang w:val="ru-RU"/>
              </w:rPr>
            </w:pPr>
            <w:r w:rsidRPr="00AD47E5">
              <w:rPr>
                <w:rFonts w:cs="Arial"/>
                <w:b/>
                <w:lang w:val="ru-RU"/>
              </w:rPr>
              <w:lastRenderedPageBreak/>
              <w:t xml:space="preserve">Табела </w:t>
            </w:r>
            <w:r w:rsidR="00350B82">
              <w:rPr>
                <w:rFonts w:cs="Arial"/>
                <w:b/>
                <w:lang w:val="ru-RU"/>
              </w:rPr>
              <w:t>3</w:t>
            </w:r>
            <w:r>
              <w:rPr>
                <w:rFonts w:cs="Arial"/>
                <w:b/>
                <w:lang w:val="ru-RU"/>
              </w:rPr>
              <w:t>.</w:t>
            </w:r>
          </w:p>
          <w:p w14:paraId="26DD773F" w14:textId="77777777" w:rsidR="00FF32D0" w:rsidRPr="0024491B" w:rsidRDefault="00FF32D0" w:rsidP="00230754">
            <w:pPr>
              <w:jc w:val="center"/>
              <w:rPr>
                <w:rFonts w:cs="Arial"/>
                <w:sz w:val="20"/>
                <w:szCs w:val="20"/>
              </w:rPr>
            </w:pPr>
          </w:p>
        </w:tc>
        <w:tc>
          <w:tcPr>
            <w:tcW w:w="264" w:type="pct"/>
            <w:gridSpan w:val="3"/>
            <w:tcBorders>
              <w:top w:val="nil"/>
              <w:left w:val="nil"/>
              <w:bottom w:val="nil"/>
              <w:right w:val="nil"/>
            </w:tcBorders>
            <w:shd w:val="clear" w:color="auto" w:fill="auto"/>
            <w:noWrap/>
            <w:vAlign w:val="center"/>
          </w:tcPr>
          <w:p w14:paraId="193483B5" w14:textId="77777777" w:rsidR="00FF32D0" w:rsidRPr="00897890" w:rsidRDefault="00FF32D0" w:rsidP="00230754">
            <w:pPr>
              <w:rPr>
                <w:rFonts w:cs="Arial"/>
                <w:color w:val="000000"/>
                <w:sz w:val="20"/>
                <w:szCs w:val="20"/>
              </w:rPr>
            </w:pPr>
          </w:p>
        </w:tc>
        <w:tc>
          <w:tcPr>
            <w:tcW w:w="279" w:type="pct"/>
            <w:gridSpan w:val="2"/>
            <w:tcBorders>
              <w:top w:val="nil"/>
              <w:left w:val="nil"/>
              <w:bottom w:val="nil"/>
              <w:right w:val="nil"/>
            </w:tcBorders>
            <w:shd w:val="clear" w:color="auto" w:fill="auto"/>
            <w:noWrap/>
            <w:vAlign w:val="center"/>
          </w:tcPr>
          <w:p w14:paraId="0EAD65BD" w14:textId="77777777" w:rsidR="00FF32D0" w:rsidRPr="00897890" w:rsidRDefault="00FF32D0" w:rsidP="00230754">
            <w:pPr>
              <w:rPr>
                <w:rFonts w:cs="Arial"/>
                <w:color w:val="000000"/>
                <w:sz w:val="20"/>
                <w:szCs w:val="20"/>
              </w:rPr>
            </w:pPr>
          </w:p>
        </w:tc>
        <w:tc>
          <w:tcPr>
            <w:tcW w:w="397" w:type="pct"/>
            <w:gridSpan w:val="3"/>
            <w:tcBorders>
              <w:top w:val="nil"/>
              <w:left w:val="nil"/>
              <w:bottom w:val="nil"/>
              <w:right w:val="nil"/>
            </w:tcBorders>
          </w:tcPr>
          <w:p w14:paraId="2D24B2DE" w14:textId="77777777" w:rsidR="00FF32D0" w:rsidRPr="0024491B" w:rsidRDefault="00FF32D0" w:rsidP="00230754">
            <w:pPr>
              <w:jc w:val="center"/>
              <w:rPr>
                <w:rFonts w:cs="Arial"/>
                <w:sz w:val="20"/>
                <w:szCs w:val="20"/>
              </w:rPr>
            </w:pPr>
          </w:p>
        </w:tc>
        <w:tc>
          <w:tcPr>
            <w:tcW w:w="403" w:type="pct"/>
            <w:gridSpan w:val="5"/>
            <w:tcBorders>
              <w:top w:val="nil"/>
              <w:left w:val="nil"/>
              <w:bottom w:val="nil"/>
              <w:right w:val="nil"/>
            </w:tcBorders>
          </w:tcPr>
          <w:p w14:paraId="73EEB2C1" w14:textId="77777777" w:rsidR="00FF32D0" w:rsidRPr="0024491B" w:rsidRDefault="00FF32D0" w:rsidP="00230754">
            <w:pPr>
              <w:jc w:val="center"/>
              <w:rPr>
                <w:rFonts w:cs="Arial"/>
                <w:sz w:val="20"/>
                <w:szCs w:val="20"/>
              </w:rPr>
            </w:pPr>
          </w:p>
        </w:tc>
        <w:tc>
          <w:tcPr>
            <w:tcW w:w="403" w:type="pct"/>
            <w:gridSpan w:val="3"/>
            <w:tcBorders>
              <w:top w:val="nil"/>
              <w:left w:val="nil"/>
              <w:bottom w:val="nil"/>
              <w:right w:val="nil"/>
            </w:tcBorders>
          </w:tcPr>
          <w:p w14:paraId="274C9A97" w14:textId="77777777" w:rsidR="00FF32D0" w:rsidRPr="0024491B" w:rsidRDefault="00FF32D0" w:rsidP="00230754">
            <w:pPr>
              <w:jc w:val="center"/>
              <w:rPr>
                <w:rFonts w:cs="Arial"/>
                <w:sz w:val="20"/>
                <w:szCs w:val="20"/>
              </w:rPr>
            </w:pPr>
          </w:p>
        </w:tc>
      </w:tr>
      <w:tr w:rsidR="00FF32D0" w:rsidRPr="00E941EA" w14:paraId="7C530525" w14:textId="77777777" w:rsidTr="00350B82">
        <w:trPr>
          <w:trHeight w:val="3354"/>
        </w:trPr>
        <w:tc>
          <w:tcPr>
            <w:tcW w:w="4504" w:type="pct"/>
            <w:gridSpan w:val="24"/>
            <w:tcBorders>
              <w:top w:val="nil"/>
              <w:left w:val="nil"/>
              <w:bottom w:val="nil"/>
              <w:right w:val="nil"/>
            </w:tcBorders>
            <w:shd w:val="clear" w:color="auto" w:fill="auto"/>
            <w:noWrap/>
            <w:vAlign w:val="bottom"/>
          </w:tcPr>
          <w:tbl>
            <w:tblPr>
              <w:tblpPr w:leftFromText="141" w:rightFromText="141" w:vertAnchor="text" w:horzAnchor="margin" w:tblpX="-147" w:tblpY="65"/>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812"/>
              <w:gridCol w:w="2977"/>
            </w:tblGrid>
            <w:tr w:rsidR="00FF32D0" w:rsidRPr="00E941EA" w14:paraId="48234EF6" w14:textId="77777777" w:rsidTr="00230754">
              <w:trPr>
                <w:trHeight w:val="418"/>
              </w:trPr>
              <w:tc>
                <w:tcPr>
                  <w:tcW w:w="851" w:type="dxa"/>
                  <w:vAlign w:val="center"/>
                </w:tcPr>
                <w:p w14:paraId="050CF33E" w14:textId="77777777" w:rsidR="00FF32D0" w:rsidRPr="00E941EA" w:rsidRDefault="00FF32D0" w:rsidP="00230754">
                  <w:pPr>
                    <w:spacing w:before="0"/>
                    <w:jc w:val="center"/>
                    <w:rPr>
                      <w:rFonts w:cs="Arial"/>
                      <w:b/>
                      <w:lang w:val="sr-Latn-CS"/>
                    </w:rPr>
                  </w:pPr>
                  <w:r w:rsidRPr="00E941EA">
                    <w:rPr>
                      <w:rFonts w:cs="Arial"/>
                      <w:b/>
                    </w:rPr>
                    <w:t>I</w:t>
                  </w:r>
                </w:p>
              </w:tc>
              <w:tc>
                <w:tcPr>
                  <w:tcW w:w="5812" w:type="dxa"/>
                </w:tcPr>
                <w:p w14:paraId="5CDC4EBD" w14:textId="77777777" w:rsidR="00FF32D0" w:rsidRPr="00E941EA" w:rsidRDefault="00FF32D0" w:rsidP="00230754">
                  <w:pPr>
                    <w:spacing w:before="0"/>
                    <w:jc w:val="center"/>
                    <w:rPr>
                      <w:rFonts w:cs="Arial"/>
                      <w:b/>
                      <w:lang w:val="sr-Cyrl-RS"/>
                    </w:rPr>
                  </w:pPr>
                  <w:r w:rsidRPr="00E941EA">
                    <w:rPr>
                      <w:rFonts w:cs="Arial"/>
                      <w:b/>
                      <w:lang w:val="ru-RU"/>
                    </w:rPr>
                    <w:t>УКУПН</w:t>
                  </w:r>
                  <w:r w:rsidRPr="00E941EA">
                    <w:rPr>
                      <w:rFonts w:cs="Arial"/>
                      <w:b/>
                    </w:rPr>
                    <w:t>A</w:t>
                  </w:r>
                  <w:r w:rsidRPr="00E941EA">
                    <w:rPr>
                      <w:rFonts w:cs="Arial"/>
                      <w:b/>
                      <w:lang w:val="ru-RU"/>
                    </w:rPr>
                    <w:t xml:space="preserve"> ЦЕНА динара без ПДВ</w:t>
                  </w:r>
                </w:p>
                <w:p w14:paraId="0AC591DD" w14:textId="37D21B94" w:rsidR="00FF32D0" w:rsidRPr="00E941EA" w:rsidRDefault="00FF32D0" w:rsidP="00350B82">
                  <w:pPr>
                    <w:spacing w:before="0"/>
                    <w:jc w:val="center"/>
                    <w:rPr>
                      <w:rFonts w:cs="Arial"/>
                      <w:b/>
                      <w:lang w:val="ru-RU"/>
                    </w:rPr>
                  </w:pPr>
                  <w:r w:rsidRPr="00E941EA">
                    <w:rPr>
                      <w:rFonts w:cs="Arial"/>
                      <w:b/>
                      <w:lang w:val="ru-RU"/>
                    </w:rPr>
                    <w:t xml:space="preserve">(збир колоне бр. </w:t>
                  </w:r>
                  <w:r w:rsidR="00350B82">
                    <w:rPr>
                      <w:rFonts w:cs="Arial"/>
                      <w:b/>
                      <w:lang w:val="sr-Cyrl-RS"/>
                    </w:rPr>
                    <w:t>2 из збирне табеле</w:t>
                  </w:r>
                  <w:r w:rsidRPr="00E941EA">
                    <w:rPr>
                      <w:rFonts w:cs="Arial"/>
                      <w:b/>
                      <w:lang w:val="ru-RU"/>
                    </w:rPr>
                    <w:t>)</w:t>
                  </w:r>
                </w:p>
              </w:tc>
              <w:tc>
                <w:tcPr>
                  <w:tcW w:w="2977" w:type="dxa"/>
                </w:tcPr>
                <w:p w14:paraId="58797FA9" w14:textId="77777777" w:rsidR="00FF32D0" w:rsidRPr="00E941EA" w:rsidRDefault="00FF32D0" w:rsidP="00230754">
                  <w:pPr>
                    <w:spacing w:before="0"/>
                    <w:rPr>
                      <w:rFonts w:cs="Arial"/>
                      <w:lang w:val="ru-RU"/>
                    </w:rPr>
                  </w:pPr>
                </w:p>
              </w:tc>
            </w:tr>
            <w:tr w:rsidR="00FF32D0" w:rsidRPr="00E941EA" w14:paraId="0F42A66A" w14:textId="77777777" w:rsidTr="00230754">
              <w:trPr>
                <w:trHeight w:val="610"/>
              </w:trPr>
              <w:tc>
                <w:tcPr>
                  <w:tcW w:w="851" w:type="dxa"/>
                  <w:tcBorders>
                    <w:bottom w:val="single" w:sz="4" w:space="0" w:color="auto"/>
                  </w:tcBorders>
                  <w:vAlign w:val="center"/>
                </w:tcPr>
                <w:p w14:paraId="0D9901AC" w14:textId="77777777" w:rsidR="00FF32D0" w:rsidRPr="00E941EA" w:rsidRDefault="00FF32D0" w:rsidP="00230754">
                  <w:pPr>
                    <w:spacing w:before="0"/>
                    <w:jc w:val="center"/>
                    <w:rPr>
                      <w:rFonts w:cs="Arial"/>
                      <w:b/>
                      <w:lang w:val="sr-Latn-CS"/>
                    </w:rPr>
                  </w:pPr>
                  <w:r w:rsidRPr="00E941EA">
                    <w:rPr>
                      <w:rFonts w:cs="Arial"/>
                      <w:b/>
                      <w:lang w:val="sr-Latn-CS"/>
                    </w:rPr>
                    <w:t>II</w:t>
                  </w:r>
                </w:p>
              </w:tc>
              <w:tc>
                <w:tcPr>
                  <w:tcW w:w="5812" w:type="dxa"/>
                  <w:tcBorders>
                    <w:bottom w:val="single" w:sz="4" w:space="0" w:color="auto"/>
                    <w:right w:val="single" w:sz="4" w:space="0" w:color="auto"/>
                  </w:tcBorders>
                </w:tcPr>
                <w:p w14:paraId="41E1CFD8" w14:textId="77777777" w:rsidR="00FF32D0" w:rsidRPr="00E941EA" w:rsidRDefault="00FF32D0" w:rsidP="00230754">
                  <w:pPr>
                    <w:spacing w:before="0"/>
                    <w:jc w:val="center"/>
                    <w:rPr>
                      <w:rFonts w:cs="Arial"/>
                      <w:b/>
                      <w:lang w:val="sr-Cyrl-RS"/>
                    </w:rPr>
                  </w:pPr>
                  <w:r w:rsidRPr="00E941EA">
                    <w:rPr>
                      <w:rFonts w:cs="Arial"/>
                      <w:b/>
                    </w:rPr>
                    <w:t>УКУПАН ИЗНОС  ПДВ динара</w:t>
                  </w:r>
                </w:p>
              </w:tc>
              <w:tc>
                <w:tcPr>
                  <w:tcW w:w="2977" w:type="dxa"/>
                  <w:tcBorders>
                    <w:bottom w:val="single" w:sz="4" w:space="0" w:color="auto"/>
                    <w:right w:val="single" w:sz="4" w:space="0" w:color="auto"/>
                  </w:tcBorders>
                </w:tcPr>
                <w:p w14:paraId="0EEF5954" w14:textId="77777777" w:rsidR="00FF32D0" w:rsidRPr="00E941EA" w:rsidRDefault="00FF32D0" w:rsidP="00230754">
                  <w:pPr>
                    <w:spacing w:before="0"/>
                    <w:rPr>
                      <w:rFonts w:cs="Arial"/>
                    </w:rPr>
                  </w:pPr>
                </w:p>
              </w:tc>
            </w:tr>
            <w:tr w:rsidR="00FF32D0" w:rsidRPr="00E941EA" w14:paraId="78FB8DE3" w14:textId="77777777" w:rsidTr="00230754">
              <w:trPr>
                <w:trHeight w:val="562"/>
              </w:trPr>
              <w:tc>
                <w:tcPr>
                  <w:tcW w:w="851" w:type="dxa"/>
                  <w:tcBorders>
                    <w:bottom w:val="single" w:sz="4" w:space="0" w:color="auto"/>
                  </w:tcBorders>
                  <w:vAlign w:val="center"/>
                </w:tcPr>
                <w:p w14:paraId="0AF6DB25" w14:textId="77777777" w:rsidR="00FF32D0" w:rsidRPr="00E941EA" w:rsidRDefault="00FF32D0" w:rsidP="00230754">
                  <w:pPr>
                    <w:spacing w:before="0"/>
                    <w:jc w:val="center"/>
                    <w:rPr>
                      <w:rFonts w:cs="Arial"/>
                      <w:b/>
                      <w:lang w:val="sr-Latn-CS"/>
                    </w:rPr>
                  </w:pPr>
                  <w:r w:rsidRPr="00E941EA">
                    <w:rPr>
                      <w:rFonts w:cs="Arial"/>
                      <w:b/>
                      <w:lang w:val="sr-Latn-CS"/>
                    </w:rPr>
                    <w:t>III</w:t>
                  </w:r>
                </w:p>
              </w:tc>
              <w:tc>
                <w:tcPr>
                  <w:tcW w:w="5812" w:type="dxa"/>
                  <w:tcBorders>
                    <w:bottom w:val="single" w:sz="4" w:space="0" w:color="auto"/>
                    <w:right w:val="single" w:sz="4" w:space="0" w:color="auto"/>
                  </w:tcBorders>
                </w:tcPr>
                <w:p w14:paraId="3B41DB7B" w14:textId="77777777" w:rsidR="00FF32D0" w:rsidRPr="00E941EA" w:rsidRDefault="00FF32D0" w:rsidP="00230754">
                  <w:pPr>
                    <w:spacing w:before="0"/>
                    <w:jc w:val="center"/>
                    <w:rPr>
                      <w:rFonts w:cs="Arial"/>
                      <w:b/>
                      <w:lang w:val="ru-RU"/>
                    </w:rPr>
                  </w:pPr>
                  <w:r w:rsidRPr="00E941EA">
                    <w:rPr>
                      <w:rFonts w:cs="Arial"/>
                      <w:b/>
                      <w:lang w:val="ru-RU"/>
                    </w:rPr>
                    <w:t>УКУПН</w:t>
                  </w:r>
                  <w:r w:rsidRPr="00E941EA">
                    <w:rPr>
                      <w:rFonts w:cs="Arial"/>
                      <w:b/>
                    </w:rPr>
                    <w:t>A</w:t>
                  </w:r>
                  <w:r w:rsidRPr="00E941EA">
                    <w:rPr>
                      <w:rFonts w:cs="Arial"/>
                      <w:b/>
                      <w:lang w:val="ru-RU"/>
                    </w:rPr>
                    <w:t xml:space="preserve"> ЦЕНА   динара са ПДВ</w:t>
                  </w:r>
                </w:p>
                <w:p w14:paraId="688DCAA2" w14:textId="77777777" w:rsidR="00FF32D0" w:rsidRPr="00E941EA" w:rsidRDefault="00FF32D0" w:rsidP="00230754">
                  <w:pPr>
                    <w:spacing w:before="0"/>
                    <w:jc w:val="center"/>
                    <w:rPr>
                      <w:rFonts w:cs="Arial"/>
                      <w:b/>
                      <w:lang w:val="sr-Cyrl-RS"/>
                    </w:rPr>
                  </w:pPr>
                  <w:r w:rsidRPr="00E941EA">
                    <w:rPr>
                      <w:rFonts w:cs="Arial"/>
                      <w:b/>
                      <w:lang w:val="ru-RU"/>
                    </w:rPr>
                    <w:t>(ред. бр.</w:t>
                  </w:r>
                  <w:r w:rsidRPr="00E941EA">
                    <w:rPr>
                      <w:rFonts w:cs="Arial"/>
                      <w:b/>
                      <w:lang w:val="sr-Latn-CS"/>
                    </w:rPr>
                    <w:t>I</w:t>
                  </w:r>
                  <w:r w:rsidRPr="00E941EA">
                    <w:rPr>
                      <w:rFonts w:cs="Arial"/>
                      <w:b/>
                      <w:lang w:val="ru-RU"/>
                    </w:rPr>
                    <w:t>+ред.бр.</w:t>
                  </w:r>
                  <w:r w:rsidRPr="00E941EA">
                    <w:rPr>
                      <w:rFonts w:cs="Arial"/>
                      <w:b/>
                      <w:lang w:val="sr-Latn-CS"/>
                    </w:rPr>
                    <w:t>II</w:t>
                  </w:r>
                  <w:r w:rsidRPr="00E941EA">
                    <w:rPr>
                      <w:rFonts w:cs="Arial"/>
                      <w:b/>
                      <w:lang w:val="ru-RU"/>
                    </w:rPr>
                    <w:t>)</w:t>
                  </w:r>
                </w:p>
              </w:tc>
              <w:tc>
                <w:tcPr>
                  <w:tcW w:w="2977" w:type="dxa"/>
                  <w:tcBorders>
                    <w:bottom w:val="single" w:sz="4" w:space="0" w:color="auto"/>
                    <w:right w:val="single" w:sz="4" w:space="0" w:color="auto"/>
                  </w:tcBorders>
                </w:tcPr>
                <w:p w14:paraId="22A39799" w14:textId="77777777" w:rsidR="00FF32D0" w:rsidRPr="00E941EA" w:rsidRDefault="00FF32D0" w:rsidP="00230754">
                  <w:pPr>
                    <w:spacing w:before="0"/>
                    <w:rPr>
                      <w:rFonts w:cs="Arial"/>
                      <w:lang w:val="ru-RU"/>
                    </w:rPr>
                  </w:pPr>
                </w:p>
              </w:tc>
            </w:tr>
          </w:tbl>
          <w:p w14:paraId="657F3E57" w14:textId="77777777" w:rsidR="00FF32D0" w:rsidRPr="00E941EA" w:rsidRDefault="00FF32D0" w:rsidP="00230754">
            <w:pPr>
              <w:overflowPunct w:val="0"/>
              <w:autoSpaceDE w:val="0"/>
              <w:autoSpaceDN w:val="0"/>
              <w:adjustRightInd w:val="0"/>
              <w:textAlignment w:val="baseline"/>
              <w:rPr>
                <w:rFonts w:cs="Arial"/>
                <w:i/>
                <w:lang w:val="sr-Cyrl-RS"/>
              </w:rPr>
            </w:pPr>
          </w:p>
          <w:p w14:paraId="5D8779A1" w14:textId="77777777" w:rsidR="00FF32D0" w:rsidRDefault="00FF32D0" w:rsidP="00230754">
            <w:pPr>
              <w:overflowPunct w:val="0"/>
              <w:autoSpaceDE w:val="0"/>
              <w:autoSpaceDN w:val="0"/>
              <w:adjustRightInd w:val="0"/>
              <w:textAlignment w:val="baseline"/>
              <w:rPr>
                <w:rFonts w:cs="Arial"/>
                <w:i/>
                <w:lang w:val="sr-Cyrl-RS"/>
              </w:rPr>
            </w:pPr>
          </w:p>
          <w:p w14:paraId="3151F027" w14:textId="77777777" w:rsidR="00FF32D0" w:rsidRDefault="00FF32D0" w:rsidP="00230754">
            <w:pPr>
              <w:overflowPunct w:val="0"/>
              <w:autoSpaceDE w:val="0"/>
              <w:autoSpaceDN w:val="0"/>
              <w:adjustRightInd w:val="0"/>
              <w:textAlignment w:val="baseline"/>
              <w:rPr>
                <w:rFonts w:cs="Arial"/>
                <w:i/>
                <w:lang w:val="sr-Cyrl-RS"/>
              </w:rPr>
            </w:pPr>
          </w:p>
          <w:p w14:paraId="2F76D9C4" w14:textId="77777777" w:rsidR="00FF32D0" w:rsidRDefault="00FF32D0" w:rsidP="00230754">
            <w:pPr>
              <w:overflowPunct w:val="0"/>
              <w:autoSpaceDE w:val="0"/>
              <w:autoSpaceDN w:val="0"/>
              <w:adjustRightInd w:val="0"/>
              <w:textAlignment w:val="baseline"/>
              <w:rPr>
                <w:rFonts w:cs="Arial"/>
                <w:i/>
                <w:lang w:val="sr-Cyrl-RS"/>
              </w:rPr>
            </w:pPr>
          </w:p>
          <w:p w14:paraId="7D8D069F" w14:textId="77777777" w:rsidR="00FF32D0" w:rsidRPr="00E941EA" w:rsidRDefault="00FF32D0" w:rsidP="00230754">
            <w:pPr>
              <w:overflowPunct w:val="0"/>
              <w:autoSpaceDE w:val="0"/>
              <w:autoSpaceDN w:val="0"/>
              <w:adjustRightInd w:val="0"/>
              <w:textAlignment w:val="baseline"/>
              <w:rPr>
                <w:rFonts w:cs="Arial"/>
                <w:i/>
                <w:lang w:val="sr-Cyrl-RS"/>
              </w:rPr>
            </w:pPr>
          </w:p>
          <w:p w14:paraId="2643FA79" w14:textId="77777777" w:rsidR="00FF32D0" w:rsidRDefault="00FF32D0" w:rsidP="00230754">
            <w:pPr>
              <w:ind w:left="90"/>
              <w:rPr>
                <w:rFonts w:cs="Arial"/>
                <w:b/>
                <w:lang w:val="ru-RU"/>
              </w:rPr>
            </w:pPr>
          </w:p>
          <w:p w14:paraId="18ECBF6A" w14:textId="5A9A9221" w:rsidR="00FF32D0" w:rsidRPr="00AD47E5" w:rsidRDefault="00FF32D0" w:rsidP="00230754">
            <w:pPr>
              <w:ind w:left="90"/>
              <w:rPr>
                <w:rFonts w:cs="Arial"/>
                <w:b/>
                <w:lang w:val="ru-RU"/>
              </w:rPr>
            </w:pPr>
            <w:r w:rsidRPr="00AD47E5">
              <w:rPr>
                <w:rFonts w:cs="Arial"/>
                <w:b/>
                <w:lang w:val="ru-RU"/>
              </w:rPr>
              <w:t xml:space="preserve">Табела </w:t>
            </w:r>
            <w:r w:rsidR="00350B82">
              <w:rPr>
                <w:rFonts w:cs="Arial"/>
                <w:b/>
                <w:lang w:val="ru-RU"/>
              </w:rPr>
              <w:t>4</w:t>
            </w:r>
            <w:r>
              <w:rPr>
                <w:rFonts w:cs="Arial"/>
                <w:b/>
                <w:lang w:val="ru-RU"/>
              </w:rPr>
              <w:t>.</w:t>
            </w:r>
          </w:p>
          <w:p w14:paraId="4D77F59C" w14:textId="77777777" w:rsidR="00FF32D0" w:rsidRPr="00E941EA" w:rsidRDefault="00FF32D0" w:rsidP="00230754">
            <w:pPr>
              <w:overflowPunct w:val="0"/>
              <w:autoSpaceDE w:val="0"/>
              <w:autoSpaceDN w:val="0"/>
              <w:adjustRightInd w:val="0"/>
              <w:ind w:left="-360"/>
              <w:textAlignment w:val="baseline"/>
              <w:rPr>
                <w:rFonts w:cs="Arial"/>
                <w:i/>
                <w:lang w:val="sr-Cyrl-RS"/>
              </w:rPr>
            </w:pPr>
          </w:p>
          <w:tbl>
            <w:tblPr>
              <w:tblpPr w:leftFromText="180" w:rightFromText="180" w:vertAnchor="text" w:horzAnchor="page" w:tblpX="540" w:tblpY="-197"/>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4037"/>
              <w:gridCol w:w="2631"/>
            </w:tblGrid>
            <w:tr w:rsidR="00FF32D0" w:rsidRPr="00AD47E5" w14:paraId="2BDA9602" w14:textId="77777777" w:rsidTr="00230754">
              <w:trPr>
                <w:trHeight w:val="1151"/>
              </w:trPr>
              <w:tc>
                <w:tcPr>
                  <w:tcW w:w="3448" w:type="dxa"/>
                  <w:vMerge w:val="restart"/>
                  <w:shd w:val="clear" w:color="auto" w:fill="auto"/>
                  <w:vAlign w:val="center"/>
                </w:tcPr>
                <w:p w14:paraId="0E16530B" w14:textId="77777777" w:rsidR="00FF32D0" w:rsidRDefault="00FF32D0" w:rsidP="00230754">
                  <w:pPr>
                    <w:spacing w:before="0"/>
                    <w:rPr>
                      <w:rFonts w:cs="Arial"/>
                      <w:sz w:val="20"/>
                      <w:szCs w:val="20"/>
                      <w:lang w:val="ru-RU"/>
                    </w:rPr>
                  </w:pPr>
                </w:p>
                <w:p w14:paraId="097C79A8" w14:textId="77777777" w:rsidR="00FF32D0" w:rsidRPr="00AD47E5" w:rsidRDefault="00FF32D0" w:rsidP="00230754">
                  <w:pPr>
                    <w:spacing w:before="0"/>
                    <w:rPr>
                      <w:rFonts w:cs="Arial"/>
                      <w:sz w:val="20"/>
                      <w:szCs w:val="20"/>
                      <w:lang w:val="ru-RU"/>
                    </w:rPr>
                  </w:pPr>
                  <w:r w:rsidRPr="00AD47E5">
                    <w:rPr>
                      <w:rFonts w:cs="Arial"/>
                      <w:sz w:val="20"/>
                      <w:szCs w:val="20"/>
                      <w:lang w:val="ru-RU"/>
                    </w:rPr>
                    <w:t>Посебно исказани трошкови који су укључени у укупно понуђену цену без ПДВ-а</w:t>
                  </w:r>
                </w:p>
                <w:p w14:paraId="0753DF67" w14:textId="77777777" w:rsidR="00FF32D0" w:rsidRPr="00AD47E5" w:rsidRDefault="00FF32D0" w:rsidP="00230754">
                  <w:pPr>
                    <w:spacing w:before="0"/>
                    <w:rPr>
                      <w:rFonts w:cs="Arial"/>
                      <w:sz w:val="20"/>
                      <w:szCs w:val="20"/>
                      <w:lang w:val="sr-Latn-CS"/>
                    </w:rPr>
                  </w:pPr>
                  <w:r w:rsidRPr="00AD47E5">
                    <w:rPr>
                      <w:rFonts w:cs="Arial"/>
                      <w:sz w:val="20"/>
                      <w:szCs w:val="20"/>
                      <w:lang w:val="ru-RU"/>
                    </w:rPr>
                    <w:t xml:space="preserve">(цена из реда бр. </w:t>
                  </w:r>
                  <w:r w:rsidRPr="00AD47E5">
                    <w:rPr>
                      <w:rFonts w:cs="Arial"/>
                      <w:sz w:val="20"/>
                      <w:szCs w:val="20"/>
                      <w:lang w:val="sr-Latn-CS"/>
                    </w:rPr>
                    <w:t>I</w:t>
                  </w:r>
                  <w:r w:rsidRPr="00AD47E5">
                    <w:rPr>
                      <w:rFonts w:cs="Arial"/>
                      <w:sz w:val="20"/>
                      <w:szCs w:val="20"/>
                      <w:lang w:val="sr-Cyrl-RS"/>
                    </w:rPr>
                    <w:t>) уколико исти постоје као засебни трошкови</w:t>
                  </w:r>
                  <w:r w:rsidRPr="00AD47E5">
                    <w:rPr>
                      <w:rFonts w:cs="Arial"/>
                      <w:sz w:val="20"/>
                      <w:szCs w:val="20"/>
                      <w:lang w:val="sr-Latn-CS"/>
                    </w:rPr>
                    <w:t>)</w:t>
                  </w:r>
                </w:p>
              </w:tc>
              <w:tc>
                <w:tcPr>
                  <w:tcW w:w="4037" w:type="dxa"/>
                  <w:shd w:val="clear" w:color="auto" w:fill="auto"/>
                  <w:vAlign w:val="center"/>
                </w:tcPr>
                <w:p w14:paraId="37AE1CD4" w14:textId="77777777" w:rsidR="00FF32D0" w:rsidRPr="00AD47E5" w:rsidRDefault="00FF32D0" w:rsidP="00230754">
                  <w:pPr>
                    <w:spacing w:before="0"/>
                    <w:rPr>
                      <w:rFonts w:cs="Arial"/>
                      <w:sz w:val="20"/>
                      <w:szCs w:val="20"/>
                      <w:lang w:val="ru-RU"/>
                    </w:rPr>
                  </w:pPr>
                  <w:r w:rsidRPr="00AD47E5">
                    <w:rPr>
                      <w:rFonts w:cs="Arial"/>
                      <w:sz w:val="20"/>
                      <w:szCs w:val="20"/>
                      <w:lang w:val="ru-RU"/>
                    </w:rPr>
                    <w:t>Трошкови превоза</w:t>
                  </w:r>
                </w:p>
              </w:tc>
              <w:tc>
                <w:tcPr>
                  <w:tcW w:w="2631" w:type="dxa"/>
                </w:tcPr>
                <w:p w14:paraId="2D94C383" w14:textId="77777777" w:rsidR="00FF32D0" w:rsidRPr="00AD47E5" w:rsidRDefault="00FF32D0" w:rsidP="00230754">
                  <w:pPr>
                    <w:spacing w:before="0"/>
                    <w:jc w:val="center"/>
                    <w:rPr>
                      <w:rFonts w:cs="Arial"/>
                      <w:sz w:val="20"/>
                      <w:szCs w:val="20"/>
                      <w:lang w:val="ru-RU"/>
                    </w:rPr>
                  </w:pPr>
                </w:p>
                <w:p w14:paraId="3F1D51E8" w14:textId="77777777" w:rsidR="00FF32D0" w:rsidRPr="00AD47E5" w:rsidRDefault="00FF32D0" w:rsidP="00230754">
                  <w:pPr>
                    <w:spacing w:before="0"/>
                    <w:jc w:val="center"/>
                    <w:rPr>
                      <w:rFonts w:cs="Arial"/>
                      <w:sz w:val="20"/>
                      <w:szCs w:val="20"/>
                      <w:lang w:val="ru-RU"/>
                    </w:rPr>
                  </w:pPr>
                </w:p>
                <w:p w14:paraId="62DBF889" w14:textId="77777777" w:rsidR="00FF32D0" w:rsidRPr="00AD47E5" w:rsidRDefault="00FF32D0" w:rsidP="00230754">
                  <w:pPr>
                    <w:spacing w:before="0"/>
                    <w:jc w:val="center"/>
                    <w:rPr>
                      <w:rFonts w:cs="Arial"/>
                      <w:sz w:val="20"/>
                      <w:szCs w:val="20"/>
                      <w:lang w:val="sr-Cyrl-RS"/>
                    </w:rPr>
                  </w:pPr>
                  <w:r w:rsidRPr="00AD47E5">
                    <w:rPr>
                      <w:rFonts w:cs="Arial"/>
                      <w:sz w:val="20"/>
                      <w:szCs w:val="20"/>
                      <w:lang w:val="ru-RU"/>
                    </w:rPr>
                    <w:t>динара</w:t>
                  </w:r>
                </w:p>
              </w:tc>
            </w:tr>
            <w:tr w:rsidR="00FF32D0" w:rsidRPr="00AD47E5" w14:paraId="463E33E8" w14:textId="77777777" w:rsidTr="00230754">
              <w:trPr>
                <w:trHeight w:val="558"/>
              </w:trPr>
              <w:tc>
                <w:tcPr>
                  <w:tcW w:w="3448" w:type="dxa"/>
                  <w:vMerge/>
                  <w:shd w:val="clear" w:color="auto" w:fill="auto"/>
                </w:tcPr>
                <w:p w14:paraId="7BB99653" w14:textId="77777777" w:rsidR="00FF32D0" w:rsidRPr="00AD47E5" w:rsidRDefault="00FF32D0" w:rsidP="00230754">
                  <w:pPr>
                    <w:spacing w:before="0"/>
                    <w:rPr>
                      <w:rFonts w:cs="Arial"/>
                      <w:sz w:val="20"/>
                      <w:szCs w:val="20"/>
                      <w:lang w:val="ru-RU"/>
                    </w:rPr>
                  </w:pPr>
                </w:p>
              </w:tc>
              <w:tc>
                <w:tcPr>
                  <w:tcW w:w="4037" w:type="dxa"/>
                  <w:shd w:val="clear" w:color="auto" w:fill="auto"/>
                  <w:vAlign w:val="center"/>
                </w:tcPr>
                <w:p w14:paraId="19C8F8EC" w14:textId="77777777" w:rsidR="00FF32D0" w:rsidRPr="00AD47E5" w:rsidRDefault="00FF32D0" w:rsidP="00230754">
                  <w:pPr>
                    <w:spacing w:before="0"/>
                    <w:rPr>
                      <w:rFonts w:cs="Arial"/>
                      <w:sz w:val="20"/>
                      <w:szCs w:val="20"/>
                      <w:lang w:val="sr-Cyrl-CS"/>
                    </w:rPr>
                  </w:pPr>
                  <w:r w:rsidRPr="00AD47E5">
                    <w:rPr>
                      <w:rFonts w:cs="Arial"/>
                      <w:sz w:val="20"/>
                      <w:szCs w:val="20"/>
                      <w:lang w:val="ru-RU"/>
                    </w:rPr>
                    <w:t>Остали трошкови</w:t>
                  </w:r>
                  <w:r w:rsidRPr="00AD47E5">
                    <w:rPr>
                      <w:rFonts w:cs="Arial"/>
                      <w:sz w:val="20"/>
                      <w:szCs w:val="20"/>
                      <w:lang w:val="sr-Cyrl-CS"/>
                    </w:rPr>
                    <w:t xml:space="preserve"> (</w:t>
                  </w:r>
                  <w:r w:rsidRPr="00AD47E5">
                    <w:rPr>
                      <w:rFonts w:cs="Arial"/>
                      <w:i/>
                      <w:sz w:val="20"/>
                      <w:szCs w:val="20"/>
                      <w:lang w:val="sr-Cyrl-CS"/>
                    </w:rPr>
                    <w:t>навести</w:t>
                  </w:r>
                  <w:r w:rsidRPr="00AD47E5">
                    <w:rPr>
                      <w:rFonts w:cs="Arial"/>
                      <w:sz w:val="20"/>
                      <w:szCs w:val="20"/>
                      <w:lang w:val="sr-Cyrl-CS"/>
                    </w:rPr>
                    <w:t>)</w:t>
                  </w:r>
                </w:p>
              </w:tc>
              <w:tc>
                <w:tcPr>
                  <w:tcW w:w="2631" w:type="dxa"/>
                </w:tcPr>
                <w:p w14:paraId="4E02387F" w14:textId="77777777" w:rsidR="00FF32D0" w:rsidRPr="00AD47E5" w:rsidRDefault="00FF32D0" w:rsidP="00230754">
                  <w:pPr>
                    <w:spacing w:before="0"/>
                    <w:jc w:val="center"/>
                    <w:rPr>
                      <w:rFonts w:cs="Arial"/>
                      <w:sz w:val="20"/>
                      <w:szCs w:val="20"/>
                      <w:lang w:val="ru-RU"/>
                    </w:rPr>
                  </w:pPr>
                  <w:r w:rsidRPr="00AD47E5">
                    <w:rPr>
                      <w:rFonts w:cs="Arial"/>
                      <w:sz w:val="20"/>
                      <w:szCs w:val="20"/>
                      <w:lang w:val="ru-RU"/>
                    </w:rPr>
                    <w:t>динара</w:t>
                  </w:r>
                </w:p>
              </w:tc>
            </w:tr>
          </w:tbl>
          <w:p w14:paraId="5B5A27F7" w14:textId="77777777" w:rsidR="00FF32D0" w:rsidRPr="00E941EA" w:rsidRDefault="00FF32D0" w:rsidP="00230754">
            <w:pPr>
              <w:ind w:left="90"/>
              <w:rPr>
                <w:rFonts w:cs="Arial"/>
                <w:lang w:val="sr-Cyrl-RS" w:eastAsia="sr-Latn-RS"/>
              </w:rPr>
            </w:pPr>
          </w:p>
        </w:tc>
        <w:tc>
          <w:tcPr>
            <w:tcW w:w="136" w:type="pct"/>
            <w:tcBorders>
              <w:top w:val="nil"/>
              <w:left w:val="nil"/>
              <w:bottom w:val="nil"/>
              <w:right w:val="nil"/>
            </w:tcBorders>
          </w:tcPr>
          <w:p w14:paraId="2CBC2305" w14:textId="77777777" w:rsidR="00FF32D0" w:rsidRPr="00E941EA" w:rsidRDefault="00FF32D0" w:rsidP="00230754">
            <w:pPr>
              <w:spacing w:before="0"/>
              <w:jc w:val="center"/>
              <w:rPr>
                <w:rFonts w:cs="Arial"/>
                <w:b/>
              </w:rPr>
            </w:pPr>
          </w:p>
        </w:tc>
        <w:tc>
          <w:tcPr>
            <w:tcW w:w="136" w:type="pct"/>
            <w:tcBorders>
              <w:top w:val="nil"/>
              <w:left w:val="nil"/>
              <w:bottom w:val="nil"/>
              <w:right w:val="nil"/>
            </w:tcBorders>
          </w:tcPr>
          <w:p w14:paraId="48984D0F" w14:textId="77777777" w:rsidR="00FF32D0" w:rsidRPr="00E941EA" w:rsidRDefault="00FF32D0" w:rsidP="00230754">
            <w:pPr>
              <w:spacing w:before="0"/>
              <w:jc w:val="center"/>
              <w:rPr>
                <w:rFonts w:cs="Arial"/>
                <w:b/>
              </w:rPr>
            </w:pPr>
          </w:p>
        </w:tc>
        <w:tc>
          <w:tcPr>
            <w:tcW w:w="136" w:type="pct"/>
            <w:tcBorders>
              <w:top w:val="nil"/>
              <w:left w:val="nil"/>
              <w:bottom w:val="nil"/>
              <w:right w:val="nil"/>
            </w:tcBorders>
          </w:tcPr>
          <w:p w14:paraId="15D114EA" w14:textId="77777777" w:rsidR="00FF32D0" w:rsidRPr="00E941EA" w:rsidRDefault="00FF32D0" w:rsidP="00230754">
            <w:pPr>
              <w:spacing w:before="0"/>
              <w:jc w:val="center"/>
              <w:rPr>
                <w:rFonts w:cs="Arial"/>
                <w:b/>
              </w:rPr>
            </w:pPr>
          </w:p>
        </w:tc>
        <w:tc>
          <w:tcPr>
            <w:tcW w:w="88" w:type="pct"/>
            <w:tcBorders>
              <w:top w:val="nil"/>
              <w:left w:val="nil"/>
              <w:bottom w:val="nil"/>
              <w:right w:val="nil"/>
            </w:tcBorders>
          </w:tcPr>
          <w:p w14:paraId="111C0E08" w14:textId="77777777" w:rsidR="00FF32D0" w:rsidRPr="00E941EA" w:rsidRDefault="00FF32D0" w:rsidP="00230754">
            <w:pPr>
              <w:spacing w:before="0"/>
              <w:jc w:val="center"/>
              <w:rPr>
                <w:rFonts w:cs="Arial"/>
                <w:b/>
              </w:rPr>
            </w:pPr>
          </w:p>
        </w:tc>
      </w:tr>
      <w:tr w:rsidR="00FF32D0" w:rsidRPr="00E941EA" w14:paraId="29A337F1" w14:textId="77777777" w:rsidTr="00350B82">
        <w:trPr>
          <w:trHeight w:val="300"/>
        </w:trPr>
        <w:tc>
          <w:tcPr>
            <w:tcW w:w="1620" w:type="pct"/>
            <w:gridSpan w:val="3"/>
            <w:tcBorders>
              <w:top w:val="nil"/>
              <w:left w:val="nil"/>
              <w:bottom w:val="nil"/>
              <w:right w:val="nil"/>
            </w:tcBorders>
            <w:shd w:val="clear" w:color="auto" w:fill="auto"/>
            <w:noWrap/>
            <w:vAlign w:val="bottom"/>
            <w:hideMark/>
          </w:tcPr>
          <w:p w14:paraId="17F95E25" w14:textId="77777777" w:rsidR="00FF32D0" w:rsidRPr="00E941EA" w:rsidRDefault="00FF32D0" w:rsidP="00230754">
            <w:pPr>
              <w:spacing w:before="0"/>
              <w:jc w:val="left"/>
              <w:rPr>
                <w:rFonts w:cs="Arial"/>
                <w:lang w:val="sr-Latn-RS" w:eastAsia="sr-Latn-RS"/>
              </w:rPr>
            </w:pPr>
          </w:p>
        </w:tc>
        <w:tc>
          <w:tcPr>
            <w:tcW w:w="246" w:type="pct"/>
            <w:tcBorders>
              <w:top w:val="nil"/>
              <w:left w:val="nil"/>
              <w:bottom w:val="nil"/>
              <w:right w:val="nil"/>
            </w:tcBorders>
            <w:shd w:val="clear" w:color="auto" w:fill="auto"/>
            <w:noWrap/>
            <w:vAlign w:val="bottom"/>
            <w:hideMark/>
          </w:tcPr>
          <w:p w14:paraId="549D751A" w14:textId="77777777" w:rsidR="00FF32D0" w:rsidRPr="00E941EA" w:rsidRDefault="00FF32D0" w:rsidP="00230754">
            <w:pPr>
              <w:spacing w:before="0"/>
              <w:jc w:val="left"/>
              <w:rPr>
                <w:rFonts w:cs="Arial"/>
                <w:lang w:val="sr-Latn-RS" w:eastAsia="sr-Latn-RS"/>
              </w:rPr>
            </w:pPr>
          </w:p>
        </w:tc>
        <w:tc>
          <w:tcPr>
            <w:tcW w:w="164" w:type="pct"/>
            <w:gridSpan w:val="2"/>
            <w:tcBorders>
              <w:top w:val="nil"/>
              <w:left w:val="nil"/>
              <w:bottom w:val="nil"/>
              <w:right w:val="nil"/>
            </w:tcBorders>
            <w:shd w:val="clear" w:color="auto" w:fill="auto"/>
            <w:noWrap/>
            <w:vAlign w:val="bottom"/>
            <w:hideMark/>
          </w:tcPr>
          <w:p w14:paraId="37A2411C" w14:textId="77777777" w:rsidR="00FF32D0" w:rsidRPr="00E941EA" w:rsidRDefault="00FF32D0" w:rsidP="00230754">
            <w:pPr>
              <w:spacing w:before="0"/>
              <w:jc w:val="left"/>
              <w:rPr>
                <w:rFonts w:cs="Arial"/>
                <w:lang w:val="sr-Latn-RS" w:eastAsia="sr-Latn-RS"/>
              </w:rPr>
            </w:pPr>
          </w:p>
        </w:tc>
        <w:tc>
          <w:tcPr>
            <w:tcW w:w="163" w:type="pct"/>
            <w:tcBorders>
              <w:top w:val="nil"/>
              <w:left w:val="nil"/>
              <w:bottom w:val="nil"/>
              <w:right w:val="nil"/>
            </w:tcBorders>
            <w:shd w:val="clear" w:color="auto" w:fill="auto"/>
            <w:noWrap/>
            <w:vAlign w:val="bottom"/>
            <w:hideMark/>
          </w:tcPr>
          <w:p w14:paraId="66A8A0C4" w14:textId="77777777" w:rsidR="00FF32D0" w:rsidRPr="00E941EA"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hideMark/>
          </w:tcPr>
          <w:p w14:paraId="6E2C77FC" w14:textId="77777777" w:rsidR="00FF32D0" w:rsidRPr="00E941EA" w:rsidRDefault="00FF32D0" w:rsidP="00230754">
            <w:pPr>
              <w:spacing w:before="0"/>
              <w:jc w:val="left"/>
              <w:rPr>
                <w:rFonts w:cs="Arial"/>
                <w:lang w:val="sr-Latn-RS" w:eastAsia="sr-Latn-RS"/>
              </w:rPr>
            </w:pPr>
          </w:p>
        </w:tc>
        <w:tc>
          <w:tcPr>
            <w:tcW w:w="84" w:type="pct"/>
            <w:tcBorders>
              <w:top w:val="nil"/>
              <w:left w:val="nil"/>
              <w:bottom w:val="nil"/>
              <w:right w:val="nil"/>
            </w:tcBorders>
            <w:shd w:val="clear" w:color="auto" w:fill="auto"/>
            <w:noWrap/>
            <w:vAlign w:val="bottom"/>
          </w:tcPr>
          <w:p w14:paraId="3B03F742" w14:textId="77777777" w:rsidR="00FF32D0" w:rsidRPr="00E941EA" w:rsidRDefault="00FF32D0" w:rsidP="00230754">
            <w:pPr>
              <w:spacing w:before="0"/>
              <w:jc w:val="left"/>
              <w:rPr>
                <w:rFonts w:cs="Arial"/>
                <w:b/>
                <w:bCs/>
                <w:lang w:val="sr-Latn-RS" w:eastAsia="sr-Latn-RS"/>
              </w:rPr>
            </w:pPr>
          </w:p>
        </w:tc>
        <w:tc>
          <w:tcPr>
            <w:tcW w:w="96" w:type="pct"/>
            <w:tcBorders>
              <w:top w:val="nil"/>
              <w:left w:val="nil"/>
              <w:bottom w:val="nil"/>
              <w:right w:val="nil"/>
            </w:tcBorders>
            <w:shd w:val="clear" w:color="auto" w:fill="auto"/>
            <w:noWrap/>
            <w:vAlign w:val="bottom"/>
            <w:hideMark/>
          </w:tcPr>
          <w:p w14:paraId="22316A6E" w14:textId="77777777" w:rsidR="00FF32D0" w:rsidRPr="00E941EA" w:rsidRDefault="00FF32D0" w:rsidP="00230754">
            <w:pPr>
              <w:spacing w:before="0"/>
              <w:jc w:val="left"/>
              <w:rPr>
                <w:rFonts w:cs="Arial"/>
                <w:lang w:val="sr-Latn-RS" w:eastAsia="sr-Latn-RS"/>
              </w:rPr>
            </w:pPr>
          </w:p>
        </w:tc>
        <w:tc>
          <w:tcPr>
            <w:tcW w:w="170" w:type="pct"/>
            <w:tcBorders>
              <w:top w:val="nil"/>
              <w:left w:val="nil"/>
              <w:bottom w:val="nil"/>
              <w:right w:val="nil"/>
            </w:tcBorders>
            <w:shd w:val="clear" w:color="auto" w:fill="auto"/>
            <w:noWrap/>
            <w:vAlign w:val="bottom"/>
            <w:hideMark/>
          </w:tcPr>
          <w:p w14:paraId="5CCCD46D" w14:textId="77777777" w:rsidR="00FF32D0" w:rsidRPr="00E941EA" w:rsidRDefault="00FF32D0" w:rsidP="00230754">
            <w:pPr>
              <w:spacing w:before="0"/>
              <w:jc w:val="left"/>
              <w:rPr>
                <w:rFonts w:cs="Arial"/>
                <w:lang w:val="sr-Latn-RS" w:eastAsia="sr-Latn-RS"/>
              </w:rPr>
            </w:pPr>
          </w:p>
        </w:tc>
        <w:tc>
          <w:tcPr>
            <w:tcW w:w="170" w:type="pct"/>
            <w:gridSpan w:val="2"/>
            <w:tcBorders>
              <w:top w:val="nil"/>
              <w:left w:val="nil"/>
              <w:bottom w:val="nil"/>
              <w:right w:val="nil"/>
            </w:tcBorders>
            <w:shd w:val="clear" w:color="auto" w:fill="auto"/>
            <w:noWrap/>
            <w:vAlign w:val="bottom"/>
            <w:hideMark/>
          </w:tcPr>
          <w:p w14:paraId="38FE4AF7" w14:textId="77777777" w:rsidR="00FF32D0" w:rsidRPr="00E941EA" w:rsidRDefault="00FF32D0" w:rsidP="00230754">
            <w:pPr>
              <w:spacing w:before="0"/>
              <w:jc w:val="left"/>
              <w:rPr>
                <w:rFonts w:cs="Arial"/>
                <w:lang w:val="sr-Latn-RS" w:eastAsia="sr-Latn-RS"/>
              </w:rPr>
            </w:pPr>
          </w:p>
        </w:tc>
        <w:tc>
          <w:tcPr>
            <w:tcW w:w="171" w:type="pct"/>
            <w:tcBorders>
              <w:top w:val="nil"/>
              <w:left w:val="nil"/>
              <w:bottom w:val="nil"/>
              <w:right w:val="nil"/>
            </w:tcBorders>
            <w:shd w:val="clear" w:color="auto" w:fill="auto"/>
            <w:noWrap/>
            <w:vAlign w:val="bottom"/>
            <w:hideMark/>
          </w:tcPr>
          <w:p w14:paraId="0E8EB8C1" w14:textId="77777777" w:rsidR="00FF32D0" w:rsidRPr="00E941EA"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1452817C" w14:textId="77777777" w:rsidR="00FF32D0" w:rsidRPr="00E941EA" w:rsidRDefault="00FF32D0" w:rsidP="00230754">
            <w:pPr>
              <w:spacing w:before="0"/>
              <w:jc w:val="left"/>
              <w:rPr>
                <w:rFonts w:cs="Arial"/>
                <w:lang w:val="sr-Latn-RS" w:eastAsia="sr-Latn-RS"/>
              </w:rPr>
            </w:pPr>
          </w:p>
        </w:tc>
        <w:tc>
          <w:tcPr>
            <w:tcW w:w="172" w:type="pct"/>
            <w:gridSpan w:val="2"/>
            <w:tcBorders>
              <w:top w:val="nil"/>
              <w:left w:val="nil"/>
              <w:bottom w:val="nil"/>
              <w:right w:val="nil"/>
            </w:tcBorders>
            <w:shd w:val="clear" w:color="auto" w:fill="auto"/>
            <w:noWrap/>
            <w:vAlign w:val="bottom"/>
            <w:hideMark/>
          </w:tcPr>
          <w:p w14:paraId="3C3E1C75" w14:textId="77777777" w:rsidR="00FF32D0" w:rsidRPr="00E941EA" w:rsidRDefault="00FF32D0" w:rsidP="00230754">
            <w:pPr>
              <w:spacing w:before="0"/>
              <w:jc w:val="left"/>
              <w:rPr>
                <w:rFonts w:cs="Arial"/>
                <w:lang w:val="sr-Latn-RS" w:eastAsia="sr-Latn-RS"/>
              </w:rPr>
            </w:pPr>
          </w:p>
        </w:tc>
        <w:tc>
          <w:tcPr>
            <w:tcW w:w="1192" w:type="pct"/>
            <w:gridSpan w:val="6"/>
            <w:tcBorders>
              <w:top w:val="nil"/>
              <w:left w:val="nil"/>
              <w:bottom w:val="nil"/>
              <w:right w:val="nil"/>
            </w:tcBorders>
            <w:shd w:val="clear" w:color="auto" w:fill="auto"/>
            <w:noWrap/>
            <w:vAlign w:val="bottom"/>
            <w:hideMark/>
          </w:tcPr>
          <w:p w14:paraId="35D68700"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0205E452"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3714BEAF" w14:textId="77777777" w:rsidR="00FF32D0" w:rsidRPr="00E941EA" w:rsidRDefault="00FF32D0" w:rsidP="00230754">
            <w:pPr>
              <w:spacing w:before="0"/>
              <w:jc w:val="left"/>
              <w:rPr>
                <w:rFonts w:cs="Arial"/>
                <w:lang w:val="sr-Latn-RS" w:eastAsia="sr-Latn-RS"/>
              </w:rPr>
            </w:pPr>
          </w:p>
        </w:tc>
        <w:tc>
          <w:tcPr>
            <w:tcW w:w="136" w:type="pct"/>
            <w:tcBorders>
              <w:top w:val="nil"/>
              <w:left w:val="nil"/>
              <w:bottom w:val="nil"/>
              <w:right w:val="nil"/>
            </w:tcBorders>
          </w:tcPr>
          <w:p w14:paraId="31E40F74" w14:textId="77777777" w:rsidR="00FF32D0" w:rsidRPr="00E941EA" w:rsidRDefault="00FF32D0" w:rsidP="00230754">
            <w:pPr>
              <w:spacing w:before="0"/>
              <w:jc w:val="left"/>
              <w:rPr>
                <w:rFonts w:cs="Arial"/>
                <w:lang w:val="sr-Latn-RS" w:eastAsia="sr-Latn-RS"/>
              </w:rPr>
            </w:pPr>
          </w:p>
        </w:tc>
        <w:tc>
          <w:tcPr>
            <w:tcW w:w="88" w:type="pct"/>
            <w:tcBorders>
              <w:top w:val="nil"/>
              <w:left w:val="nil"/>
              <w:bottom w:val="nil"/>
              <w:right w:val="nil"/>
            </w:tcBorders>
          </w:tcPr>
          <w:p w14:paraId="15319163" w14:textId="77777777" w:rsidR="00FF32D0" w:rsidRPr="00E941EA" w:rsidRDefault="00FF32D0" w:rsidP="00230754">
            <w:pPr>
              <w:spacing w:before="0"/>
              <w:jc w:val="left"/>
              <w:rPr>
                <w:rFonts w:cs="Arial"/>
                <w:lang w:val="sr-Latn-RS" w:eastAsia="sr-Latn-RS"/>
              </w:rPr>
            </w:pPr>
          </w:p>
        </w:tc>
      </w:tr>
      <w:tr w:rsidR="00FF32D0" w:rsidRPr="00E941EA" w14:paraId="263167B9" w14:textId="77777777" w:rsidTr="00350B82">
        <w:tblPrEx>
          <w:jc w:val="center"/>
          <w:tblInd w:w="0" w:type="dxa"/>
          <w:tblLook w:val="0000" w:firstRow="0" w:lastRow="0" w:firstColumn="0" w:lastColumn="0" w:noHBand="0" w:noVBand="0"/>
        </w:tblPrEx>
        <w:trPr>
          <w:gridAfter w:val="6"/>
          <w:wAfter w:w="1280" w:type="pct"/>
          <w:jc w:val="center"/>
        </w:trPr>
        <w:tc>
          <w:tcPr>
            <w:tcW w:w="1224" w:type="pct"/>
            <w:gridSpan w:val="2"/>
          </w:tcPr>
          <w:p w14:paraId="75A5DC22" w14:textId="77777777" w:rsidR="00FF32D0" w:rsidRPr="00E941EA" w:rsidRDefault="00FF32D0" w:rsidP="00230754">
            <w:pPr>
              <w:spacing w:before="0"/>
              <w:rPr>
                <w:rFonts w:cs="Arial"/>
              </w:rPr>
            </w:pPr>
            <w:r w:rsidRPr="00E941EA">
              <w:rPr>
                <w:rFonts w:cs="Arial"/>
                <w:lang w:val="ru-RU"/>
              </w:rPr>
              <w:t xml:space="preserve">                   </w:t>
            </w:r>
            <w:r w:rsidRPr="00E941EA">
              <w:rPr>
                <w:rFonts w:cs="Arial"/>
                <w:lang w:val="sr-Latn-RS"/>
              </w:rPr>
              <w:t xml:space="preserve"> </w:t>
            </w:r>
            <w:r w:rsidRPr="00E941EA">
              <w:rPr>
                <w:rFonts w:cs="Arial"/>
              </w:rPr>
              <w:t>Датум:</w:t>
            </w:r>
          </w:p>
        </w:tc>
        <w:tc>
          <w:tcPr>
            <w:tcW w:w="668" w:type="pct"/>
            <w:gridSpan w:val="3"/>
          </w:tcPr>
          <w:p w14:paraId="76FAFE68" w14:textId="77777777" w:rsidR="00FF32D0" w:rsidRPr="00E941EA" w:rsidRDefault="00FF32D0" w:rsidP="00230754">
            <w:pPr>
              <w:spacing w:before="0"/>
              <w:jc w:val="center"/>
              <w:rPr>
                <w:rFonts w:cs="Arial"/>
                <w:lang w:val="ru-RU"/>
              </w:rPr>
            </w:pPr>
          </w:p>
        </w:tc>
        <w:tc>
          <w:tcPr>
            <w:tcW w:w="1266" w:type="pct"/>
            <w:gridSpan w:val="12"/>
          </w:tcPr>
          <w:p w14:paraId="15FED7F1" w14:textId="77777777" w:rsidR="00FF32D0" w:rsidRPr="00E941EA" w:rsidRDefault="00FF32D0" w:rsidP="00230754">
            <w:pPr>
              <w:spacing w:before="0"/>
              <w:jc w:val="center"/>
              <w:rPr>
                <w:rFonts w:cs="Arial"/>
                <w:lang w:val="sr-Cyrl-CS"/>
              </w:rPr>
            </w:pPr>
            <w:r w:rsidRPr="00E941EA">
              <w:rPr>
                <w:rFonts w:cs="Arial"/>
                <w:lang w:val="sr-Cyrl-CS"/>
              </w:rPr>
              <w:t>П</w:t>
            </w:r>
            <w:r w:rsidRPr="00E941EA">
              <w:rPr>
                <w:rFonts w:cs="Arial"/>
              </w:rPr>
              <w:t>онуђач</w:t>
            </w:r>
          </w:p>
        </w:tc>
        <w:tc>
          <w:tcPr>
            <w:tcW w:w="155" w:type="pct"/>
          </w:tcPr>
          <w:p w14:paraId="6CAEEB46" w14:textId="77777777" w:rsidR="00FF32D0" w:rsidRPr="00E941EA" w:rsidRDefault="00FF32D0" w:rsidP="00230754">
            <w:pPr>
              <w:spacing w:before="0"/>
              <w:jc w:val="center"/>
              <w:rPr>
                <w:rFonts w:cs="Arial"/>
                <w:lang w:val="sr-Cyrl-CS"/>
              </w:rPr>
            </w:pPr>
          </w:p>
        </w:tc>
        <w:tc>
          <w:tcPr>
            <w:tcW w:w="136" w:type="pct"/>
          </w:tcPr>
          <w:p w14:paraId="0D84DB83" w14:textId="77777777" w:rsidR="00FF32D0" w:rsidRPr="00E941EA" w:rsidRDefault="00FF32D0" w:rsidP="00230754">
            <w:pPr>
              <w:spacing w:before="0"/>
              <w:jc w:val="center"/>
              <w:rPr>
                <w:rFonts w:cs="Arial"/>
                <w:lang w:val="sr-Cyrl-CS"/>
              </w:rPr>
            </w:pPr>
          </w:p>
        </w:tc>
        <w:tc>
          <w:tcPr>
            <w:tcW w:w="136" w:type="pct"/>
            <w:gridSpan w:val="2"/>
          </w:tcPr>
          <w:p w14:paraId="3CE5E677" w14:textId="77777777" w:rsidR="00FF32D0" w:rsidRPr="00E941EA" w:rsidRDefault="00FF32D0" w:rsidP="00230754">
            <w:pPr>
              <w:spacing w:before="0"/>
              <w:jc w:val="center"/>
              <w:rPr>
                <w:rFonts w:cs="Arial"/>
                <w:lang w:val="sr-Cyrl-CS"/>
              </w:rPr>
            </w:pPr>
          </w:p>
        </w:tc>
        <w:tc>
          <w:tcPr>
            <w:tcW w:w="136" w:type="pct"/>
          </w:tcPr>
          <w:p w14:paraId="5AC72DB5" w14:textId="77777777" w:rsidR="00FF32D0" w:rsidRPr="00E941EA" w:rsidRDefault="00FF32D0" w:rsidP="00230754">
            <w:pPr>
              <w:spacing w:before="0"/>
              <w:jc w:val="center"/>
              <w:rPr>
                <w:rFonts w:cs="Arial"/>
                <w:lang w:val="sr-Cyrl-CS"/>
              </w:rPr>
            </w:pPr>
          </w:p>
        </w:tc>
      </w:tr>
      <w:tr w:rsidR="00FF32D0" w:rsidRPr="00E941EA" w14:paraId="09396936" w14:textId="77777777" w:rsidTr="00350B82">
        <w:tblPrEx>
          <w:jc w:val="center"/>
          <w:tblInd w:w="0" w:type="dxa"/>
          <w:tblLook w:val="0000" w:firstRow="0" w:lastRow="0" w:firstColumn="0" w:lastColumn="0" w:noHBand="0" w:noVBand="0"/>
        </w:tblPrEx>
        <w:trPr>
          <w:gridAfter w:val="6"/>
          <w:wAfter w:w="1280" w:type="pct"/>
          <w:jc w:val="center"/>
        </w:trPr>
        <w:tc>
          <w:tcPr>
            <w:tcW w:w="1224" w:type="pct"/>
            <w:gridSpan w:val="2"/>
          </w:tcPr>
          <w:p w14:paraId="5064FE6C" w14:textId="77777777" w:rsidR="00FF32D0" w:rsidRPr="00E941EA" w:rsidRDefault="00FF32D0" w:rsidP="00230754">
            <w:pPr>
              <w:spacing w:before="0"/>
              <w:jc w:val="center"/>
              <w:rPr>
                <w:rFonts w:cs="Arial"/>
              </w:rPr>
            </w:pPr>
          </w:p>
        </w:tc>
        <w:tc>
          <w:tcPr>
            <w:tcW w:w="668" w:type="pct"/>
            <w:gridSpan w:val="3"/>
          </w:tcPr>
          <w:p w14:paraId="4D814362" w14:textId="77777777" w:rsidR="00FF32D0" w:rsidRPr="00E941EA" w:rsidRDefault="00FF32D0" w:rsidP="00230754">
            <w:pPr>
              <w:spacing w:before="0"/>
              <w:jc w:val="center"/>
              <w:rPr>
                <w:rFonts w:cs="Arial"/>
              </w:rPr>
            </w:pPr>
            <w:r w:rsidRPr="00E941EA">
              <w:rPr>
                <w:rFonts w:cs="Arial"/>
              </w:rPr>
              <w:t>М.П.</w:t>
            </w:r>
          </w:p>
        </w:tc>
        <w:tc>
          <w:tcPr>
            <w:tcW w:w="1266" w:type="pct"/>
            <w:gridSpan w:val="12"/>
          </w:tcPr>
          <w:p w14:paraId="7302F1BF" w14:textId="77777777" w:rsidR="00FF32D0" w:rsidRPr="00E941EA" w:rsidRDefault="00FF32D0" w:rsidP="00230754">
            <w:pPr>
              <w:spacing w:before="0"/>
              <w:jc w:val="center"/>
              <w:rPr>
                <w:rFonts w:cs="Arial"/>
                <w:lang w:val="ru-RU"/>
              </w:rPr>
            </w:pPr>
          </w:p>
        </w:tc>
        <w:tc>
          <w:tcPr>
            <w:tcW w:w="155" w:type="pct"/>
          </w:tcPr>
          <w:p w14:paraId="530122D9" w14:textId="77777777" w:rsidR="00FF32D0" w:rsidRPr="00E941EA" w:rsidRDefault="00FF32D0" w:rsidP="00230754">
            <w:pPr>
              <w:spacing w:before="0"/>
              <w:jc w:val="center"/>
              <w:rPr>
                <w:rFonts w:cs="Arial"/>
                <w:lang w:val="ru-RU"/>
              </w:rPr>
            </w:pPr>
          </w:p>
        </w:tc>
        <w:tc>
          <w:tcPr>
            <w:tcW w:w="136" w:type="pct"/>
          </w:tcPr>
          <w:p w14:paraId="6DA2BF6A" w14:textId="77777777" w:rsidR="00FF32D0" w:rsidRPr="00E941EA" w:rsidRDefault="00FF32D0" w:rsidP="00230754">
            <w:pPr>
              <w:spacing w:before="0"/>
              <w:jc w:val="center"/>
              <w:rPr>
                <w:rFonts w:cs="Arial"/>
                <w:lang w:val="ru-RU"/>
              </w:rPr>
            </w:pPr>
          </w:p>
        </w:tc>
        <w:tc>
          <w:tcPr>
            <w:tcW w:w="136" w:type="pct"/>
            <w:gridSpan w:val="2"/>
          </w:tcPr>
          <w:p w14:paraId="17962485" w14:textId="77777777" w:rsidR="00FF32D0" w:rsidRPr="00E941EA" w:rsidRDefault="00FF32D0" w:rsidP="00230754">
            <w:pPr>
              <w:spacing w:before="0"/>
              <w:jc w:val="center"/>
              <w:rPr>
                <w:rFonts w:cs="Arial"/>
                <w:lang w:val="ru-RU"/>
              </w:rPr>
            </w:pPr>
          </w:p>
        </w:tc>
        <w:tc>
          <w:tcPr>
            <w:tcW w:w="136" w:type="pct"/>
          </w:tcPr>
          <w:p w14:paraId="7603C214" w14:textId="77777777" w:rsidR="00FF32D0" w:rsidRPr="00E941EA" w:rsidRDefault="00FF32D0" w:rsidP="00230754">
            <w:pPr>
              <w:spacing w:before="0"/>
              <w:jc w:val="center"/>
              <w:rPr>
                <w:rFonts w:cs="Arial"/>
                <w:lang w:val="ru-RU"/>
              </w:rPr>
            </w:pPr>
          </w:p>
        </w:tc>
      </w:tr>
      <w:tr w:rsidR="00FF32D0" w:rsidRPr="00E941EA" w14:paraId="752E6D72" w14:textId="77777777" w:rsidTr="00350B82">
        <w:tblPrEx>
          <w:jc w:val="center"/>
          <w:tblInd w:w="0" w:type="dxa"/>
          <w:tblLook w:val="0000" w:firstRow="0" w:lastRow="0" w:firstColumn="0" w:lastColumn="0" w:noHBand="0" w:noVBand="0"/>
        </w:tblPrEx>
        <w:trPr>
          <w:gridAfter w:val="6"/>
          <w:wAfter w:w="1280" w:type="pct"/>
          <w:jc w:val="center"/>
        </w:trPr>
        <w:tc>
          <w:tcPr>
            <w:tcW w:w="1224" w:type="pct"/>
            <w:gridSpan w:val="2"/>
            <w:tcBorders>
              <w:bottom w:val="single" w:sz="4" w:space="0" w:color="auto"/>
            </w:tcBorders>
          </w:tcPr>
          <w:p w14:paraId="7A85FE7A" w14:textId="77777777" w:rsidR="00FF32D0" w:rsidRPr="00E941EA" w:rsidRDefault="00FF32D0" w:rsidP="00230754">
            <w:pPr>
              <w:spacing w:before="0"/>
              <w:rPr>
                <w:rFonts w:cs="Arial"/>
              </w:rPr>
            </w:pPr>
          </w:p>
        </w:tc>
        <w:tc>
          <w:tcPr>
            <w:tcW w:w="668" w:type="pct"/>
            <w:gridSpan w:val="3"/>
          </w:tcPr>
          <w:p w14:paraId="01808190" w14:textId="77777777" w:rsidR="00FF32D0" w:rsidRPr="00E941EA" w:rsidRDefault="00FF32D0" w:rsidP="00230754">
            <w:pPr>
              <w:spacing w:before="0"/>
              <w:jc w:val="center"/>
              <w:rPr>
                <w:rFonts w:cs="Arial"/>
                <w:lang w:val="ru-RU"/>
              </w:rPr>
            </w:pPr>
          </w:p>
        </w:tc>
        <w:tc>
          <w:tcPr>
            <w:tcW w:w="1266" w:type="pct"/>
            <w:gridSpan w:val="12"/>
            <w:tcBorders>
              <w:bottom w:val="single" w:sz="4" w:space="0" w:color="auto"/>
            </w:tcBorders>
          </w:tcPr>
          <w:p w14:paraId="39F732E0" w14:textId="77777777" w:rsidR="00FF32D0" w:rsidRPr="00E941EA" w:rsidRDefault="00FF32D0" w:rsidP="00230754">
            <w:pPr>
              <w:spacing w:before="0"/>
              <w:jc w:val="center"/>
              <w:rPr>
                <w:rFonts w:cs="Arial"/>
                <w:lang w:val="ru-RU"/>
              </w:rPr>
            </w:pPr>
          </w:p>
        </w:tc>
        <w:tc>
          <w:tcPr>
            <w:tcW w:w="155" w:type="pct"/>
            <w:tcBorders>
              <w:bottom w:val="single" w:sz="4" w:space="0" w:color="auto"/>
            </w:tcBorders>
          </w:tcPr>
          <w:p w14:paraId="5B6792BE" w14:textId="77777777" w:rsidR="00FF32D0" w:rsidRPr="00E941EA" w:rsidRDefault="00FF32D0" w:rsidP="00230754">
            <w:pPr>
              <w:spacing w:before="0"/>
              <w:jc w:val="center"/>
              <w:rPr>
                <w:rFonts w:cs="Arial"/>
                <w:lang w:val="ru-RU"/>
              </w:rPr>
            </w:pPr>
          </w:p>
        </w:tc>
        <w:tc>
          <w:tcPr>
            <w:tcW w:w="136" w:type="pct"/>
            <w:tcBorders>
              <w:bottom w:val="single" w:sz="4" w:space="0" w:color="auto"/>
            </w:tcBorders>
          </w:tcPr>
          <w:p w14:paraId="2F756063" w14:textId="77777777" w:rsidR="00FF32D0" w:rsidRPr="00E941EA" w:rsidRDefault="00FF32D0" w:rsidP="00230754">
            <w:pPr>
              <w:spacing w:before="0"/>
              <w:jc w:val="center"/>
              <w:rPr>
                <w:rFonts w:cs="Arial"/>
                <w:lang w:val="ru-RU"/>
              </w:rPr>
            </w:pPr>
          </w:p>
        </w:tc>
        <w:tc>
          <w:tcPr>
            <w:tcW w:w="136" w:type="pct"/>
            <w:gridSpan w:val="2"/>
            <w:tcBorders>
              <w:bottom w:val="single" w:sz="4" w:space="0" w:color="auto"/>
            </w:tcBorders>
          </w:tcPr>
          <w:p w14:paraId="44FF75E1" w14:textId="77777777" w:rsidR="00FF32D0" w:rsidRPr="00E941EA" w:rsidRDefault="00FF32D0" w:rsidP="00230754">
            <w:pPr>
              <w:spacing w:before="0"/>
              <w:jc w:val="center"/>
              <w:rPr>
                <w:rFonts w:cs="Arial"/>
                <w:lang w:val="ru-RU"/>
              </w:rPr>
            </w:pPr>
          </w:p>
        </w:tc>
        <w:tc>
          <w:tcPr>
            <w:tcW w:w="136" w:type="pct"/>
            <w:tcBorders>
              <w:bottom w:val="single" w:sz="4" w:space="0" w:color="auto"/>
            </w:tcBorders>
          </w:tcPr>
          <w:p w14:paraId="175A1042" w14:textId="77777777" w:rsidR="00FF32D0" w:rsidRPr="00E941EA" w:rsidRDefault="00FF32D0" w:rsidP="00230754">
            <w:pPr>
              <w:spacing w:before="0"/>
              <w:jc w:val="center"/>
              <w:rPr>
                <w:rFonts w:cs="Arial"/>
                <w:lang w:val="ru-RU"/>
              </w:rPr>
            </w:pPr>
          </w:p>
        </w:tc>
      </w:tr>
      <w:tr w:rsidR="00FF32D0" w:rsidRPr="00E941EA" w14:paraId="40D39CA7" w14:textId="77777777" w:rsidTr="00350B82">
        <w:tblPrEx>
          <w:jc w:val="center"/>
          <w:tblInd w:w="0" w:type="dxa"/>
          <w:tblLook w:val="0000" w:firstRow="0" w:lastRow="0" w:firstColumn="0" w:lastColumn="0" w:noHBand="0" w:noVBand="0"/>
        </w:tblPrEx>
        <w:trPr>
          <w:gridAfter w:val="6"/>
          <w:wAfter w:w="1280" w:type="pct"/>
          <w:trHeight w:val="389"/>
          <w:jc w:val="center"/>
        </w:trPr>
        <w:tc>
          <w:tcPr>
            <w:tcW w:w="1224" w:type="pct"/>
            <w:gridSpan w:val="2"/>
            <w:tcBorders>
              <w:top w:val="single" w:sz="4" w:space="0" w:color="auto"/>
            </w:tcBorders>
          </w:tcPr>
          <w:p w14:paraId="11299478" w14:textId="77777777" w:rsidR="00FF32D0" w:rsidRPr="00E941EA" w:rsidRDefault="00FF32D0" w:rsidP="00230754">
            <w:pPr>
              <w:spacing w:before="0"/>
              <w:rPr>
                <w:rFonts w:cs="Arial"/>
              </w:rPr>
            </w:pPr>
          </w:p>
        </w:tc>
        <w:tc>
          <w:tcPr>
            <w:tcW w:w="668" w:type="pct"/>
            <w:gridSpan w:val="3"/>
          </w:tcPr>
          <w:p w14:paraId="0331825C" w14:textId="77777777" w:rsidR="00FF32D0" w:rsidRPr="00E941EA" w:rsidRDefault="00FF32D0" w:rsidP="00230754">
            <w:pPr>
              <w:spacing w:before="0"/>
              <w:jc w:val="center"/>
              <w:rPr>
                <w:rFonts w:cs="Arial"/>
                <w:lang w:val="ru-RU"/>
              </w:rPr>
            </w:pPr>
          </w:p>
        </w:tc>
        <w:tc>
          <w:tcPr>
            <w:tcW w:w="1266" w:type="pct"/>
            <w:gridSpan w:val="12"/>
            <w:tcBorders>
              <w:top w:val="single" w:sz="4" w:space="0" w:color="auto"/>
            </w:tcBorders>
          </w:tcPr>
          <w:p w14:paraId="1D62B0D5" w14:textId="77777777" w:rsidR="00FF32D0" w:rsidRPr="00E941EA" w:rsidRDefault="00FF32D0" w:rsidP="00230754">
            <w:pPr>
              <w:spacing w:before="0"/>
              <w:jc w:val="center"/>
              <w:rPr>
                <w:rFonts w:cs="Arial"/>
                <w:lang w:val="ru-RU"/>
              </w:rPr>
            </w:pPr>
          </w:p>
        </w:tc>
        <w:tc>
          <w:tcPr>
            <w:tcW w:w="155" w:type="pct"/>
            <w:tcBorders>
              <w:top w:val="single" w:sz="4" w:space="0" w:color="auto"/>
            </w:tcBorders>
          </w:tcPr>
          <w:p w14:paraId="6E2691B4" w14:textId="77777777" w:rsidR="00FF32D0" w:rsidRPr="00E941EA" w:rsidRDefault="00FF32D0" w:rsidP="00230754">
            <w:pPr>
              <w:spacing w:before="0"/>
              <w:jc w:val="center"/>
              <w:rPr>
                <w:rFonts w:cs="Arial"/>
                <w:lang w:val="ru-RU"/>
              </w:rPr>
            </w:pPr>
          </w:p>
        </w:tc>
        <w:tc>
          <w:tcPr>
            <w:tcW w:w="136" w:type="pct"/>
            <w:tcBorders>
              <w:top w:val="single" w:sz="4" w:space="0" w:color="auto"/>
            </w:tcBorders>
          </w:tcPr>
          <w:p w14:paraId="58B08B51" w14:textId="77777777" w:rsidR="00FF32D0" w:rsidRPr="00E941EA" w:rsidRDefault="00FF32D0" w:rsidP="00230754">
            <w:pPr>
              <w:spacing w:before="0"/>
              <w:jc w:val="center"/>
              <w:rPr>
                <w:rFonts w:cs="Arial"/>
                <w:lang w:val="ru-RU"/>
              </w:rPr>
            </w:pPr>
          </w:p>
        </w:tc>
        <w:tc>
          <w:tcPr>
            <w:tcW w:w="136" w:type="pct"/>
            <w:gridSpan w:val="2"/>
            <w:tcBorders>
              <w:top w:val="single" w:sz="4" w:space="0" w:color="auto"/>
            </w:tcBorders>
          </w:tcPr>
          <w:p w14:paraId="07DD960B" w14:textId="77777777" w:rsidR="00FF32D0" w:rsidRPr="00E941EA" w:rsidRDefault="00FF32D0" w:rsidP="00230754">
            <w:pPr>
              <w:spacing w:before="0"/>
              <w:jc w:val="center"/>
              <w:rPr>
                <w:rFonts w:cs="Arial"/>
                <w:lang w:val="ru-RU"/>
              </w:rPr>
            </w:pPr>
          </w:p>
        </w:tc>
        <w:tc>
          <w:tcPr>
            <w:tcW w:w="136" w:type="pct"/>
            <w:tcBorders>
              <w:top w:val="single" w:sz="4" w:space="0" w:color="auto"/>
            </w:tcBorders>
          </w:tcPr>
          <w:p w14:paraId="5AD1E1E3" w14:textId="77777777" w:rsidR="00FF32D0" w:rsidRPr="00E941EA" w:rsidRDefault="00FF32D0" w:rsidP="00230754">
            <w:pPr>
              <w:spacing w:before="0"/>
              <w:jc w:val="center"/>
              <w:rPr>
                <w:rFonts w:cs="Arial"/>
                <w:lang w:val="ru-RU"/>
              </w:rPr>
            </w:pPr>
          </w:p>
        </w:tc>
      </w:tr>
    </w:tbl>
    <w:p w14:paraId="33D5D2F3" w14:textId="77777777" w:rsidR="00FF32D0" w:rsidRDefault="00FF32D0" w:rsidP="003E0DE0">
      <w:pPr>
        <w:spacing w:before="0"/>
        <w:rPr>
          <w:rFonts w:cs="Arial"/>
          <w:b/>
          <w:i/>
          <w:lang w:val="sr-Cyrl-CS"/>
        </w:rPr>
      </w:pPr>
    </w:p>
    <w:p w14:paraId="031966CA" w14:textId="77777777" w:rsidR="00FF32D0" w:rsidRDefault="00FF32D0" w:rsidP="003E0DE0">
      <w:pPr>
        <w:spacing w:before="0"/>
        <w:rPr>
          <w:rFonts w:cs="Arial"/>
          <w:b/>
          <w:i/>
          <w:lang w:val="sr-Cyrl-CS"/>
        </w:rPr>
      </w:pPr>
    </w:p>
    <w:p w14:paraId="0088F495" w14:textId="77777777" w:rsidR="00FF32D0" w:rsidRDefault="00FF32D0" w:rsidP="003E0DE0">
      <w:pPr>
        <w:spacing w:before="0"/>
        <w:rPr>
          <w:rFonts w:cs="Arial"/>
          <w:b/>
          <w:i/>
          <w:lang w:val="sr-Cyrl-CS"/>
        </w:rPr>
      </w:pPr>
    </w:p>
    <w:p w14:paraId="68136F78" w14:textId="77777777" w:rsidR="003E0DE0" w:rsidRPr="00E941EA" w:rsidRDefault="003E0DE0" w:rsidP="003E0DE0">
      <w:pPr>
        <w:spacing w:before="0"/>
        <w:rPr>
          <w:rFonts w:cs="Arial"/>
          <w:b/>
          <w:i/>
          <w:lang w:val="sr-Cyrl-CS"/>
        </w:rPr>
      </w:pPr>
      <w:r w:rsidRPr="00E941EA">
        <w:rPr>
          <w:rFonts w:cs="Arial"/>
          <w:b/>
          <w:i/>
          <w:lang w:val="sr-Cyrl-CS"/>
        </w:rPr>
        <w:t>Напомена:</w:t>
      </w:r>
    </w:p>
    <w:p w14:paraId="4CA83DB6" w14:textId="209B1B32" w:rsidR="003E0DE0" w:rsidRPr="00E941EA" w:rsidRDefault="003E0DE0" w:rsidP="003E0DE0">
      <w:pPr>
        <w:pStyle w:val="KDKomentar"/>
        <w:spacing w:before="0"/>
        <w:rPr>
          <w:rFonts w:eastAsia="TimesNewRomanPS-BoldMT" w:cs="Arial"/>
          <w:color w:val="auto"/>
          <w:sz w:val="22"/>
          <w:szCs w:val="22"/>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941EA">
        <w:rPr>
          <w:rFonts w:eastAsia="TimesNewRomanPS-BoldMT" w:cs="Arial"/>
          <w:color w:val="auto"/>
          <w:sz w:val="22"/>
          <w:szCs w:val="22"/>
        </w:rPr>
        <w:t>.</w:t>
      </w:r>
    </w:p>
    <w:p w14:paraId="7DFB776D" w14:textId="32216BBB" w:rsidR="00DD1C46" w:rsidRPr="00E941EA" w:rsidRDefault="009C3300" w:rsidP="003E0DE0">
      <w:pPr>
        <w:pStyle w:val="KDKomentar"/>
        <w:spacing w:before="0"/>
        <w:rPr>
          <w:rFonts w:eastAsia="TimesNewRomanPS-BoldMT" w:cs="Arial"/>
          <w:color w:val="auto"/>
          <w:sz w:val="22"/>
          <w:szCs w:val="22"/>
        </w:rPr>
        <w:sectPr w:rsidR="00DD1C46" w:rsidRPr="00E941EA" w:rsidSect="00DD1C46">
          <w:footnotePr>
            <w:pos w:val="beneathText"/>
          </w:footnotePr>
          <w:pgSz w:w="16834" w:h="11909" w:orient="landscape" w:code="9"/>
          <w:pgMar w:top="1440" w:right="1440" w:bottom="1440" w:left="1440" w:header="142" w:footer="437" w:gutter="0"/>
          <w:cols w:space="708"/>
          <w:titlePg/>
          <w:docGrid w:linePitch="360"/>
        </w:sectPr>
      </w:pPr>
      <w:r w:rsidRPr="00E941EA">
        <w:rPr>
          <w:rFonts w:eastAsia="TimesNewRomanPS-BoldMT" w:cs="Arial"/>
          <w:color w:val="auto"/>
          <w:sz w:val="22"/>
          <w:szCs w:val="22"/>
          <w:lang w:val="sr-Cyrl-CS"/>
        </w:rPr>
        <w:t>-</w:t>
      </w:r>
      <w:r w:rsidR="003E0DE0" w:rsidRPr="00E941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3DB6DD" w14:textId="472EBCC0" w:rsidR="00DF78C8" w:rsidRPr="00E941EA" w:rsidRDefault="00DF78C8" w:rsidP="00DF78C8">
      <w:pPr>
        <w:spacing w:before="0"/>
        <w:rPr>
          <w:rFonts w:cs="Arial"/>
          <w:b/>
          <w:lang w:val="ru-RU"/>
        </w:rPr>
      </w:pPr>
      <w:r w:rsidRPr="00E941EA">
        <w:rPr>
          <w:rFonts w:cs="Arial"/>
          <w:b/>
          <w:lang w:val="sr-Latn-CS"/>
        </w:rPr>
        <w:lastRenderedPageBreak/>
        <w:t>Упутство</w:t>
      </w:r>
      <w:r w:rsidR="009C3300" w:rsidRPr="00E941EA">
        <w:rPr>
          <w:rFonts w:cs="Arial"/>
          <w:b/>
          <w:lang w:val="sr-Cyrl-RS"/>
        </w:rPr>
        <w:t xml:space="preserve"> </w:t>
      </w:r>
      <w:r w:rsidRPr="00E941EA">
        <w:rPr>
          <w:rFonts w:cs="Arial"/>
          <w:b/>
          <w:lang w:val="sr-Latn-CS"/>
        </w:rPr>
        <w:t>за попуњавањ</w:t>
      </w:r>
      <w:r w:rsidRPr="00E941EA">
        <w:rPr>
          <w:rFonts w:cs="Arial"/>
          <w:b/>
          <w:lang w:val="ru-RU"/>
        </w:rPr>
        <w:t>е Обрасца структуре цене</w:t>
      </w:r>
    </w:p>
    <w:p w14:paraId="1C9CF815" w14:textId="77777777" w:rsidR="00DF78C8" w:rsidRPr="00E941EA" w:rsidRDefault="00DF78C8" w:rsidP="00DF78C8">
      <w:pPr>
        <w:spacing w:before="0"/>
        <w:rPr>
          <w:rFonts w:cs="Arial"/>
          <w:b/>
          <w:lang w:val="ru-RU"/>
        </w:rPr>
      </w:pPr>
    </w:p>
    <w:p w14:paraId="09292BFD" w14:textId="77777777" w:rsidR="009C3300" w:rsidRDefault="009C3300" w:rsidP="009C3300">
      <w:pPr>
        <w:tabs>
          <w:tab w:val="left" w:pos="90"/>
        </w:tabs>
        <w:autoSpaceDE w:val="0"/>
        <w:autoSpaceDN w:val="0"/>
        <w:adjustRightInd w:val="0"/>
        <w:spacing w:before="0" w:after="200" w:line="276" w:lineRule="auto"/>
        <w:contextualSpacing/>
        <w:rPr>
          <w:rFonts w:eastAsia="Calibri" w:cs="Arial"/>
          <w:bCs/>
          <w:iCs/>
          <w:lang w:val="sr-Cyrl-RS"/>
        </w:rPr>
      </w:pPr>
      <w:r w:rsidRPr="00E941EA">
        <w:rPr>
          <w:rFonts w:eastAsia="Calibri" w:cs="Arial"/>
          <w:bCs/>
          <w:iCs/>
          <w:lang w:val="sr-Cyrl-RS"/>
        </w:rPr>
        <w:t>Понуђачи треба да попуне образац структуре цене тако што ће:</w:t>
      </w:r>
    </w:p>
    <w:p w14:paraId="61B310B0" w14:textId="02BA23B4" w:rsidR="007906B4" w:rsidRPr="00E941EA" w:rsidRDefault="007906B4" w:rsidP="009C3300">
      <w:pPr>
        <w:tabs>
          <w:tab w:val="left" w:pos="90"/>
        </w:tabs>
        <w:autoSpaceDE w:val="0"/>
        <w:autoSpaceDN w:val="0"/>
        <w:adjustRightInd w:val="0"/>
        <w:spacing w:before="0" w:after="200" w:line="276" w:lineRule="auto"/>
        <w:contextualSpacing/>
        <w:rPr>
          <w:rFonts w:eastAsia="Calibri" w:cs="Arial"/>
          <w:b/>
          <w:bCs/>
          <w:iCs/>
          <w:u w:val="single"/>
          <w:lang w:val="sr-Cyrl-RS"/>
        </w:rPr>
      </w:pPr>
      <w:r>
        <w:rPr>
          <w:rFonts w:eastAsia="Calibri" w:cs="Arial"/>
          <w:bCs/>
          <w:iCs/>
          <w:lang w:val="sr-Cyrl-RS"/>
        </w:rPr>
        <w:t>- У Табел</w:t>
      </w:r>
      <w:r w:rsidR="00E70BF5">
        <w:rPr>
          <w:rFonts w:eastAsia="Calibri" w:cs="Arial"/>
          <w:bCs/>
          <w:iCs/>
          <w:lang w:val="sr-Cyrl-RS"/>
        </w:rPr>
        <w:t>ама</w:t>
      </w:r>
      <w:r>
        <w:rPr>
          <w:rFonts w:eastAsia="Calibri" w:cs="Arial"/>
          <w:bCs/>
          <w:iCs/>
          <w:lang w:val="sr-Cyrl-RS"/>
        </w:rPr>
        <w:t xml:space="preserve"> бр.1 и 2 </w:t>
      </w:r>
    </w:p>
    <w:p w14:paraId="0B8938A5" w14:textId="1AD480DE"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44F15">
        <w:rPr>
          <w:rFonts w:eastAsia="Calibri" w:cs="Arial"/>
          <w:bCs/>
          <w:iCs/>
          <w:lang w:val="sr-Cyrl-RS"/>
        </w:rPr>
        <w:t>5</w:t>
      </w:r>
      <w:r w:rsidRPr="00E941EA">
        <w:rPr>
          <w:rFonts w:eastAsia="Calibri" w:cs="Arial"/>
          <w:bCs/>
          <w:iCs/>
          <w:lang w:val="sr-Cyrl-RS"/>
        </w:rPr>
        <w:t>. уписати колико износи јединична цена без ПДВ-а за сваки тражени предмет јавне набавке</w:t>
      </w:r>
    </w:p>
    <w:p w14:paraId="2A4EBA1B" w14:textId="44D2A86C" w:rsidR="009C3300" w:rsidRPr="00E941EA" w:rsidRDefault="009C3300" w:rsidP="009C3300">
      <w:pPr>
        <w:tabs>
          <w:tab w:val="left" w:pos="90"/>
        </w:tabs>
        <w:autoSpaceDE w:val="0"/>
        <w:autoSpaceDN w:val="0"/>
        <w:adjustRightInd w:val="0"/>
        <w:ind w:left="90"/>
        <w:contextualSpacing/>
        <w:rPr>
          <w:rFonts w:eastAsia="Calibri" w:cs="Arial"/>
          <w:bCs/>
          <w:iCs/>
          <w:lang w:val="sr-Latn-RS"/>
        </w:rPr>
      </w:pPr>
      <w:r w:rsidRPr="00E941EA">
        <w:rPr>
          <w:rFonts w:eastAsia="Calibri" w:cs="Arial"/>
          <w:bCs/>
          <w:iCs/>
          <w:lang w:val="sr-Cyrl-RS"/>
        </w:rPr>
        <w:t>- у колону</w:t>
      </w:r>
      <w:r w:rsidR="00FF32D0">
        <w:rPr>
          <w:rFonts w:eastAsia="Calibri" w:cs="Arial"/>
          <w:bCs/>
          <w:iCs/>
          <w:lang w:val="sr-Cyrl-RS"/>
        </w:rPr>
        <w:t xml:space="preserve"> </w:t>
      </w:r>
      <w:r w:rsidR="00D44F15">
        <w:rPr>
          <w:rFonts w:eastAsia="Calibri" w:cs="Arial"/>
          <w:bCs/>
          <w:iCs/>
          <w:lang w:val="sr-Latn-RS"/>
        </w:rPr>
        <w:t>6</w:t>
      </w:r>
      <w:r w:rsidRPr="00E941EA">
        <w:rPr>
          <w:rFonts w:eastAsia="Calibri" w:cs="Arial"/>
          <w:bCs/>
          <w:iCs/>
          <w:lang w:val="sr-Cyrl-RS"/>
        </w:rPr>
        <w:t xml:space="preserve">. уписати колико износи укупна цена без ПДВ-а за сваки тражени предмет јавне набавке </w:t>
      </w:r>
    </w:p>
    <w:p w14:paraId="29465F13" w14:textId="29B94A96" w:rsidR="009C3300" w:rsidRPr="00E941EA" w:rsidRDefault="009C3300" w:rsidP="009C3300">
      <w:pPr>
        <w:tabs>
          <w:tab w:val="left" w:pos="90"/>
        </w:tabs>
        <w:autoSpaceDE w:val="0"/>
        <w:autoSpaceDN w:val="0"/>
        <w:adjustRightInd w:val="0"/>
        <w:ind w:left="90"/>
        <w:contextualSpacing/>
        <w:rPr>
          <w:rFonts w:eastAsia="Calibri" w:cs="Arial"/>
          <w:bCs/>
          <w:iCs/>
          <w:lang w:val="sr-Cyrl-RS"/>
        </w:rPr>
      </w:pPr>
      <w:r w:rsidRPr="00E941EA">
        <w:rPr>
          <w:rFonts w:eastAsia="Calibri" w:cs="Arial"/>
          <w:bCs/>
          <w:iCs/>
          <w:lang w:val="sr-Cyrl-RS"/>
        </w:rPr>
        <w:t xml:space="preserve">- у колону </w:t>
      </w:r>
      <w:r w:rsidR="00D44F15">
        <w:rPr>
          <w:rFonts w:eastAsia="Calibri" w:cs="Arial"/>
          <w:bCs/>
          <w:iCs/>
          <w:lang w:val="sr-Latn-RS"/>
        </w:rPr>
        <w:t>7</w:t>
      </w:r>
      <w:r w:rsidRPr="00E941EA">
        <w:rPr>
          <w:rFonts w:eastAsia="Calibri" w:cs="Arial"/>
          <w:bCs/>
          <w:iCs/>
          <w:lang w:val="sr-Cyrl-RS"/>
        </w:rPr>
        <w:t>. уписати колико износи јединична цена са ПДВ-ом за сваки тражени предмет јавне набавке</w:t>
      </w:r>
    </w:p>
    <w:p w14:paraId="0BBA1766" w14:textId="783F5B29" w:rsidR="009C3300" w:rsidRDefault="009C3300" w:rsidP="009C3300">
      <w:pPr>
        <w:tabs>
          <w:tab w:val="left" w:pos="90"/>
        </w:tabs>
        <w:suppressAutoHyphens/>
        <w:spacing w:line="100" w:lineRule="atLeast"/>
        <w:ind w:firstLine="120"/>
        <w:rPr>
          <w:rFonts w:eastAsia="Arial Unicode MS" w:cs="Arial"/>
          <w:bCs/>
          <w:iCs/>
          <w:kern w:val="1"/>
          <w:lang w:val="sr-Cyrl-RS" w:eastAsia="ar-SA"/>
        </w:rPr>
      </w:pPr>
      <w:r w:rsidRPr="00E941EA">
        <w:rPr>
          <w:rFonts w:eastAsia="Calibri" w:cs="Arial"/>
          <w:bCs/>
          <w:iCs/>
          <w:lang w:val="sr-Cyrl-RS"/>
        </w:rPr>
        <w:t xml:space="preserve">- у колону </w:t>
      </w:r>
      <w:r w:rsidR="00D44F15">
        <w:rPr>
          <w:rFonts w:eastAsia="Calibri" w:cs="Arial"/>
          <w:bCs/>
          <w:iCs/>
          <w:lang w:val="sr-Latn-RS"/>
        </w:rPr>
        <w:t>8</w:t>
      </w:r>
      <w:r w:rsidRPr="00E941EA">
        <w:rPr>
          <w:rFonts w:eastAsia="Calibri" w:cs="Arial"/>
          <w:bCs/>
          <w:iCs/>
          <w:lang w:val="sr-Cyrl-RS"/>
        </w:rPr>
        <w:t>. уписати колико износи укупна цена са ПДВ-ом за сваки тражени предмет јавне набавке</w:t>
      </w:r>
      <w:r w:rsidRPr="00E941EA">
        <w:rPr>
          <w:rFonts w:eastAsia="Arial Unicode MS" w:cs="Arial"/>
          <w:bCs/>
          <w:iCs/>
          <w:kern w:val="1"/>
          <w:lang w:val="sr-Cyrl-RS" w:eastAsia="ar-SA"/>
        </w:rPr>
        <w:t xml:space="preserve"> </w:t>
      </w:r>
    </w:p>
    <w:p w14:paraId="77934EF9" w14:textId="77777777" w:rsidR="00BB6443" w:rsidRDefault="00BB6443" w:rsidP="009C3300">
      <w:pPr>
        <w:tabs>
          <w:tab w:val="left" w:pos="90"/>
        </w:tabs>
        <w:suppressAutoHyphens/>
        <w:spacing w:line="100" w:lineRule="atLeast"/>
        <w:ind w:firstLine="120"/>
        <w:rPr>
          <w:rFonts w:eastAsia="Arial Unicode MS" w:cs="Arial"/>
          <w:kern w:val="1"/>
          <w:lang w:val="ru-RU" w:eastAsia="ar-SA"/>
        </w:rPr>
      </w:pPr>
    </w:p>
    <w:p w14:paraId="39F85435" w14:textId="46769EBB" w:rsidR="00E70BF5" w:rsidRDefault="00E70BF5" w:rsidP="009C3300">
      <w:pPr>
        <w:tabs>
          <w:tab w:val="left" w:pos="90"/>
        </w:tabs>
        <w:suppressAutoHyphens/>
        <w:spacing w:line="100" w:lineRule="atLeast"/>
        <w:ind w:firstLine="120"/>
        <w:rPr>
          <w:rFonts w:eastAsia="Arial Unicode MS" w:cs="Arial"/>
          <w:kern w:val="1"/>
          <w:lang w:val="ru-RU" w:eastAsia="ar-SA"/>
        </w:rPr>
      </w:pPr>
      <w:r>
        <w:rPr>
          <w:rFonts w:eastAsia="Arial Unicode MS" w:cs="Arial"/>
          <w:kern w:val="1"/>
          <w:lang w:val="ru-RU" w:eastAsia="ar-SA"/>
        </w:rPr>
        <w:t>У збирној табели уписати укупне цене са и без ПДВа- за табеле 1 и 2.</w:t>
      </w:r>
    </w:p>
    <w:p w14:paraId="06C3485B" w14:textId="77777777" w:rsidR="00E70BF5" w:rsidRPr="00E941EA" w:rsidRDefault="00E70BF5" w:rsidP="009C3300">
      <w:pPr>
        <w:tabs>
          <w:tab w:val="left" w:pos="90"/>
        </w:tabs>
        <w:suppressAutoHyphens/>
        <w:spacing w:line="100" w:lineRule="atLeast"/>
        <w:ind w:firstLine="120"/>
        <w:rPr>
          <w:rFonts w:eastAsia="Arial Unicode MS" w:cs="Arial"/>
          <w:kern w:val="1"/>
          <w:lang w:val="ru-RU" w:eastAsia="ar-SA"/>
        </w:rPr>
      </w:pPr>
    </w:p>
    <w:p w14:paraId="4918FFDE" w14:textId="5366BD45" w:rsidR="00DF78C8" w:rsidRPr="00E941EA" w:rsidRDefault="00DF78C8" w:rsidP="006A55BF">
      <w:pPr>
        <w:tabs>
          <w:tab w:val="left" w:pos="992"/>
        </w:tabs>
        <w:spacing w:before="0"/>
        <w:rPr>
          <w:rFonts w:cs="Arial"/>
          <w:lang w:val="ru-RU"/>
        </w:rPr>
      </w:pPr>
      <w:r w:rsidRPr="00E941EA">
        <w:rPr>
          <w:rFonts w:cs="Arial"/>
          <w:lang w:val="ru-RU"/>
        </w:rPr>
        <w:t xml:space="preserve">- у Табелу </w:t>
      </w:r>
      <w:r w:rsidR="00E70BF5">
        <w:rPr>
          <w:rFonts w:cs="Arial"/>
          <w:lang w:val="ru-RU"/>
        </w:rPr>
        <w:t>3</w:t>
      </w:r>
      <w:r w:rsidRPr="00E941EA">
        <w:rPr>
          <w:rFonts w:cs="Arial"/>
          <w:lang w:val="ru-RU"/>
        </w:rPr>
        <w:t xml:space="preserve">. уписују се </w:t>
      </w:r>
    </w:p>
    <w:p w14:paraId="5F1CB99E" w14:textId="77777777" w:rsidR="00DF78C8" w:rsidRPr="00E941EA" w:rsidRDefault="00DF78C8" w:rsidP="00DF78C8">
      <w:pPr>
        <w:tabs>
          <w:tab w:val="left" w:pos="992"/>
        </w:tabs>
        <w:spacing w:before="0"/>
        <w:rPr>
          <w:rFonts w:cs="Arial"/>
          <w:b/>
          <w:lang w:val="sr-Cyrl-BA"/>
        </w:rPr>
      </w:pPr>
    </w:p>
    <w:p w14:paraId="6C09D7A9"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w:t>
      </w:r>
      <w:r w:rsidRPr="00E941EA">
        <w:rPr>
          <w:rFonts w:cs="Arial"/>
          <w:lang w:val="ru-RU"/>
        </w:rPr>
        <w:t xml:space="preserve"> – уписује се укупно понуђена цена за све позиције  без ПДВ (збир</w:t>
      </w:r>
    </w:p>
    <w:p w14:paraId="50A3527F" w14:textId="3F5943A3"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колоне бр. </w:t>
      </w:r>
      <w:r w:rsidR="00E70BF5">
        <w:rPr>
          <w:rFonts w:cs="Arial"/>
          <w:lang w:val="sr-Cyrl-RS"/>
        </w:rPr>
        <w:t>2 из збирен табеле)</w:t>
      </w:r>
    </w:p>
    <w:p w14:paraId="24A0C5C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w:t>
      </w:r>
      <w:r w:rsidRPr="00E941EA">
        <w:rPr>
          <w:rFonts w:cs="Arial"/>
          <w:lang w:val="ru-RU"/>
        </w:rPr>
        <w:t xml:space="preserve"> – уписује се укупан износ ПДВ </w:t>
      </w:r>
    </w:p>
    <w:p w14:paraId="46CF3B01"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у ред бр. </w:t>
      </w:r>
      <w:r w:rsidRPr="00E941EA">
        <w:rPr>
          <w:rFonts w:cs="Arial"/>
        </w:rPr>
        <w:t>III</w:t>
      </w:r>
      <w:r w:rsidRPr="00E941EA">
        <w:rPr>
          <w:rFonts w:cs="Arial"/>
          <w:lang w:val="ru-RU"/>
        </w:rPr>
        <w:t xml:space="preserve"> – уписује се укупно понуђена цена са ПДВ (ред бр. </w:t>
      </w:r>
      <w:r w:rsidRPr="00E941EA">
        <w:rPr>
          <w:rFonts w:cs="Arial"/>
        </w:rPr>
        <w:t>I</w:t>
      </w:r>
      <w:r w:rsidRPr="00E941EA">
        <w:rPr>
          <w:rFonts w:cs="Arial"/>
          <w:lang w:val="ru-RU"/>
        </w:rPr>
        <w:t xml:space="preserve"> + ред.</w:t>
      </w:r>
    </w:p>
    <w:p w14:paraId="1717708E" w14:textId="77777777" w:rsidR="00DF78C8" w:rsidRPr="00E941EA" w:rsidRDefault="00DF78C8" w:rsidP="00F6303B">
      <w:pPr>
        <w:numPr>
          <w:ilvl w:val="0"/>
          <w:numId w:val="17"/>
        </w:numPr>
        <w:tabs>
          <w:tab w:val="left" w:pos="992"/>
        </w:tabs>
        <w:spacing w:before="0"/>
        <w:rPr>
          <w:rFonts w:cs="Arial"/>
          <w:lang w:val="ru-RU"/>
        </w:rPr>
      </w:pPr>
      <w:r w:rsidRPr="00E941EA">
        <w:rPr>
          <w:rFonts w:cs="Arial"/>
          <w:lang w:val="ru-RU"/>
        </w:rPr>
        <w:t xml:space="preserve">бр. </w:t>
      </w:r>
      <w:r w:rsidRPr="00E941EA">
        <w:rPr>
          <w:rFonts w:cs="Arial"/>
        </w:rPr>
        <w:t>II</w:t>
      </w:r>
      <w:r w:rsidRPr="00E941EA">
        <w:rPr>
          <w:rFonts w:cs="Arial"/>
          <w:lang w:val="ru-RU"/>
        </w:rPr>
        <w:t>)</w:t>
      </w:r>
    </w:p>
    <w:p w14:paraId="585DFFDC" w14:textId="77777777" w:rsidR="006A55BF" w:rsidRPr="00E941EA" w:rsidRDefault="006A55BF" w:rsidP="009C3300">
      <w:pPr>
        <w:tabs>
          <w:tab w:val="left" w:pos="992"/>
        </w:tabs>
        <w:spacing w:before="0"/>
        <w:ind w:left="720"/>
        <w:rPr>
          <w:rFonts w:cs="Arial"/>
          <w:lang w:val="ru-RU"/>
        </w:rPr>
      </w:pPr>
    </w:p>
    <w:p w14:paraId="1F2E0B7E" w14:textId="2298FAC6" w:rsidR="006A55BF" w:rsidRPr="00E941EA" w:rsidRDefault="006A55BF" w:rsidP="006A55BF">
      <w:pPr>
        <w:tabs>
          <w:tab w:val="left" w:pos="992"/>
        </w:tabs>
        <w:spacing w:before="0"/>
        <w:rPr>
          <w:rFonts w:cs="Arial"/>
          <w:lang w:val="ru-RU"/>
        </w:rPr>
      </w:pPr>
      <w:r w:rsidRPr="00E941EA">
        <w:rPr>
          <w:rFonts w:cs="Arial"/>
          <w:lang w:val="ru-RU"/>
        </w:rPr>
        <w:t xml:space="preserve">- у Табелу </w:t>
      </w:r>
      <w:r w:rsidR="00E70BF5">
        <w:rPr>
          <w:rFonts w:cs="Arial"/>
          <w:lang w:val="ru-RU"/>
        </w:rPr>
        <w:t>4</w:t>
      </w:r>
      <w:r w:rsidRPr="00E941EA">
        <w:rPr>
          <w:rFonts w:cs="Arial"/>
          <w:lang w:val="ru-RU"/>
        </w:rPr>
        <w:t>. уписују се посебно исказани трошкови који су укључени у укупно</w:t>
      </w:r>
    </w:p>
    <w:p w14:paraId="447BA6AE" w14:textId="77777777" w:rsidR="006A55BF" w:rsidRPr="00E941EA" w:rsidRDefault="006A55BF" w:rsidP="006A55BF">
      <w:pPr>
        <w:tabs>
          <w:tab w:val="left" w:pos="992"/>
        </w:tabs>
        <w:spacing w:before="0"/>
        <w:rPr>
          <w:rFonts w:cs="Arial"/>
          <w:lang w:val="ru-RU"/>
        </w:rPr>
      </w:pPr>
      <w:r w:rsidRPr="00E941EA">
        <w:rPr>
          <w:rFonts w:cs="Arial"/>
          <w:lang w:val="ru-RU"/>
        </w:rPr>
        <w:t xml:space="preserve">понуђену цену без ПДВ (ред бр. </w:t>
      </w:r>
      <w:r w:rsidRPr="00E941EA">
        <w:rPr>
          <w:rFonts w:cs="Arial"/>
        </w:rPr>
        <w:t>I</w:t>
      </w:r>
      <w:r w:rsidRPr="00E941EA">
        <w:rPr>
          <w:rFonts w:cs="Arial"/>
          <w:lang w:val="ru-RU"/>
        </w:rPr>
        <w:t xml:space="preserve"> из табеле 1)</w:t>
      </w:r>
      <w:r w:rsidRPr="00E941EA">
        <w:rPr>
          <w:rFonts w:cs="Arial"/>
          <w:lang w:val="sr-Cyrl-RS"/>
        </w:rPr>
        <w:t xml:space="preserve"> уколико исти постоје као засебни трошкови</w:t>
      </w:r>
    </w:p>
    <w:p w14:paraId="7945AD3B" w14:textId="77777777" w:rsidR="00DF78C8" w:rsidRPr="00E941EA" w:rsidRDefault="00DF78C8" w:rsidP="00DF78C8">
      <w:pPr>
        <w:tabs>
          <w:tab w:val="left" w:pos="992"/>
        </w:tabs>
        <w:spacing w:before="0"/>
        <w:rPr>
          <w:rFonts w:cs="Arial"/>
          <w:lang w:val="ru-RU"/>
        </w:rPr>
      </w:pPr>
    </w:p>
    <w:p w14:paraId="0113B2BD"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место и датум уписује се место и датум попуњавања</w:t>
      </w:r>
      <w:r w:rsidRPr="00E941EA">
        <w:rPr>
          <w:rFonts w:cs="Arial"/>
          <w:lang w:val="sr-Cyrl-RS"/>
        </w:rPr>
        <w:t xml:space="preserve"> </w:t>
      </w:r>
      <w:r w:rsidRPr="00E941EA">
        <w:rPr>
          <w:rFonts w:cs="Arial"/>
          <w:lang w:val="ru-RU"/>
        </w:rPr>
        <w:t>обрасца структуре цене.</w:t>
      </w:r>
    </w:p>
    <w:p w14:paraId="6BBCAB57" w14:textId="77777777" w:rsidR="00DF78C8" w:rsidRPr="00E941EA" w:rsidRDefault="00DF78C8" w:rsidP="00F6303B">
      <w:pPr>
        <w:numPr>
          <w:ilvl w:val="0"/>
          <w:numId w:val="18"/>
        </w:numPr>
        <w:tabs>
          <w:tab w:val="left" w:pos="992"/>
        </w:tabs>
        <w:spacing w:before="0"/>
        <w:rPr>
          <w:rFonts w:cs="Arial"/>
          <w:lang w:val="ru-RU"/>
        </w:rPr>
      </w:pPr>
      <w:r w:rsidRPr="00E941EA">
        <w:rPr>
          <w:rFonts w:cs="Arial"/>
          <w:lang w:val="ru-RU"/>
        </w:rPr>
        <w:t>на  место предвиђено за печат и потпис понуђач печатом оверава и потписује образац структуре цене.</w:t>
      </w:r>
    </w:p>
    <w:p w14:paraId="400608AA" w14:textId="77777777" w:rsidR="00DF78C8" w:rsidRPr="00E941EA" w:rsidRDefault="00DF78C8" w:rsidP="00DF78C8">
      <w:pPr>
        <w:tabs>
          <w:tab w:val="left" w:pos="3293"/>
        </w:tabs>
        <w:rPr>
          <w:rFonts w:eastAsia="TimesNewRomanPS-BoldMT" w:cs="Arial"/>
          <w:lang w:val="ru-RU"/>
        </w:rPr>
      </w:pPr>
      <w:r w:rsidRPr="00E941EA">
        <w:rPr>
          <w:rFonts w:eastAsia="TimesNewRomanPS-BoldMT" w:cs="Arial"/>
          <w:lang w:val="ru-RU"/>
        </w:rPr>
        <w:tab/>
      </w:r>
    </w:p>
    <w:p w14:paraId="7E14F245" w14:textId="77777777" w:rsidR="007E7BB8" w:rsidRPr="00E941EA" w:rsidRDefault="007E7BB8" w:rsidP="00537552">
      <w:pPr>
        <w:rPr>
          <w:rFonts w:eastAsia="TimesNewRomanPS-BoldMT" w:cs="Arial"/>
          <w:lang w:val="ru-RU"/>
        </w:rPr>
      </w:pPr>
    </w:p>
    <w:p w14:paraId="049F391B" w14:textId="77777777" w:rsidR="007E7BB8" w:rsidRPr="00E941EA" w:rsidRDefault="007E7BB8" w:rsidP="00537552">
      <w:pPr>
        <w:rPr>
          <w:rFonts w:eastAsia="TimesNewRomanPS-BoldMT" w:cs="Arial"/>
          <w:lang w:val="ru-RU"/>
        </w:rPr>
      </w:pPr>
    </w:p>
    <w:p w14:paraId="6B5E73FB" w14:textId="77777777" w:rsidR="007E7BB8" w:rsidRPr="00E941EA" w:rsidRDefault="007E7BB8" w:rsidP="00537552">
      <w:pPr>
        <w:rPr>
          <w:rFonts w:eastAsia="TimesNewRomanPS-BoldMT" w:cs="Arial"/>
          <w:lang w:val="ru-RU"/>
        </w:rPr>
      </w:pPr>
    </w:p>
    <w:p w14:paraId="219466B6" w14:textId="77777777" w:rsidR="007E7BB8" w:rsidRPr="00E941EA" w:rsidRDefault="007E7BB8" w:rsidP="00537552">
      <w:pPr>
        <w:rPr>
          <w:rFonts w:eastAsia="TimesNewRomanPS-BoldMT" w:cs="Arial"/>
          <w:lang w:val="ru-RU"/>
        </w:rPr>
      </w:pPr>
    </w:p>
    <w:p w14:paraId="553517C7" w14:textId="77777777" w:rsidR="007E7BB8" w:rsidRPr="00E941EA" w:rsidRDefault="007E7BB8" w:rsidP="00537552">
      <w:pPr>
        <w:rPr>
          <w:rFonts w:eastAsia="TimesNewRomanPS-BoldMT" w:cs="Arial"/>
          <w:lang w:val="ru-RU"/>
        </w:rPr>
      </w:pPr>
    </w:p>
    <w:p w14:paraId="70DE07F4" w14:textId="77777777" w:rsidR="007E7BB8" w:rsidRPr="00E941EA" w:rsidRDefault="007E7BB8" w:rsidP="00537552">
      <w:pPr>
        <w:rPr>
          <w:rFonts w:eastAsia="TimesNewRomanPS-BoldMT" w:cs="Arial"/>
          <w:lang w:val="ru-RU"/>
        </w:rPr>
      </w:pPr>
    </w:p>
    <w:p w14:paraId="10E4139B" w14:textId="77777777" w:rsidR="007E7BB8" w:rsidRPr="00E941EA" w:rsidRDefault="007E7BB8" w:rsidP="00537552">
      <w:pPr>
        <w:rPr>
          <w:rFonts w:eastAsia="TimesNewRomanPS-BoldMT" w:cs="Arial"/>
          <w:lang w:val="ru-RU"/>
        </w:rPr>
      </w:pPr>
    </w:p>
    <w:p w14:paraId="18D0CD72" w14:textId="77777777" w:rsidR="007E7BB8" w:rsidRPr="00E941EA" w:rsidRDefault="007E7BB8" w:rsidP="00537552">
      <w:pPr>
        <w:rPr>
          <w:rFonts w:eastAsia="TimesNewRomanPS-BoldMT" w:cs="Arial"/>
          <w:lang w:val="ru-RU"/>
        </w:rPr>
      </w:pPr>
    </w:p>
    <w:p w14:paraId="1D66415E" w14:textId="77777777" w:rsidR="007E7BB8" w:rsidRPr="00E941EA" w:rsidRDefault="007E7BB8" w:rsidP="00537552">
      <w:pPr>
        <w:rPr>
          <w:rFonts w:eastAsia="TimesNewRomanPS-BoldMT" w:cs="Arial"/>
          <w:lang w:val="ru-RU"/>
        </w:rPr>
      </w:pPr>
    </w:p>
    <w:p w14:paraId="76E67A67" w14:textId="77777777" w:rsidR="007E7BB8" w:rsidRPr="00E941EA" w:rsidRDefault="007E7BB8" w:rsidP="00537552">
      <w:pPr>
        <w:rPr>
          <w:rFonts w:eastAsia="TimesNewRomanPS-BoldMT" w:cs="Arial"/>
          <w:lang w:val="ru-RU"/>
        </w:rPr>
      </w:pPr>
    </w:p>
    <w:p w14:paraId="6B1CB05A" w14:textId="77777777" w:rsidR="00AB001A" w:rsidRPr="00E941EA" w:rsidRDefault="00AB001A" w:rsidP="00537552">
      <w:pPr>
        <w:rPr>
          <w:rFonts w:eastAsia="TimesNewRomanPS-BoldMT" w:cs="Arial"/>
          <w:lang w:val="ru-RU"/>
        </w:rPr>
      </w:pPr>
    </w:p>
    <w:p w14:paraId="46A665DB" w14:textId="77777777" w:rsidR="00AB001A" w:rsidRPr="00E941EA" w:rsidRDefault="00AB001A" w:rsidP="00537552">
      <w:pPr>
        <w:rPr>
          <w:rFonts w:eastAsia="TimesNewRomanPS-BoldMT" w:cs="Arial"/>
          <w:lang w:val="ru-RU"/>
        </w:rPr>
      </w:pPr>
    </w:p>
    <w:p w14:paraId="789E5174" w14:textId="77777777" w:rsidR="00AB001A" w:rsidRPr="00E941EA" w:rsidRDefault="00AB001A" w:rsidP="00537552">
      <w:pPr>
        <w:rPr>
          <w:rFonts w:eastAsia="TimesNewRomanPS-BoldMT" w:cs="Arial"/>
          <w:lang w:val="ru-RU"/>
        </w:rPr>
      </w:pPr>
    </w:p>
    <w:p w14:paraId="6CA7D99B" w14:textId="77777777" w:rsidR="00AB001A" w:rsidRPr="00E941EA" w:rsidRDefault="00AB001A" w:rsidP="00537552">
      <w:pPr>
        <w:rPr>
          <w:rFonts w:eastAsia="TimesNewRomanPS-BoldMT" w:cs="Arial"/>
          <w:lang w:val="ru-RU"/>
        </w:rPr>
      </w:pPr>
    </w:p>
    <w:p w14:paraId="0C629443" w14:textId="77777777" w:rsidR="00DF78C8" w:rsidRPr="00E941EA" w:rsidRDefault="00DF78C8" w:rsidP="00DF78C8">
      <w:pPr>
        <w:pStyle w:val="KDObrazac"/>
        <w:spacing w:before="0"/>
        <w:rPr>
          <w:lang w:val="ru-RU"/>
        </w:rPr>
      </w:pPr>
      <w:bookmarkStart w:id="251" w:name="_Toc442559926"/>
      <w:r w:rsidRPr="00E941EA">
        <w:rPr>
          <w:lang w:val="ru-RU"/>
        </w:rPr>
        <w:lastRenderedPageBreak/>
        <w:t xml:space="preserve">ОБРАЗАЦ </w:t>
      </w:r>
      <w:r w:rsidRPr="00E941EA">
        <w:rPr>
          <w:lang w:val="sr-Cyrl-RS"/>
        </w:rPr>
        <w:t>3</w:t>
      </w:r>
      <w:r w:rsidRPr="00E941EA">
        <w:rPr>
          <w:lang w:val="ru-RU"/>
        </w:rPr>
        <w:t>.</w:t>
      </w:r>
      <w:bookmarkEnd w:id="251"/>
    </w:p>
    <w:p w14:paraId="3CDE9479" w14:textId="77777777" w:rsidR="00DF78C8" w:rsidRPr="00E941EA" w:rsidRDefault="00DF78C8" w:rsidP="00DF78C8">
      <w:pPr>
        <w:spacing w:before="0"/>
        <w:rPr>
          <w:rFonts w:cs="Arial"/>
          <w:lang w:val="sr-Cyrl-CS"/>
        </w:rPr>
      </w:pPr>
    </w:p>
    <w:p w14:paraId="41F2C065" w14:textId="77777777" w:rsidR="00DF78C8" w:rsidRPr="00E941EA" w:rsidRDefault="00DF78C8" w:rsidP="00DF78C8">
      <w:pPr>
        <w:spacing w:before="0"/>
        <w:rPr>
          <w:rFonts w:cs="Arial"/>
          <w:lang w:val="sr-Latn-CS"/>
        </w:rPr>
      </w:pPr>
    </w:p>
    <w:p w14:paraId="5C6E0F2B" w14:textId="7428B797" w:rsidR="00DF78C8" w:rsidRPr="00E941EA" w:rsidRDefault="00DF78C8" w:rsidP="00882818">
      <w:pPr>
        <w:tabs>
          <w:tab w:val="left" w:pos="6870"/>
        </w:tabs>
        <w:spacing w:before="0"/>
        <w:rPr>
          <w:rFonts w:cs="Arial"/>
          <w:lang w:val="ru-RU"/>
        </w:rPr>
      </w:pPr>
    </w:p>
    <w:p w14:paraId="0548DC36" w14:textId="77777777" w:rsidR="00DF78C8" w:rsidRPr="00E941EA" w:rsidRDefault="00DF78C8" w:rsidP="00DF78C8">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E941EA" w:rsidRDefault="00DF78C8" w:rsidP="00DF78C8">
      <w:pPr>
        <w:rPr>
          <w:rFonts w:cs="Arial"/>
          <w:lang w:val="ru-RU"/>
        </w:rPr>
      </w:pPr>
    </w:p>
    <w:p w14:paraId="1BCB6C1E" w14:textId="77777777" w:rsidR="00DF78C8" w:rsidRPr="00E941EA" w:rsidRDefault="00DF78C8" w:rsidP="00DF78C8">
      <w:pPr>
        <w:jc w:val="center"/>
        <w:rPr>
          <w:rFonts w:cs="Arial"/>
          <w:b/>
          <w:lang w:val="ru-RU"/>
        </w:rPr>
      </w:pPr>
      <w:r w:rsidRPr="00E941EA">
        <w:rPr>
          <w:rFonts w:cs="Arial"/>
          <w:b/>
          <w:lang w:val="ru-RU"/>
        </w:rPr>
        <w:t>ИЗЈАВУ О НЕЗАВИСНОЈ ПОНУДИ</w:t>
      </w:r>
    </w:p>
    <w:p w14:paraId="65FF8467" w14:textId="77777777" w:rsidR="00DF78C8" w:rsidRPr="00E941EA" w:rsidRDefault="00DF78C8" w:rsidP="00DF78C8">
      <w:pPr>
        <w:jc w:val="center"/>
        <w:rPr>
          <w:rFonts w:cs="Arial"/>
          <w:b/>
          <w:lang w:val="ru-RU"/>
        </w:rPr>
      </w:pPr>
    </w:p>
    <w:p w14:paraId="16874487" w14:textId="77777777" w:rsidR="00DF78C8" w:rsidRPr="00E941EA" w:rsidRDefault="00DF78C8" w:rsidP="00DF78C8">
      <w:pPr>
        <w:jc w:val="center"/>
        <w:rPr>
          <w:rFonts w:cs="Arial"/>
          <w:b/>
          <w:lang w:val="ru-RU"/>
        </w:rPr>
      </w:pPr>
    </w:p>
    <w:p w14:paraId="5E5CB21A" w14:textId="66D1D94E" w:rsidR="00DF78C8" w:rsidRPr="00E941EA" w:rsidRDefault="00DF78C8" w:rsidP="00DF78C8">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E941EA">
        <w:rPr>
          <w:rFonts w:cs="Arial"/>
          <w:lang w:val="ru-RU"/>
        </w:rPr>
        <w:t>–</w:t>
      </w:r>
      <w:r w:rsidRPr="00E941EA">
        <w:rPr>
          <w:rFonts w:cs="Arial"/>
          <w:lang w:val="ru-RU"/>
        </w:rPr>
        <w:t xml:space="preserve"> </w:t>
      </w:r>
      <w:r w:rsidR="004272AE">
        <w:rPr>
          <w:rFonts w:cs="Arial"/>
          <w:b/>
          <w:lang w:val="ru-RU"/>
        </w:rPr>
        <w:t>УСЛУГА ОДРЖАВАЊА СИСТЕМА ЗА ДОЈАВУ ПОЖАРА ЛАБОРСТРАУСС - ОДРЖАВАЊЕ И ПЕРИОДИЧНИ ПРЕГЛЕДИ</w:t>
      </w:r>
      <w:r w:rsidR="00983CF8">
        <w:rPr>
          <w:rFonts w:cs="Arial"/>
          <w:lang w:val="ru-RU"/>
        </w:rPr>
        <w:t xml:space="preserve">  </w:t>
      </w:r>
      <w:r w:rsidRPr="00E941EA">
        <w:rPr>
          <w:rFonts w:cs="Arial"/>
          <w:lang w:val="ru-RU"/>
        </w:rPr>
        <w:t xml:space="preserve">у отвореном поступку јавне набавке ЈН бр. </w:t>
      </w:r>
      <w:r w:rsidR="00AD47E5">
        <w:rPr>
          <w:rFonts w:cs="Arial"/>
          <w:lang w:val="ru-RU"/>
        </w:rPr>
        <w:t xml:space="preserve">ЈН </w:t>
      </w:r>
      <w:r w:rsidR="00983CF8">
        <w:rPr>
          <w:rFonts w:cs="Arial"/>
          <w:lang w:val="ru-RU"/>
        </w:rPr>
        <w:t>3100/</w:t>
      </w:r>
      <w:r w:rsidR="004272AE">
        <w:rPr>
          <w:rFonts w:cs="Arial"/>
          <w:lang w:val="ru-RU"/>
        </w:rPr>
        <w:t>0345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xml:space="preserve">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E941EA" w:rsidRDefault="00DF78C8" w:rsidP="00DF78C8">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E941EA" w:rsidRDefault="00DF78C8" w:rsidP="00DF78C8">
      <w:pPr>
        <w:rPr>
          <w:rFonts w:cs="Arial"/>
          <w:b/>
          <w:lang w:val="ru-RU"/>
        </w:rPr>
      </w:pPr>
    </w:p>
    <w:p w14:paraId="6A947A5F" w14:textId="77777777" w:rsidR="00DF78C8" w:rsidRPr="00E941EA"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9ED0D52" w14:textId="77777777" w:rsidTr="00294CC9">
        <w:trPr>
          <w:jc w:val="center"/>
        </w:trPr>
        <w:tc>
          <w:tcPr>
            <w:tcW w:w="3882" w:type="dxa"/>
          </w:tcPr>
          <w:p w14:paraId="5D277D08" w14:textId="77777777" w:rsidR="00DF78C8" w:rsidRPr="00E941EA" w:rsidRDefault="00DF78C8" w:rsidP="00294CC9">
            <w:pPr>
              <w:spacing w:before="0"/>
              <w:jc w:val="center"/>
              <w:rPr>
                <w:rFonts w:cs="Arial"/>
              </w:rPr>
            </w:pPr>
            <w:r w:rsidRPr="00E941EA">
              <w:rPr>
                <w:rFonts w:cs="Arial"/>
              </w:rPr>
              <w:t>Датум:</w:t>
            </w:r>
          </w:p>
        </w:tc>
        <w:tc>
          <w:tcPr>
            <w:tcW w:w="2127" w:type="dxa"/>
          </w:tcPr>
          <w:p w14:paraId="4EF472AC" w14:textId="77777777" w:rsidR="00DF78C8" w:rsidRPr="00E941EA" w:rsidRDefault="00DF78C8" w:rsidP="00294CC9">
            <w:pPr>
              <w:spacing w:before="0"/>
              <w:jc w:val="center"/>
              <w:rPr>
                <w:rFonts w:cs="Arial"/>
                <w:lang w:val="ru-RU"/>
              </w:rPr>
            </w:pPr>
          </w:p>
        </w:tc>
        <w:tc>
          <w:tcPr>
            <w:tcW w:w="4022" w:type="dxa"/>
          </w:tcPr>
          <w:p w14:paraId="12E0175D" w14:textId="77777777" w:rsidR="00DF78C8" w:rsidRPr="00E941EA" w:rsidRDefault="00DF78C8" w:rsidP="00294CC9">
            <w:pPr>
              <w:spacing w:before="0"/>
              <w:jc w:val="center"/>
              <w:rPr>
                <w:rFonts w:cs="Arial"/>
              </w:rPr>
            </w:pPr>
            <w:r w:rsidRPr="00E941EA">
              <w:rPr>
                <w:rFonts w:cs="Arial"/>
                <w:lang w:val="sr-Cyrl-CS"/>
              </w:rPr>
              <w:t>П</w:t>
            </w:r>
            <w:r w:rsidRPr="00E941EA">
              <w:rPr>
                <w:rFonts w:cs="Arial"/>
              </w:rPr>
              <w:t>онуђач/члан групе</w:t>
            </w:r>
          </w:p>
        </w:tc>
      </w:tr>
      <w:tr w:rsidR="00E941EA" w:rsidRPr="00E941EA" w14:paraId="2B45F191" w14:textId="77777777" w:rsidTr="00294CC9">
        <w:trPr>
          <w:jc w:val="center"/>
        </w:trPr>
        <w:tc>
          <w:tcPr>
            <w:tcW w:w="3882" w:type="dxa"/>
          </w:tcPr>
          <w:p w14:paraId="5624E804" w14:textId="77777777" w:rsidR="00DF78C8" w:rsidRPr="00E941EA" w:rsidRDefault="00DF78C8" w:rsidP="00294CC9">
            <w:pPr>
              <w:spacing w:before="0"/>
              <w:jc w:val="center"/>
              <w:rPr>
                <w:rFonts w:cs="Arial"/>
              </w:rPr>
            </w:pPr>
          </w:p>
        </w:tc>
        <w:tc>
          <w:tcPr>
            <w:tcW w:w="2127" w:type="dxa"/>
          </w:tcPr>
          <w:p w14:paraId="60E5CA80" w14:textId="77777777" w:rsidR="00DF78C8" w:rsidRPr="00E941EA" w:rsidRDefault="00DF78C8" w:rsidP="00294CC9">
            <w:pPr>
              <w:spacing w:before="0"/>
              <w:jc w:val="center"/>
              <w:rPr>
                <w:rFonts w:cs="Arial"/>
              </w:rPr>
            </w:pPr>
            <w:r w:rsidRPr="00E941EA">
              <w:rPr>
                <w:rFonts w:cs="Arial"/>
              </w:rPr>
              <w:t>М.П.</w:t>
            </w:r>
          </w:p>
        </w:tc>
        <w:tc>
          <w:tcPr>
            <w:tcW w:w="4022" w:type="dxa"/>
          </w:tcPr>
          <w:p w14:paraId="6A9683AA" w14:textId="77777777" w:rsidR="00DF78C8" w:rsidRPr="00E941EA" w:rsidRDefault="00DF78C8" w:rsidP="00294CC9">
            <w:pPr>
              <w:spacing w:before="0"/>
              <w:jc w:val="center"/>
              <w:rPr>
                <w:rFonts w:cs="Arial"/>
                <w:lang w:val="ru-RU"/>
              </w:rPr>
            </w:pPr>
          </w:p>
        </w:tc>
      </w:tr>
      <w:tr w:rsidR="00E941EA" w:rsidRPr="00E941EA" w14:paraId="75DAA1ED" w14:textId="77777777" w:rsidTr="00294CC9">
        <w:trPr>
          <w:jc w:val="center"/>
        </w:trPr>
        <w:tc>
          <w:tcPr>
            <w:tcW w:w="3882" w:type="dxa"/>
            <w:tcBorders>
              <w:bottom w:val="single" w:sz="4" w:space="0" w:color="auto"/>
            </w:tcBorders>
          </w:tcPr>
          <w:p w14:paraId="3551153A" w14:textId="77777777" w:rsidR="00DF78C8" w:rsidRPr="00E941EA" w:rsidRDefault="00DF78C8" w:rsidP="00294CC9">
            <w:pPr>
              <w:spacing w:before="0"/>
              <w:jc w:val="center"/>
              <w:rPr>
                <w:rFonts w:cs="Arial"/>
              </w:rPr>
            </w:pPr>
          </w:p>
        </w:tc>
        <w:tc>
          <w:tcPr>
            <w:tcW w:w="2127" w:type="dxa"/>
          </w:tcPr>
          <w:p w14:paraId="02A82BD7"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E941EA" w:rsidRDefault="00DF78C8" w:rsidP="00294CC9">
            <w:pPr>
              <w:spacing w:before="0"/>
              <w:jc w:val="center"/>
              <w:rPr>
                <w:rFonts w:cs="Arial"/>
                <w:lang w:val="ru-RU"/>
              </w:rPr>
            </w:pPr>
          </w:p>
        </w:tc>
      </w:tr>
      <w:tr w:rsidR="00DF78C8" w:rsidRPr="00E941EA" w14:paraId="19232F4A" w14:textId="77777777" w:rsidTr="00294CC9">
        <w:trPr>
          <w:trHeight w:val="389"/>
          <w:jc w:val="center"/>
        </w:trPr>
        <w:tc>
          <w:tcPr>
            <w:tcW w:w="3882" w:type="dxa"/>
            <w:tcBorders>
              <w:top w:val="single" w:sz="4" w:space="0" w:color="auto"/>
            </w:tcBorders>
          </w:tcPr>
          <w:p w14:paraId="5F82E5F1" w14:textId="77777777" w:rsidR="00DF78C8" w:rsidRPr="00E941EA" w:rsidRDefault="00DF78C8" w:rsidP="00294CC9">
            <w:pPr>
              <w:spacing w:before="0"/>
              <w:jc w:val="center"/>
              <w:rPr>
                <w:rFonts w:cs="Arial"/>
              </w:rPr>
            </w:pPr>
          </w:p>
          <w:p w14:paraId="3BBC2BFD" w14:textId="77777777" w:rsidR="00DF78C8" w:rsidRPr="00E941EA" w:rsidRDefault="00DF78C8" w:rsidP="00294CC9">
            <w:pPr>
              <w:spacing w:before="0"/>
              <w:jc w:val="center"/>
              <w:rPr>
                <w:rFonts w:cs="Arial"/>
              </w:rPr>
            </w:pPr>
          </w:p>
        </w:tc>
        <w:tc>
          <w:tcPr>
            <w:tcW w:w="2127" w:type="dxa"/>
          </w:tcPr>
          <w:p w14:paraId="3CF04FCB"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E941EA" w:rsidRDefault="00DF78C8" w:rsidP="00294CC9">
            <w:pPr>
              <w:spacing w:before="0"/>
              <w:jc w:val="center"/>
              <w:rPr>
                <w:rFonts w:cs="Arial"/>
                <w:lang w:val="ru-RU"/>
              </w:rPr>
            </w:pPr>
          </w:p>
        </w:tc>
      </w:tr>
    </w:tbl>
    <w:p w14:paraId="75D9E60C" w14:textId="77777777" w:rsidR="00DF78C8" w:rsidRPr="00E941EA" w:rsidRDefault="00DF78C8" w:rsidP="00DF78C8">
      <w:pPr>
        <w:tabs>
          <w:tab w:val="left" w:pos="6028"/>
        </w:tabs>
        <w:autoSpaceDE w:val="0"/>
        <w:autoSpaceDN w:val="0"/>
        <w:adjustRightInd w:val="0"/>
        <w:ind w:left="360"/>
        <w:rPr>
          <w:rFonts w:eastAsia="Calibri" w:cs="Arial"/>
          <w:bCs/>
          <w:iCs/>
        </w:rPr>
      </w:pPr>
    </w:p>
    <w:p w14:paraId="435B5518" w14:textId="77777777" w:rsidR="00DF78C8" w:rsidRPr="00E941EA" w:rsidRDefault="00DF78C8" w:rsidP="00DF78C8">
      <w:pPr>
        <w:jc w:val="center"/>
        <w:rPr>
          <w:rFonts w:cs="Arial"/>
          <w:b/>
          <w:lang w:val="ru-RU"/>
        </w:rPr>
      </w:pPr>
    </w:p>
    <w:p w14:paraId="21DC4194" w14:textId="77777777" w:rsidR="00DF78C8" w:rsidRPr="00E941EA" w:rsidRDefault="00DF78C8" w:rsidP="00DF78C8">
      <w:pPr>
        <w:jc w:val="center"/>
        <w:rPr>
          <w:rFonts w:cs="Arial"/>
          <w:b/>
          <w:lang w:val="ru-RU"/>
        </w:rPr>
      </w:pPr>
    </w:p>
    <w:p w14:paraId="19CC85A9"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56307564" w14:textId="77777777" w:rsidR="00DF78C8" w:rsidRPr="00E941EA" w:rsidRDefault="00DF78C8" w:rsidP="00DF78C8">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1C1464BB" w14:textId="77777777" w:rsidR="00DF78C8" w:rsidRPr="00E941EA" w:rsidRDefault="00DF78C8" w:rsidP="00DF78C8">
      <w:pPr>
        <w:rPr>
          <w:rFonts w:cs="Arial"/>
          <w:i/>
          <w:lang w:val="ru-RU"/>
        </w:rPr>
      </w:pPr>
    </w:p>
    <w:p w14:paraId="556926E2" w14:textId="77777777" w:rsidR="00DF78C8" w:rsidRPr="00E941EA" w:rsidRDefault="00DF78C8" w:rsidP="00DF78C8">
      <w:pPr>
        <w:rPr>
          <w:rFonts w:cs="Arial"/>
          <w:i/>
          <w:lang w:val="ru-RU"/>
        </w:rPr>
      </w:pPr>
    </w:p>
    <w:p w14:paraId="3E059AD9" w14:textId="77777777" w:rsidR="00DF78C8" w:rsidRPr="00E941EA" w:rsidRDefault="00DF78C8" w:rsidP="00DF78C8">
      <w:pPr>
        <w:rPr>
          <w:rFonts w:cs="Arial"/>
          <w:i/>
          <w:lang w:val="ru-RU"/>
        </w:rPr>
      </w:pPr>
    </w:p>
    <w:p w14:paraId="78123C23" w14:textId="77777777" w:rsidR="00DF78C8" w:rsidRPr="00E941EA" w:rsidRDefault="00DF78C8" w:rsidP="00DF78C8">
      <w:pPr>
        <w:rPr>
          <w:rFonts w:cs="Arial"/>
          <w:i/>
          <w:lang w:val="ru-RU"/>
        </w:rPr>
      </w:pPr>
    </w:p>
    <w:p w14:paraId="6E9A0B97" w14:textId="77777777" w:rsidR="00DF78C8" w:rsidRPr="00E941EA" w:rsidRDefault="00DF78C8" w:rsidP="00DF78C8">
      <w:pPr>
        <w:rPr>
          <w:rFonts w:cs="Arial"/>
          <w:i/>
          <w:lang w:val="ru-RU"/>
        </w:rPr>
      </w:pPr>
    </w:p>
    <w:p w14:paraId="26BB89E2" w14:textId="77777777" w:rsidR="00DF78C8" w:rsidRPr="00E941EA" w:rsidRDefault="00DF78C8" w:rsidP="00DF78C8">
      <w:pPr>
        <w:rPr>
          <w:rFonts w:cs="Arial"/>
          <w:i/>
          <w:lang w:val="ru-RU"/>
        </w:rPr>
      </w:pPr>
    </w:p>
    <w:p w14:paraId="03A5577B" w14:textId="77777777" w:rsidR="00DF78C8" w:rsidRPr="00E941EA" w:rsidRDefault="00DF78C8" w:rsidP="00DF78C8">
      <w:pPr>
        <w:rPr>
          <w:rFonts w:cs="Arial"/>
          <w:i/>
          <w:lang w:val="ru-RU"/>
        </w:rPr>
      </w:pPr>
    </w:p>
    <w:p w14:paraId="079B4F01" w14:textId="77777777" w:rsidR="00DF78C8" w:rsidRPr="00E941EA" w:rsidRDefault="00DF78C8" w:rsidP="00DF78C8">
      <w:pPr>
        <w:rPr>
          <w:rFonts w:cs="Arial"/>
          <w:i/>
          <w:lang w:val="ru-RU"/>
        </w:rPr>
      </w:pPr>
    </w:p>
    <w:p w14:paraId="6C3281E6" w14:textId="77777777" w:rsidR="00DF78C8" w:rsidRPr="00E941EA" w:rsidRDefault="00DF78C8" w:rsidP="00DF78C8">
      <w:pPr>
        <w:pStyle w:val="KDObrazac"/>
        <w:spacing w:before="0"/>
        <w:rPr>
          <w:lang w:val="ru-RU"/>
        </w:rPr>
      </w:pPr>
      <w:bookmarkStart w:id="252" w:name="_Toc442559928"/>
      <w:r w:rsidRPr="00E941EA">
        <w:rPr>
          <w:lang w:val="ru-RU"/>
        </w:rPr>
        <w:lastRenderedPageBreak/>
        <w:t xml:space="preserve">ОБРАЗАЦ </w:t>
      </w:r>
      <w:r w:rsidRPr="00E941EA">
        <w:rPr>
          <w:lang w:val="sr-Cyrl-RS"/>
        </w:rPr>
        <w:t>4</w:t>
      </w:r>
      <w:r w:rsidRPr="00E941EA">
        <w:rPr>
          <w:lang w:val="ru-RU"/>
        </w:rPr>
        <w:t>.</w:t>
      </w:r>
      <w:bookmarkEnd w:id="252"/>
    </w:p>
    <w:p w14:paraId="68AE38A8" w14:textId="77777777" w:rsidR="00DF78C8" w:rsidRPr="00E941EA" w:rsidRDefault="00DF78C8" w:rsidP="00DF78C8">
      <w:pPr>
        <w:pStyle w:val="KDParagraf"/>
        <w:spacing w:before="0"/>
        <w:rPr>
          <w:rFonts w:cs="Arial"/>
          <w:lang w:val="ru-RU"/>
        </w:rPr>
      </w:pPr>
    </w:p>
    <w:p w14:paraId="32E8F781" w14:textId="77777777" w:rsidR="00DF78C8" w:rsidRPr="00E941EA" w:rsidRDefault="00DF78C8" w:rsidP="00250044">
      <w:pPr>
        <w:pStyle w:val="Title"/>
        <w:spacing w:before="0"/>
        <w:jc w:val="both"/>
        <w:rPr>
          <w:rFonts w:cs="Arial"/>
          <w:b w:val="0"/>
          <w:caps/>
          <w:sz w:val="22"/>
          <w:szCs w:val="22"/>
        </w:rPr>
      </w:pPr>
    </w:p>
    <w:p w14:paraId="65B415AC" w14:textId="526A7D83" w:rsidR="00DF78C8" w:rsidRPr="00E941EA" w:rsidRDefault="00DF78C8" w:rsidP="00DF78C8">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E941EA" w:rsidRDefault="00250044" w:rsidP="00DF78C8">
      <w:pPr>
        <w:rPr>
          <w:rFonts w:cs="Arial"/>
          <w:lang w:val="ru-RU"/>
        </w:rPr>
      </w:pPr>
    </w:p>
    <w:p w14:paraId="2497E16F" w14:textId="5A5DF1D7" w:rsidR="00DF78C8" w:rsidRPr="00E941EA" w:rsidRDefault="00DF78C8" w:rsidP="00250044">
      <w:pPr>
        <w:jc w:val="center"/>
        <w:rPr>
          <w:rFonts w:cs="Arial"/>
          <w:b/>
          <w:lang w:val="ru-RU"/>
        </w:rPr>
      </w:pPr>
      <w:bookmarkStart w:id="253" w:name="_Toc442559929"/>
      <w:r w:rsidRPr="00E941EA">
        <w:rPr>
          <w:rFonts w:cs="Arial"/>
          <w:b/>
          <w:lang w:val="ru-RU"/>
        </w:rPr>
        <w:t>И З Ј А В У</w:t>
      </w:r>
      <w:bookmarkEnd w:id="253"/>
    </w:p>
    <w:p w14:paraId="6113B8DE" w14:textId="77777777" w:rsidR="00250044" w:rsidRPr="00E941EA" w:rsidRDefault="00250044" w:rsidP="00250044">
      <w:pPr>
        <w:jc w:val="center"/>
        <w:rPr>
          <w:rFonts w:cs="Arial"/>
          <w:b/>
          <w:lang w:val="ru-RU"/>
        </w:rPr>
      </w:pPr>
    </w:p>
    <w:p w14:paraId="71B02CF2" w14:textId="2AD60074" w:rsidR="00DF78C8" w:rsidRPr="00E941EA" w:rsidRDefault="00DF78C8" w:rsidP="00DF78C8">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услуга -  </w:t>
      </w:r>
      <w:r w:rsidR="004272AE">
        <w:rPr>
          <w:rFonts w:cs="Arial"/>
          <w:b/>
          <w:lang w:val="ru-RU"/>
        </w:rPr>
        <w:t>УСЛУГА ОДРЖАВАЊА СИСТЕМА ЗА ДОЈАВУ ПОЖАРА ЛАБОРСТРАУСС - ОДРЖАВАЊЕ И ПЕРИОДИЧНИ ПРЕГЛЕДИ</w:t>
      </w:r>
      <w:r w:rsidRPr="00E941EA">
        <w:rPr>
          <w:rFonts w:cs="Arial"/>
          <w:lang w:val="ru-RU"/>
        </w:rPr>
        <w:t xml:space="preserve">, у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Pr="00E941EA">
        <w:rPr>
          <w:rFonts w:cs="Arial"/>
          <w:lang w:val="ru-RU"/>
        </w:rPr>
        <w:t>јавне набавке ЈН бр.</w:t>
      </w:r>
      <w:r w:rsidR="00294CC9" w:rsidRPr="00E941EA">
        <w:rPr>
          <w:rFonts w:cs="Arial"/>
          <w:lang w:val="ru-RU"/>
        </w:rPr>
        <w:t xml:space="preserve"> </w:t>
      </w:r>
      <w:r w:rsidR="00AD47E5">
        <w:rPr>
          <w:rFonts w:cs="Arial"/>
          <w:lang w:val="ru-RU"/>
        </w:rPr>
        <w:t xml:space="preserve">ЈН </w:t>
      </w:r>
      <w:r w:rsidR="00983CF8">
        <w:rPr>
          <w:rFonts w:cs="Arial"/>
          <w:lang w:val="ru-RU"/>
        </w:rPr>
        <w:t>3100/</w:t>
      </w:r>
      <w:r w:rsidR="004272AE">
        <w:rPr>
          <w:rFonts w:cs="Arial"/>
          <w:lang w:val="ru-RU"/>
        </w:rPr>
        <w:t>0345</w:t>
      </w:r>
      <w:r w:rsidR="00B90651">
        <w:rPr>
          <w:rFonts w:cs="Arial"/>
          <w:lang w:val="ru-RU"/>
        </w:rPr>
        <w:t>/</w:t>
      </w:r>
      <w:r w:rsidR="00EE6C2E">
        <w:rPr>
          <w:rFonts w:cs="Arial"/>
          <w:lang w:val="ru-RU"/>
        </w:rPr>
        <w:t>2019</w:t>
      </w:r>
      <w:r w:rsidR="00B90651">
        <w:rPr>
          <w:rFonts w:cs="Arial"/>
          <w:lang w:val="ru-RU"/>
        </w:rPr>
        <w:t xml:space="preserve"> </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E941EA" w:rsidRDefault="00DF78C8" w:rsidP="00DF78C8">
      <w:pPr>
        <w:rPr>
          <w:rFonts w:cs="Arial"/>
          <w:lang w:val="ru-RU"/>
        </w:rPr>
      </w:pPr>
    </w:p>
    <w:p w14:paraId="74E604BF"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E941EA"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8E7258F" w14:textId="77777777" w:rsidTr="00294CC9">
        <w:trPr>
          <w:jc w:val="center"/>
        </w:trPr>
        <w:tc>
          <w:tcPr>
            <w:tcW w:w="3882" w:type="dxa"/>
          </w:tcPr>
          <w:p w14:paraId="763D2F1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24440F53" w14:textId="77777777" w:rsidR="00DF78C8" w:rsidRPr="00E941EA" w:rsidRDefault="00DF78C8" w:rsidP="00294CC9">
            <w:pPr>
              <w:spacing w:before="0"/>
              <w:jc w:val="center"/>
              <w:rPr>
                <w:rFonts w:cs="Arial"/>
                <w:lang w:val="ru-RU"/>
              </w:rPr>
            </w:pPr>
          </w:p>
        </w:tc>
        <w:tc>
          <w:tcPr>
            <w:tcW w:w="4022" w:type="dxa"/>
          </w:tcPr>
          <w:p w14:paraId="620C9CC5" w14:textId="77777777" w:rsidR="00DF78C8" w:rsidRPr="00E941EA" w:rsidRDefault="00DF78C8" w:rsidP="00294CC9">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E941EA" w:rsidRPr="00E941EA" w14:paraId="54D6D220" w14:textId="77777777" w:rsidTr="00294CC9">
        <w:trPr>
          <w:jc w:val="center"/>
        </w:trPr>
        <w:tc>
          <w:tcPr>
            <w:tcW w:w="3882" w:type="dxa"/>
          </w:tcPr>
          <w:p w14:paraId="76989951" w14:textId="77777777" w:rsidR="00DF78C8" w:rsidRPr="00E941EA" w:rsidRDefault="00DF78C8" w:rsidP="00294CC9">
            <w:pPr>
              <w:spacing w:before="0"/>
              <w:jc w:val="center"/>
              <w:rPr>
                <w:rFonts w:cs="Arial"/>
              </w:rPr>
            </w:pPr>
          </w:p>
        </w:tc>
        <w:tc>
          <w:tcPr>
            <w:tcW w:w="2127" w:type="dxa"/>
          </w:tcPr>
          <w:p w14:paraId="573EA55F" w14:textId="77777777" w:rsidR="00DF78C8" w:rsidRPr="00E941EA" w:rsidRDefault="00DF78C8" w:rsidP="00294CC9">
            <w:pPr>
              <w:spacing w:before="0"/>
              <w:jc w:val="center"/>
              <w:rPr>
                <w:rFonts w:cs="Arial"/>
              </w:rPr>
            </w:pPr>
            <w:r w:rsidRPr="00E941EA">
              <w:rPr>
                <w:rFonts w:cs="Arial"/>
              </w:rPr>
              <w:t>М.П.</w:t>
            </w:r>
          </w:p>
        </w:tc>
        <w:tc>
          <w:tcPr>
            <w:tcW w:w="4022" w:type="dxa"/>
          </w:tcPr>
          <w:p w14:paraId="195B0B8D" w14:textId="77777777" w:rsidR="00DF78C8" w:rsidRPr="00E941EA" w:rsidRDefault="00DF78C8" w:rsidP="00294CC9">
            <w:pPr>
              <w:spacing w:before="0"/>
              <w:jc w:val="center"/>
              <w:rPr>
                <w:rFonts w:cs="Arial"/>
                <w:lang w:val="ru-RU"/>
              </w:rPr>
            </w:pPr>
          </w:p>
        </w:tc>
      </w:tr>
      <w:tr w:rsidR="00E941EA" w:rsidRPr="00E941EA" w14:paraId="5F927E29" w14:textId="77777777" w:rsidTr="00294CC9">
        <w:trPr>
          <w:jc w:val="center"/>
        </w:trPr>
        <w:tc>
          <w:tcPr>
            <w:tcW w:w="3882" w:type="dxa"/>
            <w:tcBorders>
              <w:bottom w:val="single" w:sz="4" w:space="0" w:color="auto"/>
            </w:tcBorders>
          </w:tcPr>
          <w:p w14:paraId="5047EE6A" w14:textId="77777777" w:rsidR="00DF78C8" w:rsidRPr="00E941EA" w:rsidRDefault="00DF78C8" w:rsidP="00294CC9">
            <w:pPr>
              <w:spacing w:before="0"/>
              <w:jc w:val="center"/>
              <w:rPr>
                <w:rFonts w:cs="Arial"/>
              </w:rPr>
            </w:pPr>
          </w:p>
        </w:tc>
        <w:tc>
          <w:tcPr>
            <w:tcW w:w="2127" w:type="dxa"/>
          </w:tcPr>
          <w:p w14:paraId="72923BB6"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E941EA" w:rsidRDefault="00DF78C8" w:rsidP="00294CC9">
            <w:pPr>
              <w:spacing w:before="0"/>
              <w:jc w:val="center"/>
              <w:rPr>
                <w:rFonts w:cs="Arial"/>
                <w:lang w:val="ru-RU"/>
              </w:rPr>
            </w:pPr>
          </w:p>
        </w:tc>
      </w:tr>
      <w:tr w:rsidR="00E941EA" w:rsidRPr="00E941EA" w14:paraId="40A92F3E" w14:textId="77777777" w:rsidTr="00294CC9">
        <w:trPr>
          <w:trHeight w:val="389"/>
          <w:jc w:val="center"/>
        </w:trPr>
        <w:tc>
          <w:tcPr>
            <w:tcW w:w="3882" w:type="dxa"/>
            <w:tcBorders>
              <w:top w:val="single" w:sz="4" w:space="0" w:color="auto"/>
            </w:tcBorders>
          </w:tcPr>
          <w:p w14:paraId="11FEC8A2" w14:textId="77777777" w:rsidR="00DF78C8" w:rsidRPr="00E941EA" w:rsidRDefault="00DF78C8" w:rsidP="00294CC9">
            <w:pPr>
              <w:spacing w:before="0"/>
              <w:jc w:val="center"/>
              <w:rPr>
                <w:rFonts w:cs="Arial"/>
              </w:rPr>
            </w:pPr>
          </w:p>
          <w:p w14:paraId="7663AB3E" w14:textId="77777777" w:rsidR="00DF78C8" w:rsidRPr="00E941EA" w:rsidRDefault="00DF78C8" w:rsidP="00294CC9">
            <w:pPr>
              <w:spacing w:before="0"/>
              <w:jc w:val="center"/>
              <w:rPr>
                <w:rFonts w:cs="Arial"/>
              </w:rPr>
            </w:pPr>
          </w:p>
        </w:tc>
        <w:tc>
          <w:tcPr>
            <w:tcW w:w="2127" w:type="dxa"/>
          </w:tcPr>
          <w:p w14:paraId="68AD52C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E941EA" w:rsidRDefault="00DF78C8" w:rsidP="00294CC9">
            <w:pPr>
              <w:spacing w:before="0"/>
              <w:jc w:val="center"/>
              <w:rPr>
                <w:rFonts w:cs="Arial"/>
                <w:lang w:val="ru-RU"/>
              </w:rPr>
            </w:pPr>
          </w:p>
        </w:tc>
      </w:tr>
    </w:tbl>
    <w:p w14:paraId="35862814" w14:textId="77777777" w:rsidR="00DF78C8" w:rsidRPr="00E941EA" w:rsidRDefault="00DF78C8" w:rsidP="00DF78C8">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6BC56D6" w14:textId="77777777" w:rsidR="00DF78C8" w:rsidRPr="00E941EA" w:rsidRDefault="00DF78C8" w:rsidP="00DF78C8">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325C4C33" w14:textId="77777777" w:rsidR="00DF78C8" w:rsidRPr="00E941EA" w:rsidRDefault="00DF78C8" w:rsidP="00DF78C8">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19E40F21" w14:textId="77777777" w:rsidR="00DF78C8" w:rsidRPr="00E941EA" w:rsidRDefault="00DF78C8" w:rsidP="00DF78C8">
      <w:pPr>
        <w:rPr>
          <w:rFonts w:cs="Arial"/>
          <w:lang w:val="ru-RU"/>
        </w:rPr>
      </w:pPr>
    </w:p>
    <w:p w14:paraId="5D252D38" w14:textId="77777777" w:rsidR="00DF78C8" w:rsidRPr="00E941EA" w:rsidRDefault="00DF78C8" w:rsidP="00DF78C8">
      <w:pPr>
        <w:rPr>
          <w:rFonts w:cs="Arial"/>
          <w:lang w:val="ru-RU"/>
        </w:rPr>
      </w:pPr>
    </w:p>
    <w:p w14:paraId="76449B13" w14:textId="77777777" w:rsidR="00DF78C8" w:rsidRPr="00E941EA" w:rsidRDefault="00DF78C8" w:rsidP="00DF78C8">
      <w:pPr>
        <w:rPr>
          <w:rFonts w:cs="Arial"/>
          <w:lang w:val="ru-RU"/>
        </w:rPr>
      </w:pPr>
    </w:p>
    <w:p w14:paraId="40FE3105" w14:textId="77777777" w:rsidR="00DF78C8" w:rsidRPr="00E941EA" w:rsidRDefault="00DF78C8" w:rsidP="00DF78C8">
      <w:pPr>
        <w:rPr>
          <w:rFonts w:cs="Arial"/>
          <w:lang w:val="ru-RU"/>
        </w:rPr>
      </w:pPr>
    </w:p>
    <w:p w14:paraId="72AB763D" w14:textId="77777777" w:rsidR="00DF78C8" w:rsidRPr="00E941EA" w:rsidRDefault="00DF78C8" w:rsidP="00DF78C8">
      <w:pPr>
        <w:rPr>
          <w:rFonts w:cs="Arial"/>
          <w:lang w:val="ru-RU"/>
        </w:rPr>
      </w:pPr>
    </w:p>
    <w:p w14:paraId="36E3F1CE" w14:textId="77777777" w:rsidR="00DF78C8" w:rsidRPr="00E941EA" w:rsidRDefault="00DF78C8" w:rsidP="00DF78C8">
      <w:pPr>
        <w:rPr>
          <w:rFonts w:cs="Arial"/>
          <w:lang w:val="ru-RU"/>
        </w:rPr>
      </w:pPr>
    </w:p>
    <w:p w14:paraId="61C03830" w14:textId="77777777" w:rsidR="00DF78C8" w:rsidRPr="00E941EA" w:rsidRDefault="00DF78C8" w:rsidP="00DF78C8">
      <w:pPr>
        <w:rPr>
          <w:rFonts w:cs="Arial"/>
          <w:lang w:val="ru-RU"/>
        </w:rPr>
      </w:pPr>
    </w:p>
    <w:p w14:paraId="263866CD" w14:textId="77777777" w:rsidR="00DF78C8" w:rsidRPr="00E941EA" w:rsidRDefault="00DF78C8" w:rsidP="00DF78C8">
      <w:pPr>
        <w:rPr>
          <w:rFonts w:cs="Arial"/>
          <w:lang w:val="ru-RU"/>
        </w:rPr>
      </w:pPr>
    </w:p>
    <w:p w14:paraId="70367701" w14:textId="77777777" w:rsidR="00DF78C8" w:rsidRDefault="00DF78C8" w:rsidP="00DF78C8">
      <w:pPr>
        <w:rPr>
          <w:rFonts w:cs="Arial"/>
          <w:lang w:val="ru-RU"/>
        </w:rPr>
      </w:pPr>
    </w:p>
    <w:p w14:paraId="70BBC872" w14:textId="77777777" w:rsidR="00AD47E5" w:rsidRPr="00E941EA" w:rsidRDefault="00AD47E5" w:rsidP="00DF78C8">
      <w:pPr>
        <w:rPr>
          <w:rFonts w:cs="Arial"/>
          <w:lang w:val="ru-RU"/>
        </w:rPr>
      </w:pPr>
    </w:p>
    <w:p w14:paraId="664E210D" w14:textId="77777777" w:rsidR="00250044" w:rsidRPr="00E941EA" w:rsidRDefault="00250044" w:rsidP="00DF78C8">
      <w:pPr>
        <w:rPr>
          <w:rFonts w:cs="Arial"/>
          <w:lang w:val="ru-RU"/>
        </w:rPr>
      </w:pPr>
    </w:p>
    <w:p w14:paraId="79F240AB" w14:textId="77777777" w:rsidR="00250044" w:rsidRPr="00E941EA" w:rsidRDefault="00250044" w:rsidP="00DF78C8">
      <w:pPr>
        <w:rPr>
          <w:rFonts w:cs="Arial"/>
          <w:lang w:val="ru-RU"/>
        </w:rPr>
      </w:pPr>
    </w:p>
    <w:p w14:paraId="74804A56" w14:textId="77777777" w:rsidR="00DF78C8" w:rsidRPr="00E941EA" w:rsidRDefault="00DF78C8" w:rsidP="00DF78C8">
      <w:pPr>
        <w:pStyle w:val="KDObrazac"/>
        <w:rPr>
          <w:lang w:val="sr-Cyrl-RS"/>
        </w:rPr>
      </w:pPr>
      <w:bookmarkStart w:id="254" w:name="_Toc442559940"/>
      <w:r w:rsidRPr="00E941EA">
        <w:rPr>
          <w:lang w:val="ru-RU"/>
        </w:rPr>
        <w:lastRenderedPageBreak/>
        <w:t xml:space="preserve">ОБРАЗАЦ </w:t>
      </w:r>
      <w:bookmarkEnd w:id="254"/>
      <w:r w:rsidRPr="00E941EA">
        <w:rPr>
          <w:lang w:val="sr-Cyrl-RS"/>
        </w:rPr>
        <w:t>5.</w:t>
      </w:r>
    </w:p>
    <w:p w14:paraId="78B0B183" w14:textId="77777777" w:rsidR="00DF78C8" w:rsidRPr="00E941EA" w:rsidRDefault="00DF78C8" w:rsidP="00DF78C8">
      <w:pPr>
        <w:spacing w:before="0"/>
        <w:rPr>
          <w:rFonts w:cs="Arial"/>
          <w:lang w:val="ru-RU"/>
        </w:rPr>
      </w:pPr>
    </w:p>
    <w:p w14:paraId="2D96DA90" w14:textId="77777777" w:rsidR="00DF78C8" w:rsidRPr="00E941EA" w:rsidRDefault="00DF78C8" w:rsidP="00DF78C8">
      <w:pPr>
        <w:spacing w:before="0"/>
        <w:jc w:val="center"/>
        <w:rPr>
          <w:rFonts w:cs="Arial"/>
          <w:b/>
          <w:lang w:val="ru-RU"/>
        </w:rPr>
      </w:pPr>
    </w:p>
    <w:p w14:paraId="0F4B966A" w14:textId="77777777" w:rsidR="00DF78C8" w:rsidRPr="00E941EA" w:rsidRDefault="00DF78C8" w:rsidP="00DF78C8">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61D61AA7" w14:textId="77777777" w:rsidR="00DF78C8" w:rsidRPr="00E941EA" w:rsidRDefault="00DF78C8" w:rsidP="00DF78C8">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9"/>
        <w:gridCol w:w="1660"/>
        <w:gridCol w:w="1688"/>
        <w:gridCol w:w="1572"/>
        <w:gridCol w:w="2095"/>
      </w:tblGrid>
      <w:tr w:rsidR="00E941EA" w:rsidRPr="00E941EA" w14:paraId="73BBB250" w14:textId="77777777" w:rsidTr="00294CC9">
        <w:tc>
          <w:tcPr>
            <w:tcW w:w="213" w:type="pct"/>
            <w:shd w:val="clear" w:color="auto" w:fill="auto"/>
          </w:tcPr>
          <w:p w14:paraId="6DC950B5" w14:textId="77777777" w:rsidR="00DF78C8" w:rsidRPr="00E941EA" w:rsidRDefault="00DF78C8" w:rsidP="00294CC9">
            <w:pPr>
              <w:spacing w:before="0"/>
              <w:jc w:val="center"/>
              <w:rPr>
                <w:rFonts w:eastAsia="Calibri" w:cs="Arial"/>
                <w:b/>
                <w:bCs/>
                <w:iCs/>
                <w:lang w:val="ru-RU"/>
              </w:rPr>
            </w:pPr>
          </w:p>
        </w:tc>
        <w:tc>
          <w:tcPr>
            <w:tcW w:w="951" w:type="pct"/>
            <w:shd w:val="clear" w:color="auto" w:fill="auto"/>
          </w:tcPr>
          <w:p w14:paraId="5F2A1A00" w14:textId="77777777" w:rsidR="00DF78C8" w:rsidRPr="00E941EA" w:rsidRDefault="00DF78C8" w:rsidP="00294CC9">
            <w:pPr>
              <w:spacing w:before="0"/>
              <w:jc w:val="center"/>
              <w:rPr>
                <w:rFonts w:eastAsia="Calibri" w:cs="Arial"/>
                <w:bCs/>
                <w:iCs/>
                <w:lang w:val="ru-RU"/>
              </w:rPr>
            </w:pPr>
          </w:p>
          <w:p w14:paraId="6D3461B7" w14:textId="77777777" w:rsidR="00DF78C8" w:rsidRPr="00E941EA" w:rsidRDefault="00DF78C8" w:rsidP="00294CC9">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0D95A304" w14:textId="77777777" w:rsidR="00DF78C8" w:rsidRPr="00E941EA" w:rsidRDefault="00DF78C8" w:rsidP="00294CC9">
            <w:pPr>
              <w:spacing w:before="0"/>
              <w:jc w:val="center"/>
              <w:rPr>
                <w:rFonts w:eastAsia="Calibri" w:cs="Arial"/>
                <w:bCs/>
                <w:iCs/>
                <w:lang w:val="ru-RU"/>
              </w:rPr>
            </w:pPr>
          </w:p>
          <w:p w14:paraId="409B9BE8"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2CB8E9C0" w14:textId="77777777" w:rsidR="00DF78C8" w:rsidRPr="00E941EA" w:rsidRDefault="00DF78C8" w:rsidP="00294CC9">
            <w:pPr>
              <w:spacing w:before="0"/>
              <w:jc w:val="center"/>
              <w:rPr>
                <w:rFonts w:eastAsia="Calibri" w:cs="Arial"/>
                <w:bCs/>
                <w:iCs/>
                <w:lang w:val="ru-RU"/>
              </w:rPr>
            </w:pPr>
          </w:p>
          <w:p w14:paraId="4CEC35C1" w14:textId="77777777" w:rsidR="00DF78C8" w:rsidRPr="00E941EA" w:rsidRDefault="00DF78C8" w:rsidP="00294CC9">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1CD70023" w14:textId="77777777" w:rsidR="00DF78C8" w:rsidRPr="00E941EA" w:rsidRDefault="00DF78C8" w:rsidP="00294CC9">
            <w:pPr>
              <w:spacing w:before="0"/>
              <w:jc w:val="center"/>
              <w:rPr>
                <w:rFonts w:eastAsia="Calibri" w:cs="Arial"/>
                <w:bCs/>
                <w:iCs/>
                <w:lang w:val="sr-Cyrl-CS"/>
              </w:rPr>
            </w:pPr>
          </w:p>
          <w:p w14:paraId="7F2CFC14" w14:textId="77777777" w:rsidR="00DF78C8" w:rsidRPr="00E941EA" w:rsidRDefault="00DF78C8" w:rsidP="00294CC9">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7BCF8266" w14:textId="77777777" w:rsidR="00DF78C8" w:rsidRPr="00E941EA" w:rsidRDefault="00DF78C8" w:rsidP="00294CC9">
            <w:pPr>
              <w:spacing w:before="0"/>
              <w:jc w:val="center"/>
              <w:rPr>
                <w:rFonts w:eastAsia="Calibri" w:cs="Arial"/>
                <w:b/>
                <w:bCs/>
                <w:iCs/>
              </w:rPr>
            </w:pPr>
          </w:p>
        </w:tc>
        <w:tc>
          <w:tcPr>
            <w:tcW w:w="1145" w:type="pct"/>
          </w:tcPr>
          <w:p w14:paraId="62CA7C10" w14:textId="77777777" w:rsidR="00DF78C8" w:rsidRPr="00E941EA" w:rsidRDefault="00DF78C8" w:rsidP="00294CC9">
            <w:pPr>
              <w:spacing w:before="0"/>
              <w:jc w:val="center"/>
              <w:rPr>
                <w:rFonts w:eastAsia="Calibri" w:cs="Arial"/>
                <w:bCs/>
                <w:iCs/>
                <w:lang w:val="ru-RU"/>
              </w:rPr>
            </w:pPr>
          </w:p>
          <w:p w14:paraId="0D065924" w14:textId="77777777" w:rsidR="00DF78C8" w:rsidRPr="00E941EA" w:rsidRDefault="00DF78C8" w:rsidP="00294CC9">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p>
          <w:p w14:paraId="47968010" w14:textId="26CFB208" w:rsidR="00DF78C8" w:rsidRPr="00E941EA" w:rsidRDefault="00294CC9" w:rsidP="00294CC9">
            <w:pPr>
              <w:spacing w:before="0"/>
              <w:jc w:val="center"/>
              <w:rPr>
                <w:rFonts w:eastAsia="Calibri" w:cs="Arial"/>
                <w:bCs/>
                <w:iCs/>
                <w:lang w:val="sr-Cyrl-RS"/>
              </w:rPr>
            </w:pPr>
            <w:r w:rsidRPr="00E941EA">
              <w:rPr>
                <w:rFonts w:eastAsia="Calibri" w:cs="Arial"/>
                <w:bCs/>
                <w:iCs/>
                <w:lang w:val="sr-Cyrl-RS"/>
              </w:rPr>
              <w:t>Дин</w:t>
            </w:r>
          </w:p>
        </w:tc>
      </w:tr>
      <w:tr w:rsidR="00E941EA" w:rsidRPr="00E941EA" w14:paraId="1687CF08" w14:textId="77777777" w:rsidTr="00294CC9">
        <w:tc>
          <w:tcPr>
            <w:tcW w:w="213" w:type="pct"/>
            <w:shd w:val="clear" w:color="auto" w:fill="auto"/>
          </w:tcPr>
          <w:p w14:paraId="02B4925D" w14:textId="77777777" w:rsidR="00DF78C8" w:rsidRPr="00E941EA" w:rsidRDefault="00DF78C8" w:rsidP="00294CC9">
            <w:pPr>
              <w:spacing w:before="0"/>
              <w:jc w:val="center"/>
              <w:rPr>
                <w:rFonts w:eastAsia="Calibri" w:cs="Arial"/>
                <w:bCs/>
                <w:iCs/>
                <w:lang w:val="ru-RU"/>
              </w:rPr>
            </w:pPr>
          </w:p>
          <w:p w14:paraId="645FB174" w14:textId="77777777" w:rsidR="00DF78C8" w:rsidRPr="00E941EA" w:rsidRDefault="00DF78C8" w:rsidP="00294CC9">
            <w:pPr>
              <w:spacing w:before="0"/>
              <w:jc w:val="center"/>
              <w:rPr>
                <w:rFonts w:eastAsia="Calibri" w:cs="Arial"/>
                <w:bCs/>
                <w:iCs/>
              </w:rPr>
            </w:pPr>
            <w:r w:rsidRPr="00E941EA">
              <w:rPr>
                <w:rFonts w:eastAsia="Calibri" w:cs="Arial"/>
                <w:bCs/>
                <w:iCs/>
              </w:rPr>
              <w:t>1.</w:t>
            </w:r>
          </w:p>
        </w:tc>
        <w:tc>
          <w:tcPr>
            <w:tcW w:w="951" w:type="pct"/>
            <w:shd w:val="clear" w:color="auto" w:fill="auto"/>
          </w:tcPr>
          <w:p w14:paraId="4627ADC6" w14:textId="77777777" w:rsidR="00DF78C8" w:rsidRPr="00E941EA" w:rsidRDefault="00DF78C8" w:rsidP="00294CC9">
            <w:pPr>
              <w:spacing w:before="0"/>
              <w:jc w:val="center"/>
              <w:rPr>
                <w:rFonts w:eastAsia="Calibri" w:cs="Arial"/>
                <w:b/>
                <w:bCs/>
                <w:iCs/>
              </w:rPr>
            </w:pPr>
          </w:p>
          <w:p w14:paraId="7B424E5B" w14:textId="77777777" w:rsidR="00DF78C8" w:rsidRPr="00E941EA" w:rsidRDefault="00DF78C8" w:rsidP="00294CC9">
            <w:pPr>
              <w:spacing w:before="0"/>
              <w:jc w:val="center"/>
              <w:rPr>
                <w:rFonts w:eastAsia="Calibri" w:cs="Arial"/>
                <w:b/>
                <w:bCs/>
                <w:iCs/>
              </w:rPr>
            </w:pPr>
          </w:p>
          <w:p w14:paraId="39C4F990" w14:textId="77777777" w:rsidR="00DF78C8" w:rsidRPr="00E941EA" w:rsidRDefault="00DF78C8" w:rsidP="00294CC9">
            <w:pPr>
              <w:spacing w:before="0"/>
              <w:jc w:val="center"/>
              <w:rPr>
                <w:rFonts w:eastAsia="Calibri" w:cs="Arial"/>
                <w:b/>
                <w:bCs/>
                <w:iCs/>
              </w:rPr>
            </w:pPr>
          </w:p>
        </w:tc>
        <w:tc>
          <w:tcPr>
            <w:tcW w:w="908" w:type="pct"/>
            <w:shd w:val="clear" w:color="auto" w:fill="auto"/>
          </w:tcPr>
          <w:p w14:paraId="54A6D092" w14:textId="77777777" w:rsidR="00DF78C8" w:rsidRPr="00E941EA" w:rsidRDefault="00DF78C8" w:rsidP="00294CC9">
            <w:pPr>
              <w:spacing w:before="0"/>
              <w:jc w:val="center"/>
              <w:rPr>
                <w:rFonts w:eastAsia="Calibri" w:cs="Arial"/>
                <w:b/>
                <w:bCs/>
                <w:iCs/>
              </w:rPr>
            </w:pPr>
          </w:p>
        </w:tc>
        <w:tc>
          <w:tcPr>
            <w:tcW w:w="923" w:type="pct"/>
            <w:shd w:val="clear" w:color="auto" w:fill="auto"/>
          </w:tcPr>
          <w:p w14:paraId="1E9C40EA"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B731C9C" w14:textId="77777777" w:rsidR="00DF78C8" w:rsidRPr="00E941EA" w:rsidRDefault="00DF78C8" w:rsidP="00294CC9">
            <w:pPr>
              <w:spacing w:before="0"/>
              <w:jc w:val="center"/>
              <w:rPr>
                <w:rFonts w:eastAsia="Calibri" w:cs="Arial"/>
                <w:b/>
                <w:bCs/>
                <w:iCs/>
              </w:rPr>
            </w:pPr>
          </w:p>
        </w:tc>
        <w:tc>
          <w:tcPr>
            <w:tcW w:w="1145" w:type="pct"/>
          </w:tcPr>
          <w:p w14:paraId="3A1D7114" w14:textId="77777777" w:rsidR="00DF78C8" w:rsidRPr="00E941EA" w:rsidRDefault="00DF78C8" w:rsidP="00294CC9">
            <w:pPr>
              <w:spacing w:before="0"/>
              <w:jc w:val="center"/>
              <w:rPr>
                <w:rFonts w:eastAsia="Calibri" w:cs="Arial"/>
                <w:b/>
                <w:bCs/>
                <w:iCs/>
              </w:rPr>
            </w:pPr>
          </w:p>
        </w:tc>
      </w:tr>
      <w:tr w:rsidR="00E941EA" w:rsidRPr="00E941EA" w14:paraId="281CE3F2" w14:textId="77777777" w:rsidTr="00294CC9">
        <w:tc>
          <w:tcPr>
            <w:tcW w:w="213" w:type="pct"/>
            <w:shd w:val="clear" w:color="auto" w:fill="auto"/>
          </w:tcPr>
          <w:p w14:paraId="731E134F" w14:textId="77777777" w:rsidR="00DF78C8" w:rsidRPr="00E941EA" w:rsidRDefault="00DF78C8" w:rsidP="00294CC9">
            <w:pPr>
              <w:spacing w:before="0"/>
              <w:jc w:val="center"/>
              <w:rPr>
                <w:rFonts w:eastAsia="Calibri" w:cs="Arial"/>
                <w:bCs/>
                <w:iCs/>
              </w:rPr>
            </w:pPr>
          </w:p>
          <w:p w14:paraId="63D7C0BF" w14:textId="77777777" w:rsidR="00DF78C8" w:rsidRPr="00E941EA" w:rsidRDefault="00DF78C8" w:rsidP="00294CC9">
            <w:pPr>
              <w:spacing w:before="0"/>
              <w:jc w:val="center"/>
              <w:rPr>
                <w:rFonts w:eastAsia="Calibri" w:cs="Arial"/>
                <w:bCs/>
                <w:iCs/>
              </w:rPr>
            </w:pPr>
            <w:r w:rsidRPr="00E941EA">
              <w:rPr>
                <w:rFonts w:eastAsia="Calibri" w:cs="Arial"/>
                <w:bCs/>
                <w:iCs/>
              </w:rPr>
              <w:t>2.</w:t>
            </w:r>
          </w:p>
        </w:tc>
        <w:tc>
          <w:tcPr>
            <w:tcW w:w="951" w:type="pct"/>
            <w:shd w:val="clear" w:color="auto" w:fill="auto"/>
          </w:tcPr>
          <w:p w14:paraId="670A53C0" w14:textId="77777777" w:rsidR="00DF78C8" w:rsidRPr="00E941EA" w:rsidRDefault="00DF78C8" w:rsidP="00294CC9">
            <w:pPr>
              <w:spacing w:before="0"/>
              <w:jc w:val="center"/>
              <w:rPr>
                <w:rFonts w:eastAsia="Calibri" w:cs="Arial"/>
                <w:b/>
                <w:bCs/>
                <w:iCs/>
              </w:rPr>
            </w:pPr>
          </w:p>
          <w:p w14:paraId="123BC9F7" w14:textId="77777777" w:rsidR="00DF78C8" w:rsidRPr="00E941EA" w:rsidRDefault="00DF78C8" w:rsidP="00294CC9">
            <w:pPr>
              <w:spacing w:before="0"/>
              <w:jc w:val="center"/>
              <w:rPr>
                <w:rFonts w:eastAsia="Calibri" w:cs="Arial"/>
                <w:b/>
                <w:bCs/>
                <w:iCs/>
              </w:rPr>
            </w:pPr>
          </w:p>
          <w:p w14:paraId="1ABFBAB6" w14:textId="77777777" w:rsidR="00DF78C8" w:rsidRPr="00E941EA" w:rsidRDefault="00DF78C8" w:rsidP="00294CC9">
            <w:pPr>
              <w:spacing w:before="0"/>
              <w:jc w:val="center"/>
              <w:rPr>
                <w:rFonts w:eastAsia="Calibri" w:cs="Arial"/>
                <w:b/>
                <w:bCs/>
                <w:iCs/>
              </w:rPr>
            </w:pPr>
          </w:p>
        </w:tc>
        <w:tc>
          <w:tcPr>
            <w:tcW w:w="908" w:type="pct"/>
            <w:shd w:val="clear" w:color="auto" w:fill="auto"/>
          </w:tcPr>
          <w:p w14:paraId="486A9183" w14:textId="77777777" w:rsidR="00DF78C8" w:rsidRPr="00E941EA" w:rsidRDefault="00DF78C8" w:rsidP="00294CC9">
            <w:pPr>
              <w:spacing w:before="0"/>
              <w:jc w:val="center"/>
              <w:rPr>
                <w:rFonts w:eastAsia="Calibri" w:cs="Arial"/>
                <w:b/>
                <w:bCs/>
                <w:iCs/>
              </w:rPr>
            </w:pPr>
          </w:p>
        </w:tc>
        <w:tc>
          <w:tcPr>
            <w:tcW w:w="923" w:type="pct"/>
            <w:shd w:val="clear" w:color="auto" w:fill="auto"/>
          </w:tcPr>
          <w:p w14:paraId="3B5D2DAD" w14:textId="77777777" w:rsidR="00DF78C8" w:rsidRPr="00E941EA" w:rsidRDefault="00DF78C8" w:rsidP="00294CC9">
            <w:pPr>
              <w:spacing w:before="0"/>
              <w:jc w:val="center"/>
              <w:rPr>
                <w:rFonts w:eastAsia="Calibri" w:cs="Arial"/>
                <w:b/>
                <w:bCs/>
                <w:iCs/>
              </w:rPr>
            </w:pPr>
          </w:p>
        </w:tc>
        <w:tc>
          <w:tcPr>
            <w:tcW w:w="859" w:type="pct"/>
            <w:shd w:val="clear" w:color="auto" w:fill="auto"/>
          </w:tcPr>
          <w:p w14:paraId="00AE0C96" w14:textId="77777777" w:rsidR="00DF78C8" w:rsidRPr="00E941EA" w:rsidRDefault="00DF78C8" w:rsidP="00294CC9">
            <w:pPr>
              <w:spacing w:before="0"/>
              <w:jc w:val="center"/>
              <w:rPr>
                <w:rFonts w:eastAsia="Calibri" w:cs="Arial"/>
                <w:b/>
                <w:bCs/>
                <w:iCs/>
              </w:rPr>
            </w:pPr>
          </w:p>
        </w:tc>
        <w:tc>
          <w:tcPr>
            <w:tcW w:w="1145" w:type="pct"/>
          </w:tcPr>
          <w:p w14:paraId="30257597" w14:textId="77777777" w:rsidR="00DF78C8" w:rsidRPr="00E941EA" w:rsidRDefault="00DF78C8" w:rsidP="00294CC9">
            <w:pPr>
              <w:spacing w:before="0"/>
              <w:jc w:val="center"/>
              <w:rPr>
                <w:rFonts w:eastAsia="Calibri" w:cs="Arial"/>
                <w:b/>
                <w:bCs/>
                <w:iCs/>
              </w:rPr>
            </w:pPr>
          </w:p>
        </w:tc>
      </w:tr>
      <w:tr w:rsidR="00E941EA" w:rsidRPr="00E941EA" w14:paraId="75FFCB6B" w14:textId="77777777" w:rsidTr="00294CC9">
        <w:tc>
          <w:tcPr>
            <w:tcW w:w="213" w:type="pct"/>
            <w:shd w:val="clear" w:color="auto" w:fill="auto"/>
          </w:tcPr>
          <w:p w14:paraId="776181D5" w14:textId="77777777" w:rsidR="00DF78C8" w:rsidRPr="00E941EA" w:rsidRDefault="00DF78C8" w:rsidP="00294CC9">
            <w:pPr>
              <w:spacing w:before="0"/>
              <w:jc w:val="center"/>
              <w:rPr>
                <w:rFonts w:eastAsia="Calibri" w:cs="Arial"/>
                <w:bCs/>
                <w:iCs/>
              </w:rPr>
            </w:pPr>
          </w:p>
          <w:p w14:paraId="72BEB270" w14:textId="77777777" w:rsidR="00DF78C8" w:rsidRPr="00E941EA" w:rsidRDefault="00DF78C8" w:rsidP="00294CC9">
            <w:pPr>
              <w:spacing w:before="0"/>
              <w:jc w:val="center"/>
              <w:rPr>
                <w:rFonts w:eastAsia="Calibri" w:cs="Arial"/>
                <w:bCs/>
                <w:iCs/>
              </w:rPr>
            </w:pPr>
            <w:r w:rsidRPr="00E941EA">
              <w:rPr>
                <w:rFonts w:eastAsia="Calibri" w:cs="Arial"/>
                <w:bCs/>
                <w:iCs/>
              </w:rPr>
              <w:t>3.</w:t>
            </w:r>
          </w:p>
        </w:tc>
        <w:tc>
          <w:tcPr>
            <w:tcW w:w="951" w:type="pct"/>
            <w:shd w:val="clear" w:color="auto" w:fill="auto"/>
          </w:tcPr>
          <w:p w14:paraId="18D0640F" w14:textId="77777777" w:rsidR="00DF78C8" w:rsidRPr="00E941EA" w:rsidRDefault="00DF78C8" w:rsidP="00294CC9">
            <w:pPr>
              <w:spacing w:before="0"/>
              <w:jc w:val="center"/>
              <w:rPr>
                <w:rFonts w:eastAsia="Calibri" w:cs="Arial"/>
                <w:b/>
                <w:bCs/>
                <w:iCs/>
              </w:rPr>
            </w:pPr>
          </w:p>
          <w:p w14:paraId="0D9B402F" w14:textId="77777777" w:rsidR="00DF78C8" w:rsidRPr="00E941EA" w:rsidRDefault="00DF78C8" w:rsidP="00294CC9">
            <w:pPr>
              <w:spacing w:before="0"/>
              <w:jc w:val="center"/>
              <w:rPr>
                <w:rFonts w:eastAsia="Calibri" w:cs="Arial"/>
                <w:b/>
                <w:bCs/>
                <w:iCs/>
              </w:rPr>
            </w:pPr>
          </w:p>
          <w:p w14:paraId="17FA0F69" w14:textId="77777777" w:rsidR="00DF78C8" w:rsidRPr="00E941EA" w:rsidRDefault="00DF78C8" w:rsidP="00294CC9">
            <w:pPr>
              <w:spacing w:before="0"/>
              <w:jc w:val="center"/>
              <w:rPr>
                <w:rFonts w:eastAsia="Calibri" w:cs="Arial"/>
                <w:b/>
                <w:bCs/>
                <w:iCs/>
              </w:rPr>
            </w:pPr>
          </w:p>
        </w:tc>
        <w:tc>
          <w:tcPr>
            <w:tcW w:w="908" w:type="pct"/>
            <w:shd w:val="clear" w:color="auto" w:fill="auto"/>
          </w:tcPr>
          <w:p w14:paraId="6F2DFBCB" w14:textId="77777777" w:rsidR="00DF78C8" w:rsidRPr="00E941EA" w:rsidRDefault="00DF78C8" w:rsidP="00294CC9">
            <w:pPr>
              <w:spacing w:before="0"/>
              <w:jc w:val="center"/>
              <w:rPr>
                <w:rFonts w:eastAsia="Calibri" w:cs="Arial"/>
                <w:b/>
                <w:bCs/>
                <w:iCs/>
              </w:rPr>
            </w:pPr>
          </w:p>
        </w:tc>
        <w:tc>
          <w:tcPr>
            <w:tcW w:w="923" w:type="pct"/>
            <w:shd w:val="clear" w:color="auto" w:fill="auto"/>
          </w:tcPr>
          <w:p w14:paraId="522193FB"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D36DA20" w14:textId="77777777" w:rsidR="00DF78C8" w:rsidRPr="00E941EA" w:rsidRDefault="00DF78C8" w:rsidP="00294CC9">
            <w:pPr>
              <w:spacing w:before="0"/>
              <w:jc w:val="center"/>
              <w:rPr>
                <w:rFonts w:eastAsia="Calibri" w:cs="Arial"/>
                <w:b/>
                <w:bCs/>
                <w:iCs/>
              </w:rPr>
            </w:pPr>
          </w:p>
        </w:tc>
        <w:tc>
          <w:tcPr>
            <w:tcW w:w="1145" w:type="pct"/>
          </w:tcPr>
          <w:p w14:paraId="6C5AE493" w14:textId="77777777" w:rsidR="00DF78C8" w:rsidRPr="00E941EA" w:rsidRDefault="00DF78C8" w:rsidP="00294CC9">
            <w:pPr>
              <w:spacing w:before="0"/>
              <w:jc w:val="center"/>
              <w:rPr>
                <w:rFonts w:eastAsia="Calibri" w:cs="Arial"/>
                <w:b/>
                <w:bCs/>
                <w:iCs/>
              </w:rPr>
            </w:pPr>
          </w:p>
        </w:tc>
      </w:tr>
      <w:tr w:rsidR="00E941EA" w:rsidRPr="00E941EA" w14:paraId="750C383E" w14:textId="77777777" w:rsidTr="00294CC9">
        <w:tc>
          <w:tcPr>
            <w:tcW w:w="213" w:type="pct"/>
            <w:shd w:val="clear" w:color="auto" w:fill="auto"/>
          </w:tcPr>
          <w:p w14:paraId="712BB6FD" w14:textId="77777777" w:rsidR="00DF78C8" w:rsidRPr="00E941EA" w:rsidRDefault="00DF78C8" w:rsidP="00294CC9">
            <w:pPr>
              <w:spacing w:before="0"/>
              <w:jc w:val="center"/>
              <w:rPr>
                <w:rFonts w:eastAsia="Calibri" w:cs="Arial"/>
                <w:bCs/>
                <w:iCs/>
              </w:rPr>
            </w:pPr>
          </w:p>
          <w:p w14:paraId="3517F023" w14:textId="77777777" w:rsidR="00DF78C8" w:rsidRPr="00E941EA" w:rsidRDefault="00DF78C8" w:rsidP="00294CC9">
            <w:pPr>
              <w:spacing w:before="0"/>
              <w:jc w:val="center"/>
              <w:rPr>
                <w:rFonts w:eastAsia="Calibri" w:cs="Arial"/>
                <w:bCs/>
                <w:iCs/>
              </w:rPr>
            </w:pPr>
            <w:r w:rsidRPr="00E941EA">
              <w:rPr>
                <w:rFonts w:eastAsia="Calibri" w:cs="Arial"/>
                <w:bCs/>
                <w:iCs/>
              </w:rPr>
              <w:t>4.</w:t>
            </w:r>
          </w:p>
        </w:tc>
        <w:tc>
          <w:tcPr>
            <w:tcW w:w="951" w:type="pct"/>
            <w:shd w:val="clear" w:color="auto" w:fill="auto"/>
          </w:tcPr>
          <w:p w14:paraId="72643BAA" w14:textId="77777777" w:rsidR="00DF78C8" w:rsidRPr="00E941EA" w:rsidRDefault="00DF78C8" w:rsidP="00294CC9">
            <w:pPr>
              <w:spacing w:before="0"/>
              <w:jc w:val="center"/>
              <w:rPr>
                <w:rFonts w:eastAsia="Calibri" w:cs="Arial"/>
                <w:b/>
                <w:bCs/>
                <w:iCs/>
              </w:rPr>
            </w:pPr>
          </w:p>
          <w:p w14:paraId="0A51D781" w14:textId="77777777" w:rsidR="00DF78C8" w:rsidRPr="00E941EA" w:rsidRDefault="00DF78C8" w:rsidP="00294CC9">
            <w:pPr>
              <w:spacing w:before="0"/>
              <w:jc w:val="center"/>
              <w:rPr>
                <w:rFonts w:eastAsia="Calibri" w:cs="Arial"/>
                <w:b/>
                <w:bCs/>
                <w:iCs/>
              </w:rPr>
            </w:pPr>
          </w:p>
          <w:p w14:paraId="00C53553" w14:textId="77777777" w:rsidR="00DF78C8" w:rsidRPr="00E941EA" w:rsidRDefault="00DF78C8" w:rsidP="00294CC9">
            <w:pPr>
              <w:spacing w:before="0"/>
              <w:jc w:val="center"/>
              <w:rPr>
                <w:rFonts w:eastAsia="Calibri" w:cs="Arial"/>
                <w:b/>
                <w:bCs/>
                <w:iCs/>
              </w:rPr>
            </w:pPr>
          </w:p>
        </w:tc>
        <w:tc>
          <w:tcPr>
            <w:tcW w:w="908" w:type="pct"/>
            <w:shd w:val="clear" w:color="auto" w:fill="auto"/>
          </w:tcPr>
          <w:p w14:paraId="289B733E" w14:textId="77777777" w:rsidR="00DF78C8" w:rsidRPr="00E941EA" w:rsidRDefault="00DF78C8" w:rsidP="00294CC9">
            <w:pPr>
              <w:spacing w:before="0"/>
              <w:jc w:val="center"/>
              <w:rPr>
                <w:rFonts w:eastAsia="Calibri" w:cs="Arial"/>
                <w:b/>
                <w:bCs/>
                <w:iCs/>
              </w:rPr>
            </w:pPr>
          </w:p>
        </w:tc>
        <w:tc>
          <w:tcPr>
            <w:tcW w:w="923" w:type="pct"/>
            <w:shd w:val="clear" w:color="auto" w:fill="auto"/>
          </w:tcPr>
          <w:p w14:paraId="6EA0CCF1"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9E32077" w14:textId="77777777" w:rsidR="00DF78C8" w:rsidRPr="00E941EA" w:rsidRDefault="00DF78C8" w:rsidP="00294CC9">
            <w:pPr>
              <w:spacing w:before="0"/>
              <w:jc w:val="center"/>
              <w:rPr>
                <w:rFonts w:eastAsia="Calibri" w:cs="Arial"/>
                <w:b/>
                <w:bCs/>
                <w:iCs/>
              </w:rPr>
            </w:pPr>
          </w:p>
        </w:tc>
        <w:tc>
          <w:tcPr>
            <w:tcW w:w="1145" w:type="pct"/>
          </w:tcPr>
          <w:p w14:paraId="09614E79" w14:textId="77777777" w:rsidR="00DF78C8" w:rsidRPr="00E941EA" w:rsidRDefault="00DF78C8" w:rsidP="00294CC9">
            <w:pPr>
              <w:spacing w:before="0"/>
              <w:jc w:val="center"/>
              <w:rPr>
                <w:rFonts w:eastAsia="Calibri" w:cs="Arial"/>
                <w:b/>
                <w:bCs/>
                <w:iCs/>
              </w:rPr>
            </w:pPr>
          </w:p>
        </w:tc>
      </w:tr>
      <w:tr w:rsidR="00E941EA" w:rsidRPr="00E941EA" w14:paraId="1C913F4B" w14:textId="77777777" w:rsidTr="00294CC9">
        <w:tc>
          <w:tcPr>
            <w:tcW w:w="213" w:type="pct"/>
            <w:shd w:val="clear" w:color="auto" w:fill="auto"/>
          </w:tcPr>
          <w:p w14:paraId="70D69CE1" w14:textId="77777777" w:rsidR="00DF78C8" w:rsidRPr="00E941EA" w:rsidRDefault="00DF78C8" w:rsidP="00294CC9">
            <w:pPr>
              <w:spacing w:before="0"/>
              <w:jc w:val="center"/>
              <w:rPr>
                <w:rFonts w:eastAsia="Calibri" w:cs="Arial"/>
                <w:bCs/>
                <w:iCs/>
              </w:rPr>
            </w:pPr>
          </w:p>
          <w:p w14:paraId="744D5567" w14:textId="77777777" w:rsidR="00DF78C8" w:rsidRPr="00E941EA" w:rsidRDefault="00DF78C8" w:rsidP="00294CC9">
            <w:pPr>
              <w:spacing w:before="0"/>
              <w:jc w:val="center"/>
              <w:rPr>
                <w:rFonts w:eastAsia="Calibri" w:cs="Arial"/>
                <w:bCs/>
                <w:iCs/>
              </w:rPr>
            </w:pPr>
            <w:r w:rsidRPr="00E941EA">
              <w:rPr>
                <w:rFonts w:eastAsia="Calibri" w:cs="Arial"/>
                <w:bCs/>
                <w:iCs/>
              </w:rPr>
              <w:t>5.</w:t>
            </w:r>
          </w:p>
        </w:tc>
        <w:tc>
          <w:tcPr>
            <w:tcW w:w="951" w:type="pct"/>
            <w:shd w:val="clear" w:color="auto" w:fill="auto"/>
          </w:tcPr>
          <w:p w14:paraId="55D23F63" w14:textId="77777777" w:rsidR="00DF78C8" w:rsidRPr="00E941EA" w:rsidRDefault="00DF78C8" w:rsidP="00294CC9">
            <w:pPr>
              <w:spacing w:before="0"/>
              <w:jc w:val="center"/>
              <w:rPr>
                <w:rFonts w:eastAsia="Calibri" w:cs="Arial"/>
                <w:b/>
                <w:bCs/>
                <w:iCs/>
              </w:rPr>
            </w:pPr>
          </w:p>
          <w:p w14:paraId="7DD69340" w14:textId="77777777" w:rsidR="00DF78C8" w:rsidRPr="00E941EA" w:rsidRDefault="00DF78C8" w:rsidP="00294CC9">
            <w:pPr>
              <w:spacing w:before="0"/>
              <w:jc w:val="center"/>
              <w:rPr>
                <w:rFonts w:eastAsia="Calibri" w:cs="Arial"/>
                <w:b/>
                <w:bCs/>
                <w:iCs/>
              </w:rPr>
            </w:pPr>
          </w:p>
          <w:p w14:paraId="2BDBF9BC" w14:textId="77777777" w:rsidR="00DF78C8" w:rsidRPr="00E941EA" w:rsidRDefault="00DF78C8" w:rsidP="00294CC9">
            <w:pPr>
              <w:spacing w:before="0"/>
              <w:jc w:val="center"/>
              <w:rPr>
                <w:rFonts w:eastAsia="Calibri" w:cs="Arial"/>
                <w:b/>
                <w:bCs/>
                <w:iCs/>
              </w:rPr>
            </w:pPr>
          </w:p>
        </w:tc>
        <w:tc>
          <w:tcPr>
            <w:tcW w:w="908" w:type="pct"/>
            <w:shd w:val="clear" w:color="auto" w:fill="auto"/>
          </w:tcPr>
          <w:p w14:paraId="310861F6" w14:textId="77777777" w:rsidR="00DF78C8" w:rsidRPr="00E941EA" w:rsidRDefault="00DF78C8" w:rsidP="00294CC9">
            <w:pPr>
              <w:spacing w:before="0"/>
              <w:jc w:val="center"/>
              <w:rPr>
                <w:rFonts w:eastAsia="Calibri" w:cs="Arial"/>
                <w:b/>
                <w:bCs/>
                <w:iCs/>
              </w:rPr>
            </w:pPr>
          </w:p>
        </w:tc>
        <w:tc>
          <w:tcPr>
            <w:tcW w:w="923" w:type="pct"/>
            <w:shd w:val="clear" w:color="auto" w:fill="auto"/>
          </w:tcPr>
          <w:p w14:paraId="29A2EAD8" w14:textId="77777777" w:rsidR="00DF78C8" w:rsidRPr="00E941EA" w:rsidRDefault="00DF78C8" w:rsidP="00294CC9">
            <w:pPr>
              <w:spacing w:before="0"/>
              <w:jc w:val="center"/>
              <w:rPr>
                <w:rFonts w:eastAsia="Calibri" w:cs="Arial"/>
                <w:b/>
                <w:bCs/>
                <w:iCs/>
              </w:rPr>
            </w:pPr>
          </w:p>
        </w:tc>
        <w:tc>
          <w:tcPr>
            <w:tcW w:w="859" w:type="pct"/>
            <w:shd w:val="clear" w:color="auto" w:fill="auto"/>
          </w:tcPr>
          <w:p w14:paraId="6A181717" w14:textId="77777777" w:rsidR="00DF78C8" w:rsidRPr="00E941EA" w:rsidRDefault="00DF78C8" w:rsidP="00294CC9">
            <w:pPr>
              <w:spacing w:before="0"/>
              <w:jc w:val="center"/>
              <w:rPr>
                <w:rFonts w:eastAsia="Calibri" w:cs="Arial"/>
                <w:b/>
                <w:bCs/>
                <w:iCs/>
              </w:rPr>
            </w:pPr>
          </w:p>
        </w:tc>
        <w:tc>
          <w:tcPr>
            <w:tcW w:w="1145" w:type="pct"/>
          </w:tcPr>
          <w:p w14:paraId="393AB728" w14:textId="77777777" w:rsidR="00DF78C8" w:rsidRPr="00E941EA" w:rsidRDefault="00DF78C8" w:rsidP="00294CC9">
            <w:pPr>
              <w:spacing w:before="0"/>
              <w:jc w:val="center"/>
              <w:rPr>
                <w:rFonts w:eastAsia="Calibri" w:cs="Arial"/>
                <w:b/>
                <w:bCs/>
                <w:iCs/>
              </w:rPr>
            </w:pPr>
          </w:p>
        </w:tc>
      </w:tr>
      <w:tr w:rsidR="00DF78C8" w:rsidRPr="00E941EA" w14:paraId="5C1B9D22" w14:textId="77777777" w:rsidTr="00294CC9">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B35D7D9" w14:textId="77777777" w:rsidR="00DF78C8" w:rsidRPr="00E941EA" w:rsidRDefault="00DF78C8" w:rsidP="00294CC9">
            <w:pPr>
              <w:spacing w:before="0"/>
              <w:jc w:val="center"/>
              <w:rPr>
                <w:rFonts w:eastAsia="Calibri" w:cs="Arial"/>
                <w:b/>
                <w:bCs/>
                <w:iCs/>
              </w:rPr>
            </w:pPr>
          </w:p>
        </w:tc>
        <w:tc>
          <w:tcPr>
            <w:tcW w:w="859" w:type="pct"/>
            <w:shd w:val="clear" w:color="auto" w:fill="auto"/>
          </w:tcPr>
          <w:p w14:paraId="2BA64AC4" w14:textId="77777777" w:rsidR="00DF78C8" w:rsidRPr="00E941EA" w:rsidRDefault="00DF78C8" w:rsidP="00294CC9">
            <w:pPr>
              <w:spacing w:before="0"/>
              <w:jc w:val="center"/>
              <w:rPr>
                <w:rFonts w:eastAsia="Calibri" w:cs="Arial"/>
                <w:b/>
                <w:bCs/>
                <w:iCs/>
                <w:lang w:val="ru-RU"/>
              </w:rPr>
            </w:pPr>
          </w:p>
          <w:p w14:paraId="258F1E1E"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Укупна вредност</w:t>
            </w:r>
          </w:p>
          <w:p w14:paraId="7E83215D"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07A3DD08" w14:textId="77777777" w:rsidR="00DF78C8" w:rsidRPr="00E941EA" w:rsidRDefault="00DF78C8" w:rsidP="00294CC9">
            <w:pPr>
              <w:spacing w:before="0"/>
              <w:jc w:val="center"/>
              <w:rPr>
                <w:rFonts w:eastAsia="Calibri" w:cs="Arial"/>
                <w:b/>
                <w:bCs/>
                <w:iCs/>
                <w:lang w:val="ru-RU"/>
              </w:rPr>
            </w:pPr>
            <w:r w:rsidRPr="00E941EA">
              <w:rPr>
                <w:rFonts w:eastAsia="Calibri" w:cs="Arial"/>
                <w:b/>
                <w:bCs/>
                <w:iCs/>
                <w:lang w:val="ru-RU"/>
              </w:rPr>
              <w:t>ПДВ</w:t>
            </w:r>
          </w:p>
          <w:p w14:paraId="34633347" w14:textId="0FF0F2A0" w:rsidR="00DF78C8" w:rsidRPr="00E941EA" w:rsidRDefault="00294CC9" w:rsidP="00294CC9">
            <w:pPr>
              <w:spacing w:before="0"/>
              <w:rPr>
                <w:rFonts w:eastAsia="Calibri" w:cs="Arial"/>
                <w:b/>
                <w:bCs/>
                <w:iCs/>
              </w:rPr>
            </w:pPr>
            <w:r w:rsidRPr="00E941EA">
              <w:rPr>
                <w:rFonts w:eastAsia="Calibri" w:cs="Arial"/>
                <w:b/>
                <w:bCs/>
                <w:iCs/>
                <w:lang w:val="sr-Cyrl-RS"/>
              </w:rPr>
              <w:t xml:space="preserve">     Дин</w:t>
            </w:r>
          </w:p>
        </w:tc>
        <w:tc>
          <w:tcPr>
            <w:tcW w:w="1145" w:type="pct"/>
          </w:tcPr>
          <w:p w14:paraId="5CB30D8C" w14:textId="77777777" w:rsidR="00DF78C8" w:rsidRPr="00E941EA" w:rsidRDefault="00DF78C8" w:rsidP="00294CC9">
            <w:pPr>
              <w:spacing w:before="0"/>
              <w:ind w:left="720"/>
              <w:jc w:val="center"/>
              <w:rPr>
                <w:rFonts w:eastAsia="Calibri" w:cs="Arial"/>
                <w:b/>
                <w:bCs/>
                <w:iCs/>
              </w:rPr>
            </w:pPr>
          </w:p>
        </w:tc>
      </w:tr>
    </w:tbl>
    <w:p w14:paraId="2A68030F" w14:textId="77777777" w:rsidR="00DF78C8" w:rsidRPr="00E941EA" w:rsidRDefault="00DF78C8" w:rsidP="00DF78C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3E72E43" w14:textId="77777777" w:rsidTr="00294CC9">
        <w:trPr>
          <w:jc w:val="center"/>
        </w:trPr>
        <w:tc>
          <w:tcPr>
            <w:tcW w:w="3882" w:type="dxa"/>
          </w:tcPr>
          <w:p w14:paraId="734A2AE4" w14:textId="77777777" w:rsidR="00DF78C8" w:rsidRPr="00E941EA" w:rsidRDefault="00DF78C8" w:rsidP="00294CC9">
            <w:pPr>
              <w:spacing w:before="0"/>
              <w:jc w:val="center"/>
              <w:rPr>
                <w:rFonts w:cs="Arial"/>
              </w:rPr>
            </w:pPr>
            <w:r w:rsidRPr="00E941EA">
              <w:rPr>
                <w:rFonts w:cs="Arial"/>
              </w:rPr>
              <w:t>Датум:</w:t>
            </w:r>
          </w:p>
        </w:tc>
        <w:tc>
          <w:tcPr>
            <w:tcW w:w="2127" w:type="dxa"/>
          </w:tcPr>
          <w:p w14:paraId="7F5C61DD" w14:textId="77777777" w:rsidR="00DF78C8" w:rsidRPr="00E941EA" w:rsidRDefault="00DF78C8" w:rsidP="00294CC9">
            <w:pPr>
              <w:spacing w:before="0"/>
              <w:jc w:val="center"/>
              <w:rPr>
                <w:rFonts w:cs="Arial"/>
                <w:lang w:val="ru-RU"/>
              </w:rPr>
            </w:pPr>
          </w:p>
        </w:tc>
        <w:tc>
          <w:tcPr>
            <w:tcW w:w="4022" w:type="dxa"/>
          </w:tcPr>
          <w:p w14:paraId="16235100" w14:textId="77777777" w:rsidR="00DF78C8" w:rsidRPr="00E941EA" w:rsidRDefault="00DF78C8" w:rsidP="00294CC9">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E941EA" w:rsidRPr="00E941EA" w14:paraId="2DF1B432" w14:textId="77777777" w:rsidTr="00294CC9">
        <w:trPr>
          <w:jc w:val="center"/>
        </w:trPr>
        <w:tc>
          <w:tcPr>
            <w:tcW w:w="3882" w:type="dxa"/>
          </w:tcPr>
          <w:p w14:paraId="36E6A232" w14:textId="77777777" w:rsidR="00DF78C8" w:rsidRPr="00E941EA" w:rsidRDefault="00DF78C8" w:rsidP="00294CC9">
            <w:pPr>
              <w:spacing w:before="0"/>
              <w:jc w:val="center"/>
              <w:rPr>
                <w:rFonts w:cs="Arial"/>
              </w:rPr>
            </w:pPr>
          </w:p>
        </w:tc>
        <w:tc>
          <w:tcPr>
            <w:tcW w:w="2127" w:type="dxa"/>
          </w:tcPr>
          <w:p w14:paraId="48E93A8B" w14:textId="77777777" w:rsidR="00DF78C8" w:rsidRPr="00E941EA" w:rsidRDefault="00DF78C8" w:rsidP="00294CC9">
            <w:pPr>
              <w:spacing w:before="0"/>
              <w:jc w:val="center"/>
              <w:rPr>
                <w:rFonts w:cs="Arial"/>
              </w:rPr>
            </w:pPr>
            <w:r w:rsidRPr="00E941EA">
              <w:rPr>
                <w:rFonts w:cs="Arial"/>
              </w:rPr>
              <w:t>М.П.</w:t>
            </w:r>
          </w:p>
        </w:tc>
        <w:tc>
          <w:tcPr>
            <w:tcW w:w="4022" w:type="dxa"/>
          </w:tcPr>
          <w:p w14:paraId="3677D34B" w14:textId="77777777" w:rsidR="00DF78C8" w:rsidRPr="00E941EA" w:rsidRDefault="00DF78C8" w:rsidP="00294CC9">
            <w:pPr>
              <w:spacing w:before="0"/>
              <w:jc w:val="center"/>
              <w:rPr>
                <w:rFonts w:cs="Arial"/>
                <w:lang w:val="ru-RU"/>
              </w:rPr>
            </w:pPr>
          </w:p>
        </w:tc>
      </w:tr>
      <w:tr w:rsidR="00E941EA" w:rsidRPr="00E941EA" w14:paraId="58FC4BF3" w14:textId="77777777" w:rsidTr="00294CC9">
        <w:trPr>
          <w:jc w:val="center"/>
        </w:trPr>
        <w:tc>
          <w:tcPr>
            <w:tcW w:w="3882" w:type="dxa"/>
            <w:tcBorders>
              <w:bottom w:val="single" w:sz="4" w:space="0" w:color="auto"/>
            </w:tcBorders>
          </w:tcPr>
          <w:p w14:paraId="2C9AB4BD" w14:textId="77777777" w:rsidR="00DF78C8" w:rsidRPr="00E941EA" w:rsidRDefault="00DF78C8" w:rsidP="00294CC9">
            <w:pPr>
              <w:spacing w:before="0"/>
              <w:jc w:val="center"/>
              <w:rPr>
                <w:rFonts w:cs="Arial"/>
              </w:rPr>
            </w:pPr>
          </w:p>
        </w:tc>
        <w:tc>
          <w:tcPr>
            <w:tcW w:w="2127" w:type="dxa"/>
          </w:tcPr>
          <w:p w14:paraId="46147094"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192FC744" w14:textId="77777777" w:rsidR="00DF78C8" w:rsidRPr="00E941EA" w:rsidRDefault="00DF78C8" w:rsidP="00294CC9">
            <w:pPr>
              <w:spacing w:before="0"/>
              <w:jc w:val="center"/>
              <w:rPr>
                <w:rFonts w:cs="Arial"/>
                <w:lang w:val="ru-RU"/>
              </w:rPr>
            </w:pPr>
          </w:p>
        </w:tc>
      </w:tr>
      <w:tr w:rsidR="00E941EA" w:rsidRPr="00E941EA" w14:paraId="7B3562F2" w14:textId="77777777" w:rsidTr="00294CC9">
        <w:trPr>
          <w:trHeight w:val="389"/>
          <w:jc w:val="center"/>
        </w:trPr>
        <w:tc>
          <w:tcPr>
            <w:tcW w:w="3882" w:type="dxa"/>
            <w:tcBorders>
              <w:top w:val="single" w:sz="4" w:space="0" w:color="auto"/>
            </w:tcBorders>
          </w:tcPr>
          <w:p w14:paraId="61FA97B8" w14:textId="77777777" w:rsidR="00DF78C8" w:rsidRPr="00E941EA" w:rsidRDefault="00DF78C8" w:rsidP="00294CC9">
            <w:pPr>
              <w:spacing w:before="0"/>
              <w:jc w:val="center"/>
              <w:rPr>
                <w:rFonts w:cs="Arial"/>
              </w:rPr>
            </w:pPr>
          </w:p>
        </w:tc>
        <w:tc>
          <w:tcPr>
            <w:tcW w:w="2127" w:type="dxa"/>
          </w:tcPr>
          <w:p w14:paraId="659B6401"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558655D" w14:textId="77777777" w:rsidR="00DF78C8" w:rsidRPr="00E941EA" w:rsidRDefault="00DF78C8" w:rsidP="00294CC9">
            <w:pPr>
              <w:spacing w:before="0"/>
              <w:jc w:val="center"/>
              <w:rPr>
                <w:rFonts w:cs="Arial"/>
                <w:lang w:val="ru-RU"/>
              </w:rPr>
            </w:pPr>
          </w:p>
        </w:tc>
      </w:tr>
    </w:tbl>
    <w:p w14:paraId="4A21C6AA" w14:textId="77777777" w:rsidR="00DF78C8" w:rsidRPr="00E941EA" w:rsidRDefault="00DF78C8" w:rsidP="00DF78C8">
      <w:pPr>
        <w:rPr>
          <w:rFonts w:eastAsia="Symbol" w:cs="Arial"/>
          <w:b/>
          <w:bCs/>
          <w:i/>
          <w:kern w:val="28"/>
        </w:rPr>
      </w:pPr>
      <w:r w:rsidRPr="00E941EA">
        <w:rPr>
          <w:rFonts w:eastAsia="Symbol" w:cs="Arial"/>
          <w:b/>
          <w:bCs/>
          <w:i/>
          <w:kern w:val="28"/>
        </w:rPr>
        <w:t xml:space="preserve">Напомена: </w:t>
      </w:r>
    </w:p>
    <w:p w14:paraId="0CCF3F34" w14:textId="77777777" w:rsidR="00DF78C8" w:rsidRPr="00E941EA" w:rsidRDefault="00DF78C8" w:rsidP="00DF78C8">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05B86065" w14:textId="77777777" w:rsidR="00DF78C8" w:rsidRPr="00E941EA" w:rsidRDefault="00DF78C8" w:rsidP="00DF78C8">
      <w:pPr>
        <w:rPr>
          <w:rFonts w:cs="Arial"/>
          <w:lang w:val="sr-Cyrl-CS"/>
        </w:rPr>
      </w:pPr>
      <w:bookmarkStart w:id="255" w:name="_Toc442559941"/>
      <w:r w:rsidRPr="00E941EA">
        <w:rPr>
          <w:rFonts w:cs="Arial"/>
          <w:i/>
          <w:lang w:val="ru-RU"/>
        </w:rPr>
        <w:t>Приликом подношења понуде овај образац копирати у потребном броју примерака.</w:t>
      </w:r>
    </w:p>
    <w:p w14:paraId="0D56C681" w14:textId="77777777" w:rsidR="00DF78C8" w:rsidRPr="00E941EA" w:rsidRDefault="00DF78C8" w:rsidP="00DF78C8">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50A0519" w14:textId="77777777" w:rsidR="00DF78C8" w:rsidRPr="00E941EA" w:rsidRDefault="00DF78C8" w:rsidP="00DF78C8">
      <w:pPr>
        <w:rPr>
          <w:rFonts w:cs="Arial"/>
          <w:lang w:val="ru-RU"/>
        </w:rPr>
      </w:pPr>
    </w:p>
    <w:p w14:paraId="47BEE829" w14:textId="77777777" w:rsidR="00DF78C8" w:rsidRPr="00E941EA" w:rsidRDefault="00DF78C8" w:rsidP="00DF78C8">
      <w:pPr>
        <w:rPr>
          <w:rFonts w:cs="Arial"/>
          <w:lang w:val="ru-RU"/>
        </w:rPr>
      </w:pPr>
    </w:p>
    <w:p w14:paraId="01DD380D" w14:textId="77777777" w:rsidR="00DF78C8" w:rsidRPr="00E941EA" w:rsidRDefault="00DF78C8" w:rsidP="00DF78C8">
      <w:pPr>
        <w:rPr>
          <w:rFonts w:cs="Arial"/>
          <w:lang w:val="ru-RU"/>
        </w:rPr>
      </w:pPr>
    </w:p>
    <w:p w14:paraId="1EBC0552" w14:textId="77777777" w:rsidR="00DF78C8" w:rsidRPr="00E941EA" w:rsidRDefault="00DF78C8" w:rsidP="00DF78C8">
      <w:pPr>
        <w:pStyle w:val="KDObrazac"/>
        <w:rPr>
          <w:lang w:val="sr-Cyrl-RS"/>
        </w:rPr>
      </w:pPr>
      <w:r w:rsidRPr="00E941EA">
        <w:rPr>
          <w:lang w:val="ru-RU"/>
        </w:rPr>
        <w:lastRenderedPageBreak/>
        <w:t xml:space="preserve">ОБРАЗАЦ </w:t>
      </w:r>
      <w:bookmarkEnd w:id="255"/>
      <w:r w:rsidRPr="00E941EA">
        <w:rPr>
          <w:lang w:val="sr-Cyrl-RS"/>
        </w:rPr>
        <w:t>6.</w:t>
      </w:r>
    </w:p>
    <w:p w14:paraId="2E24CFEB" w14:textId="77777777" w:rsidR="00DF78C8" w:rsidRPr="00E941EA" w:rsidRDefault="00DF78C8" w:rsidP="00DF78C8">
      <w:pPr>
        <w:jc w:val="center"/>
        <w:rPr>
          <w:rFonts w:cs="Arial"/>
          <w:b/>
          <w:lang w:val="ru-RU"/>
        </w:rPr>
      </w:pPr>
      <w:r w:rsidRPr="00E941EA">
        <w:rPr>
          <w:rFonts w:cs="Arial"/>
          <w:b/>
          <w:lang w:val="ru-RU"/>
        </w:rPr>
        <w:t>ПОТВРДА О РЕФЕРЕНТНИМ НАБАВКАМА</w:t>
      </w:r>
    </w:p>
    <w:p w14:paraId="55492C88" w14:textId="77777777" w:rsidR="00DF78C8" w:rsidRPr="00E941EA" w:rsidRDefault="00DF78C8" w:rsidP="00DF78C8">
      <w:pPr>
        <w:jc w:val="center"/>
        <w:rPr>
          <w:rFonts w:cs="Arial"/>
          <w:lang w:val="sr-Cyrl-RS"/>
        </w:rPr>
      </w:pPr>
    </w:p>
    <w:p w14:paraId="733E4627" w14:textId="77777777" w:rsidR="00DF78C8" w:rsidRPr="00E941EA" w:rsidRDefault="00DF78C8" w:rsidP="00DF78C8">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371643D3" w14:textId="77777777" w:rsidR="00DF78C8" w:rsidRPr="00E941EA" w:rsidRDefault="00DF78C8" w:rsidP="00DF78C8">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6C34C0A7" w14:textId="77777777" w:rsidR="00DF78C8" w:rsidRPr="00E941EA" w:rsidRDefault="00DF78C8" w:rsidP="00DF78C8">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3ECFC00D" w14:textId="77777777" w:rsidR="00DF78C8" w:rsidRPr="00E941EA" w:rsidRDefault="00DF78C8" w:rsidP="00DF78C8">
      <w:pPr>
        <w:jc w:val="left"/>
        <w:rPr>
          <w:rFonts w:cs="Arial"/>
          <w:lang w:val="ru-RU"/>
        </w:rPr>
      </w:pPr>
      <w:r w:rsidRPr="00E941EA">
        <w:rPr>
          <w:rFonts w:cs="Arial"/>
          <w:lang w:val="ru-RU"/>
        </w:rPr>
        <w:t>Лице за контакт:      ___________________________________________________________________</w:t>
      </w:r>
    </w:p>
    <w:p w14:paraId="43079674" w14:textId="77777777" w:rsidR="00DF78C8" w:rsidRPr="00E941EA" w:rsidRDefault="00DF78C8" w:rsidP="00DF78C8">
      <w:pPr>
        <w:jc w:val="center"/>
        <w:rPr>
          <w:rFonts w:cs="Arial"/>
          <w:lang w:val="ru-RU"/>
        </w:rPr>
      </w:pPr>
      <w:r w:rsidRPr="00E941EA">
        <w:rPr>
          <w:rFonts w:cs="Arial"/>
          <w:lang w:val="ru-RU"/>
        </w:rPr>
        <w:t>(име, презиме,  контакт телефон)</w:t>
      </w:r>
    </w:p>
    <w:p w14:paraId="1523B0EB" w14:textId="77777777" w:rsidR="00DF78C8" w:rsidRPr="00E941EA" w:rsidRDefault="00DF78C8" w:rsidP="00DF78C8">
      <w:pPr>
        <w:jc w:val="left"/>
        <w:rPr>
          <w:rFonts w:cs="Arial"/>
          <w:lang w:val="ru-RU"/>
        </w:rPr>
      </w:pPr>
      <w:r w:rsidRPr="00E941EA">
        <w:rPr>
          <w:rFonts w:cs="Arial"/>
          <w:lang w:val="ru-RU"/>
        </w:rPr>
        <w:t>Овим путем потврђујем да је __________________________________________________________________</w:t>
      </w:r>
    </w:p>
    <w:p w14:paraId="1546D382" w14:textId="77777777" w:rsidR="00DF78C8" w:rsidRPr="00E941EA" w:rsidRDefault="00DF78C8" w:rsidP="00DF78C8">
      <w:pPr>
        <w:jc w:val="center"/>
        <w:rPr>
          <w:rFonts w:cs="Arial"/>
          <w:lang w:val="ru-RU"/>
        </w:rPr>
      </w:pPr>
      <w:r w:rsidRPr="00E941EA">
        <w:rPr>
          <w:rFonts w:cs="Arial"/>
          <w:lang w:val="ru-RU"/>
        </w:rPr>
        <w:t>(навести назив седиште  понуђача)</w:t>
      </w:r>
    </w:p>
    <w:p w14:paraId="592CD52D" w14:textId="77777777" w:rsidR="00DF78C8" w:rsidRPr="00E941EA" w:rsidRDefault="00DF78C8" w:rsidP="00DF78C8">
      <w:pPr>
        <w:rPr>
          <w:rFonts w:cs="Arial"/>
          <w:lang w:val="ru-RU"/>
        </w:rPr>
      </w:pPr>
      <w:r w:rsidRPr="00E941EA">
        <w:rPr>
          <w:rFonts w:cs="Arial"/>
          <w:lang w:val="ru-RU"/>
        </w:rPr>
        <w:t xml:space="preserve">за наше потребе извршио: </w:t>
      </w:r>
    </w:p>
    <w:p w14:paraId="27FB0CF8" w14:textId="77777777" w:rsidR="00DF78C8" w:rsidRPr="00E941EA" w:rsidRDefault="00DF78C8" w:rsidP="00DF78C8">
      <w:pPr>
        <w:rPr>
          <w:rFonts w:cs="Arial"/>
          <w:lang w:val="ru-RU"/>
        </w:rPr>
      </w:pPr>
      <w:r w:rsidRPr="00E941EA">
        <w:rPr>
          <w:rFonts w:cs="Arial"/>
          <w:lang w:val="ru-RU"/>
        </w:rPr>
        <w:t>__________________________________________________________________</w:t>
      </w:r>
    </w:p>
    <w:p w14:paraId="652D55F7" w14:textId="77777777" w:rsidR="00DF78C8" w:rsidRPr="00E941EA" w:rsidRDefault="00DF78C8" w:rsidP="00DF78C8">
      <w:pPr>
        <w:rPr>
          <w:rFonts w:cs="Arial"/>
          <w:lang w:val="ru-RU"/>
        </w:rPr>
      </w:pPr>
      <w:r w:rsidRPr="00E941EA">
        <w:rPr>
          <w:rFonts w:cs="Arial"/>
          <w:lang w:val="ru-RU"/>
        </w:rPr>
        <w:t xml:space="preserve">                                                  (навести) </w:t>
      </w:r>
    </w:p>
    <w:p w14:paraId="1747D6B3" w14:textId="113F138B" w:rsidR="00DF78C8" w:rsidRPr="00E941EA" w:rsidRDefault="00DF78C8" w:rsidP="00DF78C8">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E941EA" w:rsidRPr="00E941EA" w14:paraId="669EF63D" w14:textId="77777777" w:rsidTr="00294CC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A044F12" w14:textId="77777777" w:rsidR="00DF78C8" w:rsidRPr="00E941EA" w:rsidRDefault="00DF78C8" w:rsidP="00294CC9">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25A284D" w14:textId="77777777" w:rsidR="00DF78C8" w:rsidRPr="00E941EA" w:rsidRDefault="00DF78C8" w:rsidP="00294CC9">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7C8E5BE" w14:textId="77777777" w:rsidR="00DF78C8" w:rsidRPr="00E941EA" w:rsidRDefault="00DF78C8" w:rsidP="00294CC9">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12286B6" w14:textId="77777777" w:rsidR="00DF78C8" w:rsidRPr="00E941EA" w:rsidRDefault="00DF78C8" w:rsidP="00294CC9">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4496C20B" w14:textId="702FE05F" w:rsidR="00DF78C8" w:rsidRPr="00E941EA" w:rsidRDefault="00294CC9" w:rsidP="00294CC9">
            <w:pPr>
              <w:jc w:val="center"/>
              <w:rPr>
                <w:rFonts w:eastAsia="Calibri" w:cs="Arial"/>
                <w:lang w:val="sr-Cyrl-RS"/>
              </w:rPr>
            </w:pPr>
            <w:r w:rsidRPr="00E941EA">
              <w:rPr>
                <w:rFonts w:eastAsia="Calibri" w:cs="Arial"/>
                <w:lang w:val="sr-Cyrl-RS"/>
              </w:rPr>
              <w:t>Дин</w:t>
            </w:r>
          </w:p>
        </w:tc>
      </w:tr>
      <w:tr w:rsidR="00E941EA" w:rsidRPr="00E941EA" w14:paraId="1E904681"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7B595E9E"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E8FD926"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8A431F"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05BE23" w14:textId="77777777" w:rsidR="00DF78C8" w:rsidRDefault="00DF78C8" w:rsidP="00294CC9">
            <w:pPr>
              <w:rPr>
                <w:rFonts w:eastAsia="Calibri" w:cs="Arial"/>
                <w:lang w:val="ru-RU"/>
              </w:rPr>
            </w:pPr>
          </w:p>
          <w:p w14:paraId="563DDE91" w14:textId="77777777" w:rsidR="00AD47E5" w:rsidRPr="00E941EA" w:rsidRDefault="00AD47E5" w:rsidP="00294CC9">
            <w:pPr>
              <w:rPr>
                <w:rFonts w:eastAsia="Calibri" w:cs="Arial"/>
                <w:lang w:val="ru-RU"/>
              </w:rPr>
            </w:pPr>
          </w:p>
        </w:tc>
      </w:tr>
      <w:tr w:rsidR="00E941EA" w:rsidRPr="00E941EA" w14:paraId="1D7CE23E"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1FED96EF"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8C42104"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33A0A0"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A5C4751" w14:textId="77777777" w:rsidR="00DF78C8" w:rsidRDefault="00DF78C8" w:rsidP="00294CC9">
            <w:pPr>
              <w:rPr>
                <w:rFonts w:eastAsia="Calibri" w:cs="Arial"/>
                <w:lang w:val="ru-RU"/>
              </w:rPr>
            </w:pPr>
          </w:p>
          <w:p w14:paraId="32A5CB81" w14:textId="77777777" w:rsidR="00AD47E5" w:rsidRPr="00E941EA" w:rsidRDefault="00AD47E5" w:rsidP="00294CC9">
            <w:pPr>
              <w:rPr>
                <w:rFonts w:eastAsia="Calibri" w:cs="Arial"/>
                <w:lang w:val="ru-RU"/>
              </w:rPr>
            </w:pPr>
          </w:p>
        </w:tc>
      </w:tr>
      <w:tr w:rsidR="00E941EA" w:rsidRPr="00E941EA" w14:paraId="67CE37F5"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5B0017D9"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D9FC9E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6129117"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28B8FB" w14:textId="77777777" w:rsidR="00DF78C8" w:rsidRDefault="00DF78C8" w:rsidP="00294CC9">
            <w:pPr>
              <w:rPr>
                <w:rFonts w:eastAsia="Calibri" w:cs="Arial"/>
                <w:lang w:val="ru-RU"/>
              </w:rPr>
            </w:pPr>
          </w:p>
          <w:p w14:paraId="71551331" w14:textId="77777777" w:rsidR="00AD47E5" w:rsidRPr="00E941EA" w:rsidRDefault="00AD47E5" w:rsidP="00294CC9">
            <w:pPr>
              <w:rPr>
                <w:rFonts w:eastAsia="Calibri" w:cs="Arial"/>
                <w:lang w:val="ru-RU"/>
              </w:rPr>
            </w:pPr>
          </w:p>
        </w:tc>
      </w:tr>
      <w:tr w:rsidR="00E941EA" w:rsidRPr="00E941EA" w14:paraId="72534B17" w14:textId="77777777" w:rsidTr="00294CC9">
        <w:tc>
          <w:tcPr>
            <w:tcW w:w="2313" w:type="dxa"/>
            <w:tcBorders>
              <w:top w:val="single" w:sz="4" w:space="0" w:color="auto"/>
              <w:left w:val="single" w:sz="4" w:space="0" w:color="auto"/>
              <w:bottom w:val="single" w:sz="4" w:space="0" w:color="auto"/>
              <w:right w:val="single" w:sz="4" w:space="0" w:color="auto"/>
            </w:tcBorders>
            <w:shd w:val="clear" w:color="auto" w:fill="auto"/>
          </w:tcPr>
          <w:p w14:paraId="6D45A744" w14:textId="77777777" w:rsidR="00DF78C8" w:rsidRPr="00E941EA" w:rsidRDefault="00DF78C8" w:rsidP="00294CC9">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42EBFCF" w14:textId="77777777" w:rsidR="00DF78C8" w:rsidRPr="00E941EA" w:rsidRDefault="00DF78C8" w:rsidP="00294CC9">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13574" w14:textId="77777777" w:rsidR="00DF78C8" w:rsidRPr="00E941EA" w:rsidRDefault="00DF78C8" w:rsidP="00294CC9">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4D44C2" w14:textId="77777777" w:rsidR="00DF78C8" w:rsidRDefault="00DF78C8" w:rsidP="00294CC9">
            <w:pPr>
              <w:rPr>
                <w:rFonts w:eastAsia="Calibri" w:cs="Arial"/>
                <w:lang w:val="ru-RU"/>
              </w:rPr>
            </w:pPr>
          </w:p>
          <w:p w14:paraId="67EC6107" w14:textId="77777777" w:rsidR="00AD47E5" w:rsidRPr="00E941EA" w:rsidRDefault="00AD47E5" w:rsidP="00294CC9">
            <w:pPr>
              <w:rPr>
                <w:rFonts w:eastAsia="Calibri" w:cs="Arial"/>
                <w:lang w:val="ru-RU"/>
              </w:rPr>
            </w:pPr>
          </w:p>
        </w:tc>
      </w:tr>
    </w:tbl>
    <w:p w14:paraId="0074B3BC" w14:textId="77777777" w:rsidR="00DF78C8" w:rsidRPr="00E941EA" w:rsidRDefault="00DF78C8" w:rsidP="00DF78C8">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165B6F4C" w14:textId="77777777" w:rsidTr="00294CC9">
        <w:trPr>
          <w:jc w:val="center"/>
        </w:trPr>
        <w:tc>
          <w:tcPr>
            <w:tcW w:w="3882" w:type="dxa"/>
          </w:tcPr>
          <w:p w14:paraId="181FE8E0" w14:textId="77777777" w:rsidR="00DF78C8" w:rsidRPr="00E941EA" w:rsidRDefault="00DF78C8" w:rsidP="00294CC9">
            <w:pPr>
              <w:spacing w:before="0"/>
              <w:jc w:val="center"/>
              <w:rPr>
                <w:rFonts w:cs="Arial"/>
              </w:rPr>
            </w:pPr>
            <w:r w:rsidRPr="00E941EA">
              <w:rPr>
                <w:rFonts w:cs="Arial"/>
              </w:rPr>
              <w:t>Датум:</w:t>
            </w:r>
          </w:p>
        </w:tc>
        <w:tc>
          <w:tcPr>
            <w:tcW w:w="2127" w:type="dxa"/>
          </w:tcPr>
          <w:p w14:paraId="1B3587FC" w14:textId="77777777" w:rsidR="00DF78C8" w:rsidRPr="00E941EA" w:rsidRDefault="00DF78C8" w:rsidP="00294CC9">
            <w:pPr>
              <w:spacing w:before="0"/>
              <w:jc w:val="center"/>
              <w:rPr>
                <w:rFonts w:cs="Arial"/>
                <w:lang w:val="ru-RU"/>
              </w:rPr>
            </w:pPr>
          </w:p>
        </w:tc>
        <w:tc>
          <w:tcPr>
            <w:tcW w:w="4022" w:type="dxa"/>
          </w:tcPr>
          <w:p w14:paraId="6FAE8CC6" w14:textId="3234E0B9" w:rsidR="00DF78C8" w:rsidRPr="00E941EA" w:rsidRDefault="00A056D2" w:rsidP="00A056D2">
            <w:pPr>
              <w:spacing w:before="0"/>
              <w:jc w:val="center"/>
              <w:rPr>
                <w:rFonts w:cs="Arial"/>
                <w:lang w:val="ru-RU"/>
              </w:rPr>
            </w:pPr>
            <w:r w:rsidRPr="00E941EA">
              <w:rPr>
                <w:rFonts w:cs="Arial"/>
                <w:lang w:val="sr-Cyrl-CS"/>
              </w:rPr>
              <w:t>Наручилац</w:t>
            </w:r>
            <w:r w:rsidR="00DF78C8" w:rsidRPr="00E941EA">
              <w:rPr>
                <w:rFonts w:cs="Arial"/>
                <w:lang w:val="sr-Cyrl-CS"/>
              </w:rPr>
              <w:t>:</w:t>
            </w:r>
          </w:p>
        </w:tc>
      </w:tr>
      <w:tr w:rsidR="00E941EA" w:rsidRPr="00E941EA" w14:paraId="267365BD" w14:textId="77777777" w:rsidTr="00294CC9">
        <w:trPr>
          <w:jc w:val="center"/>
        </w:trPr>
        <w:tc>
          <w:tcPr>
            <w:tcW w:w="3882" w:type="dxa"/>
          </w:tcPr>
          <w:p w14:paraId="4CC96CEF" w14:textId="77777777" w:rsidR="00DF78C8" w:rsidRPr="00E941EA" w:rsidRDefault="00DF78C8" w:rsidP="00294CC9">
            <w:pPr>
              <w:spacing w:before="0"/>
              <w:jc w:val="center"/>
              <w:rPr>
                <w:rFonts w:cs="Arial"/>
              </w:rPr>
            </w:pPr>
          </w:p>
        </w:tc>
        <w:tc>
          <w:tcPr>
            <w:tcW w:w="2127" w:type="dxa"/>
          </w:tcPr>
          <w:p w14:paraId="6664DABF" w14:textId="77777777" w:rsidR="00DF78C8" w:rsidRPr="00E941EA" w:rsidRDefault="00DF78C8" w:rsidP="00294CC9">
            <w:pPr>
              <w:spacing w:before="0"/>
              <w:jc w:val="center"/>
              <w:rPr>
                <w:rFonts w:cs="Arial"/>
              </w:rPr>
            </w:pPr>
            <w:r w:rsidRPr="00E941EA">
              <w:rPr>
                <w:rFonts w:cs="Arial"/>
              </w:rPr>
              <w:t>М.П.</w:t>
            </w:r>
          </w:p>
        </w:tc>
        <w:tc>
          <w:tcPr>
            <w:tcW w:w="4022" w:type="dxa"/>
          </w:tcPr>
          <w:p w14:paraId="4628CDFE" w14:textId="77777777" w:rsidR="00DF78C8" w:rsidRPr="00E941EA" w:rsidRDefault="00DF78C8" w:rsidP="00294CC9">
            <w:pPr>
              <w:spacing w:before="0"/>
              <w:jc w:val="center"/>
              <w:rPr>
                <w:rFonts w:cs="Arial"/>
                <w:lang w:val="ru-RU"/>
              </w:rPr>
            </w:pPr>
          </w:p>
        </w:tc>
      </w:tr>
      <w:tr w:rsidR="00E941EA" w:rsidRPr="00E941EA" w14:paraId="0386564B" w14:textId="77777777" w:rsidTr="00294CC9">
        <w:trPr>
          <w:jc w:val="center"/>
        </w:trPr>
        <w:tc>
          <w:tcPr>
            <w:tcW w:w="3882" w:type="dxa"/>
            <w:tcBorders>
              <w:bottom w:val="single" w:sz="4" w:space="0" w:color="auto"/>
            </w:tcBorders>
          </w:tcPr>
          <w:p w14:paraId="3412BCAF" w14:textId="77777777" w:rsidR="00DF78C8" w:rsidRPr="00E941EA" w:rsidRDefault="00DF78C8" w:rsidP="00294CC9">
            <w:pPr>
              <w:spacing w:before="0"/>
              <w:jc w:val="center"/>
              <w:rPr>
                <w:rFonts w:cs="Arial"/>
              </w:rPr>
            </w:pPr>
          </w:p>
        </w:tc>
        <w:tc>
          <w:tcPr>
            <w:tcW w:w="2127" w:type="dxa"/>
          </w:tcPr>
          <w:p w14:paraId="4DDD41D1" w14:textId="77777777" w:rsidR="00DF78C8" w:rsidRPr="00E941EA" w:rsidRDefault="00DF78C8" w:rsidP="00294CC9">
            <w:pPr>
              <w:spacing w:before="0"/>
              <w:jc w:val="center"/>
              <w:rPr>
                <w:rFonts w:cs="Arial"/>
                <w:lang w:val="ru-RU"/>
              </w:rPr>
            </w:pPr>
          </w:p>
        </w:tc>
        <w:tc>
          <w:tcPr>
            <w:tcW w:w="4022" w:type="dxa"/>
            <w:tcBorders>
              <w:bottom w:val="single" w:sz="4" w:space="0" w:color="auto"/>
            </w:tcBorders>
          </w:tcPr>
          <w:p w14:paraId="3C32CA44" w14:textId="77777777" w:rsidR="00DF78C8" w:rsidRPr="00E941EA" w:rsidRDefault="00DF78C8" w:rsidP="00294CC9">
            <w:pPr>
              <w:spacing w:before="0"/>
              <w:jc w:val="center"/>
              <w:rPr>
                <w:rFonts w:cs="Arial"/>
                <w:lang w:val="ru-RU"/>
              </w:rPr>
            </w:pPr>
          </w:p>
        </w:tc>
      </w:tr>
      <w:tr w:rsidR="00DF78C8" w:rsidRPr="00E941EA" w14:paraId="4504FC96" w14:textId="77777777" w:rsidTr="00294CC9">
        <w:trPr>
          <w:trHeight w:val="389"/>
          <w:jc w:val="center"/>
        </w:trPr>
        <w:tc>
          <w:tcPr>
            <w:tcW w:w="3882" w:type="dxa"/>
            <w:tcBorders>
              <w:top w:val="single" w:sz="4" w:space="0" w:color="auto"/>
            </w:tcBorders>
          </w:tcPr>
          <w:p w14:paraId="53A92894" w14:textId="77777777" w:rsidR="00DF78C8" w:rsidRPr="00E941EA" w:rsidRDefault="00DF78C8" w:rsidP="00294CC9">
            <w:pPr>
              <w:spacing w:before="0"/>
              <w:jc w:val="center"/>
              <w:rPr>
                <w:rFonts w:cs="Arial"/>
              </w:rPr>
            </w:pPr>
          </w:p>
        </w:tc>
        <w:tc>
          <w:tcPr>
            <w:tcW w:w="2127" w:type="dxa"/>
          </w:tcPr>
          <w:p w14:paraId="1B868B7C" w14:textId="77777777" w:rsidR="00DF78C8" w:rsidRPr="00E941EA" w:rsidRDefault="00DF78C8" w:rsidP="00294CC9">
            <w:pPr>
              <w:spacing w:before="0"/>
              <w:jc w:val="center"/>
              <w:rPr>
                <w:rFonts w:cs="Arial"/>
                <w:lang w:val="ru-RU"/>
              </w:rPr>
            </w:pPr>
          </w:p>
        </w:tc>
        <w:tc>
          <w:tcPr>
            <w:tcW w:w="4022" w:type="dxa"/>
            <w:tcBorders>
              <w:top w:val="single" w:sz="4" w:space="0" w:color="auto"/>
            </w:tcBorders>
          </w:tcPr>
          <w:p w14:paraId="13A1E619" w14:textId="77777777" w:rsidR="00DF78C8" w:rsidRPr="00E941EA" w:rsidRDefault="00DF78C8" w:rsidP="00294CC9">
            <w:pPr>
              <w:spacing w:before="0"/>
              <w:jc w:val="center"/>
              <w:rPr>
                <w:rFonts w:cs="Arial"/>
                <w:lang w:val="ru-RU"/>
              </w:rPr>
            </w:pPr>
          </w:p>
        </w:tc>
      </w:tr>
    </w:tbl>
    <w:p w14:paraId="1948A3F3" w14:textId="77777777" w:rsidR="00DF78C8" w:rsidRPr="00AD47E5" w:rsidRDefault="00DF78C8" w:rsidP="00DF78C8">
      <w:pPr>
        <w:rPr>
          <w:rFonts w:cs="Arial"/>
          <w:b/>
          <w:i/>
          <w:sz w:val="20"/>
          <w:szCs w:val="20"/>
        </w:rPr>
      </w:pPr>
      <w:r w:rsidRPr="00AD47E5">
        <w:rPr>
          <w:rFonts w:cs="Arial"/>
          <w:b/>
          <w:i/>
          <w:sz w:val="20"/>
          <w:szCs w:val="20"/>
        </w:rPr>
        <w:t>НАПОМЕНА:</w:t>
      </w:r>
    </w:p>
    <w:p w14:paraId="12C65BA6" w14:textId="77777777" w:rsidR="00DF78C8" w:rsidRPr="00AD47E5" w:rsidRDefault="00DF78C8" w:rsidP="00DF78C8">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EB6B5E3" w14:textId="77777777" w:rsidR="00DF78C8" w:rsidRPr="00AD47E5" w:rsidRDefault="00DF78C8" w:rsidP="00DF78C8">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6CA35A" w14:textId="77777777" w:rsidR="00DF78C8" w:rsidRPr="00E941EA" w:rsidRDefault="00DF78C8" w:rsidP="00DF78C8">
      <w:pPr>
        <w:rPr>
          <w:rFonts w:cs="Arial"/>
          <w:lang w:val="sr-Cyrl-CS"/>
        </w:rPr>
      </w:pPr>
    </w:p>
    <w:p w14:paraId="55570288" w14:textId="438E1A8B" w:rsidR="00FD1B53" w:rsidRDefault="00FD1B53" w:rsidP="00FD1B53">
      <w:pPr>
        <w:jc w:val="right"/>
        <w:outlineLvl w:val="1"/>
        <w:rPr>
          <w:rFonts w:cs="Arial"/>
          <w:b/>
          <w:lang w:val="sr-Cyrl-RS"/>
        </w:rPr>
      </w:pPr>
      <w:bookmarkStart w:id="256" w:name="_Toc442559942"/>
      <w:r w:rsidRPr="00E941EA">
        <w:rPr>
          <w:rFonts w:cs="Arial"/>
          <w:b/>
          <w:lang w:val="ru-RU"/>
        </w:rPr>
        <w:t xml:space="preserve">ОБРАЗАЦ </w:t>
      </w:r>
      <w:bookmarkEnd w:id="256"/>
      <w:r w:rsidRPr="00E941EA">
        <w:rPr>
          <w:rFonts w:cs="Arial"/>
          <w:b/>
          <w:lang w:val="sr-Cyrl-RS"/>
        </w:rPr>
        <w:t>7</w:t>
      </w:r>
      <w:r w:rsidR="00AD47E5">
        <w:rPr>
          <w:rFonts w:cs="Arial"/>
          <w:b/>
          <w:lang w:val="sr-Cyrl-RS"/>
        </w:rPr>
        <w:t>.</w:t>
      </w:r>
    </w:p>
    <w:p w14:paraId="0D878AF1" w14:textId="77777777" w:rsidR="00AD47E5" w:rsidRPr="00E941EA" w:rsidRDefault="00AD47E5" w:rsidP="00FD1B53">
      <w:pPr>
        <w:jc w:val="right"/>
        <w:outlineLvl w:val="1"/>
        <w:rPr>
          <w:rFonts w:cs="Arial"/>
          <w:b/>
          <w:lang w:val="sr-Cyrl-RS"/>
        </w:rPr>
      </w:pPr>
    </w:p>
    <w:p w14:paraId="0608FA7E" w14:textId="77777777" w:rsidR="00FD1B53" w:rsidRPr="00E941EA" w:rsidRDefault="00FD1B53" w:rsidP="00FD1B53">
      <w:pPr>
        <w:jc w:val="center"/>
        <w:rPr>
          <w:rFonts w:cs="Arial"/>
          <w:lang w:val="ru-RU"/>
        </w:rPr>
      </w:pPr>
      <w:r w:rsidRPr="00E941EA">
        <w:rPr>
          <w:rFonts w:cs="Arial"/>
          <w:b/>
          <w:lang w:val="ru-RU"/>
        </w:rPr>
        <w:lastRenderedPageBreak/>
        <w:t xml:space="preserve">ИЗЈАВА ПОНУЂАЧА – КАДРОВСКИ КАПАЦИТЕТ </w:t>
      </w:r>
    </w:p>
    <w:p w14:paraId="217E7A82" w14:textId="77777777" w:rsidR="00FD1B53" w:rsidRPr="00E941EA" w:rsidRDefault="00FD1B53" w:rsidP="00FD1B53">
      <w:pPr>
        <w:rPr>
          <w:rFonts w:cs="Arial"/>
          <w:noProof/>
          <w:lang w:val="sr-Latn-CS"/>
        </w:rPr>
      </w:pPr>
    </w:p>
    <w:p w14:paraId="0C2E92B0" w14:textId="77777777" w:rsidR="00FD1B53" w:rsidRDefault="00FD1B53" w:rsidP="00FD1B5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183D3581" w14:textId="77777777" w:rsidR="001B07C4" w:rsidRPr="00E941EA" w:rsidRDefault="001B07C4" w:rsidP="00FD1B53">
      <w:pPr>
        <w:rPr>
          <w:rFonts w:cs="Arial"/>
          <w:lang w:val="ru-RU"/>
        </w:rPr>
      </w:pPr>
    </w:p>
    <w:p w14:paraId="27ABC3F7" w14:textId="77777777" w:rsidR="00FD1B53" w:rsidRPr="00AD47E5" w:rsidRDefault="00FD1B53" w:rsidP="00FD1B53">
      <w:pPr>
        <w:jc w:val="center"/>
        <w:rPr>
          <w:rFonts w:cs="Arial"/>
          <w:b/>
          <w:lang w:val="ru-RU"/>
        </w:rPr>
      </w:pPr>
      <w:r w:rsidRPr="00AD47E5">
        <w:rPr>
          <w:rFonts w:cs="Arial"/>
          <w:b/>
          <w:lang w:val="ru-RU"/>
        </w:rPr>
        <w:t xml:space="preserve">ИЗЈАВУ О КАДРОВСКОМ КАПАЦИТЕТУ </w:t>
      </w:r>
    </w:p>
    <w:p w14:paraId="03898FDC" w14:textId="77777777" w:rsidR="00FD1B53" w:rsidRPr="00E941EA" w:rsidRDefault="00FD1B53" w:rsidP="00FD1B53">
      <w:pPr>
        <w:rPr>
          <w:rFonts w:cs="Arial"/>
          <w:lang w:val="ru-RU"/>
        </w:rPr>
      </w:pPr>
    </w:p>
    <w:p w14:paraId="4F609614" w14:textId="11E1BEC4" w:rsidR="00FD1B53" w:rsidRDefault="00FD1B53" w:rsidP="00EB2E4C">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AD47E5">
        <w:rPr>
          <w:rFonts w:cs="Arial"/>
          <w:b w:val="0"/>
          <w:noProof/>
          <w:sz w:val="22"/>
          <w:szCs w:val="22"/>
          <w:lang w:val="ru-RU"/>
        </w:rPr>
        <w:t xml:space="preserve"> </w:t>
      </w:r>
      <w:r w:rsidRPr="00E941EA">
        <w:rPr>
          <w:rFonts w:cs="Arial"/>
          <w:b w:val="0"/>
          <w:noProof/>
          <w:sz w:val="22"/>
          <w:szCs w:val="22"/>
          <w:lang w:val="ru-RU"/>
        </w:rPr>
        <w:t xml:space="preserve">-  </w:t>
      </w:r>
      <w:r w:rsidR="004272AE">
        <w:rPr>
          <w:rFonts w:cs="Arial"/>
          <w:sz w:val="22"/>
          <w:szCs w:val="22"/>
        </w:rPr>
        <w:t>УСЛУГА ОДРЖАВАЊА СИСТЕМА ЗА ДОЈАВУ ПОЖАРА ЛАБОРСТРАУСС - ОДРЖАВАЊЕ И ПЕРИОДИЧНИ ПРЕГЛЕДИ</w:t>
      </w:r>
      <w:r w:rsidR="00AD47E5">
        <w:rPr>
          <w:rFonts w:cs="Arial"/>
          <w:sz w:val="22"/>
          <w:szCs w:val="22"/>
        </w:rPr>
        <w:t>,</w:t>
      </w:r>
      <w:r w:rsidR="00AD47E5">
        <w:rPr>
          <w:rFonts w:cs="Arial"/>
          <w:b w:val="0"/>
          <w:sz w:val="22"/>
          <w:szCs w:val="22"/>
        </w:rPr>
        <w:t xml:space="preserve"> </w:t>
      </w:r>
      <w:r w:rsidR="00AD47E5">
        <w:rPr>
          <w:rFonts w:cs="Arial"/>
          <w:b w:val="0"/>
          <w:noProof/>
          <w:sz w:val="22"/>
          <w:lang w:val="ru-RU"/>
        </w:rPr>
        <w:t xml:space="preserve">ЈН </w:t>
      </w:r>
      <w:r w:rsidR="00983CF8">
        <w:rPr>
          <w:rFonts w:cs="Arial"/>
          <w:b w:val="0"/>
          <w:noProof/>
          <w:sz w:val="22"/>
          <w:lang w:val="ru-RU"/>
        </w:rPr>
        <w:t>3100/</w:t>
      </w:r>
      <w:r w:rsidR="004272AE">
        <w:rPr>
          <w:rFonts w:cs="Arial"/>
          <w:b w:val="0"/>
          <w:noProof/>
          <w:sz w:val="22"/>
          <w:lang w:val="ru-RU"/>
        </w:rPr>
        <w:t>0345</w:t>
      </w:r>
      <w:r w:rsidR="00983CF8">
        <w:rPr>
          <w:rFonts w:cs="Arial"/>
          <w:b w:val="0"/>
          <w:noProof/>
          <w:sz w:val="22"/>
          <w:lang w:val="ru-RU"/>
        </w:rPr>
        <w:t>/</w:t>
      </w:r>
      <w:r w:rsidR="00EE6C2E">
        <w:rPr>
          <w:rFonts w:cs="Arial"/>
          <w:b w:val="0"/>
          <w:noProof/>
          <w:sz w:val="22"/>
          <w:lang w:val="ru-RU"/>
        </w:rPr>
        <w:t>2019</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sidR="00AD47E5">
        <w:rPr>
          <w:rFonts w:cs="Arial"/>
          <w:b w:val="0"/>
          <w:noProof/>
          <w:kern w:val="28"/>
          <w:sz w:val="22"/>
        </w:rPr>
        <w:t>.</w:t>
      </w:r>
    </w:p>
    <w:p w14:paraId="7C4CB4D9" w14:textId="77777777" w:rsidR="00461DDF" w:rsidRPr="00461DDF" w:rsidRDefault="00461DDF" w:rsidP="00461DDF">
      <w:pPr>
        <w:pStyle w:val="Subtitle"/>
      </w:pPr>
    </w:p>
    <w:tbl>
      <w:tblPr>
        <w:tblW w:w="54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675"/>
        <w:gridCol w:w="2079"/>
        <w:gridCol w:w="906"/>
        <w:gridCol w:w="2260"/>
        <w:gridCol w:w="767"/>
      </w:tblGrid>
      <w:tr w:rsidR="00E941EA" w:rsidRPr="00E941EA" w14:paraId="791E7ED1" w14:textId="77777777" w:rsidTr="00D34F78">
        <w:trPr>
          <w:gridAfter w:val="1"/>
          <w:wAfter w:w="391" w:type="pct"/>
          <w:trHeight w:val="996"/>
        </w:trPr>
        <w:tc>
          <w:tcPr>
            <w:tcW w:w="571" w:type="pct"/>
            <w:shd w:val="clear" w:color="auto" w:fill="auto"/>
          </w:tcPr>
          <w:p w14:paraId="476A6F15"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Ред.</w:t>
            </w:r>
          </w:p>
          <w:p w14:paraId="59344F18" w14:textId="77777777" w:rsidR="00FD1B53" w:rsidRPr="00E941EA" w:rsidRDefault="00FD1B53" w:rsidP="00FD1B53">
            <w:pPr>
              <w:tabs>
                <w:tab w:val="left" w:pos="8098"/>
              </w:tabs>
              <w:jc w:val="center"/>
              <w:outlineLvl w:val="0"/>
              <w:rPr>
                <w:rFonts w:cs="Arial"/>
                <w:bCs/>
                <w:kern w:val="28"/>
                <w:lang w:val="sr-Cyrl-CS"/>
              </w:rPr>
            </w:pPr>
            <w:r w:rsidRPr="00E941EA">
              <w:rPr>
                <w:rFonts w:cs="Arial"/>
                <w:bCs/>
                <w:kern w:val="28"/>
                <w:lang w:val="sr-Cyrl-CS"/>
              </w:rPr>
              <w:t>бр.</w:t>
            </w:r>
          </w:p>
        </w:tc>
        <w:tc>
          <w:tcPr>
            <w:tcW w:w="2886" w:type="pct"/>
            <w:gridSpan w:val="3"/>
            <w:shd w:val="clear" w:color="auto" w:fill="auto"/>
            <w:vAlign w:val="center"/>
          </w:tcPr>
          <w:p w14:paraId="46CB3D16"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1152" w:type="pct"/>
            <w:shd w:val="clear" w:color="auto" w:fill="auto"/>
            <w:vAlign w:val="center"/>
          </w:tcPr>
          <w:p w14:paraId="7DF34802" w14:textId="77777777" w:rsidR="00FD1B53" w:rsidRPr="00E941EA" w:rsidRDefault="00FD1B53" w:rsidP="00FD1B53">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E941EA" w:rsidRPr="00E941EA" w14:paraId="22D8A491" w14:textId="77777777" w:rsidTr="00D34F78">
        <w:trPr>
          <w:gridAfter w:val="1"/>
          <w:wAfter w:w="391" w:type="pct"/>
          <w:trHeight w:val="698"/>
        </w:trPr>
        <w:tc>
          <w:tcPr>
            <w:tcW w:w="571" w:type="pct"/>
            <w:shd w:val="clear" w:color="auto" w:fill="auto"/>
          </w:tcPr>
          <w:p w14:paraId="21F40F24" w14:textId="77777777" w:rsidR="00427202" w:rsidRPr="00E941EA" w:rsidRDefault="00427202" w:rsidP="00F6303B">
            <w:pPr>
              <w:numPr>
                <w:ilvl w:val="0"/>
                <w:numId w:val="2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4CFB9CC7" w14:textId="3120A79F" w:rsidR="00BF51A0" w:rsidRDefault="00BF51A0" w:rsidP="00BF51A0">
            <w:pPr>
              <w:autoSpaceDE w:val="0"/>
              <w:autoSpaceDN w:val="0"/>
              <w:adjustRightInd w:val="0"/>
              <w:rPr>
                <w:rFonts w:cs="Arial"/>
                <w:lang w:val="sr-Cyrl-RS"/>
              </w:rPr>
            </w:pPr>
            <w:r>
              <w:rPr>
                <w:rFonts w:eastAsia="MS Mincho" w:cs="Arial"/>
                <w:bCs/>
                <w:lang w:val="sr-Cyrl-RS"/>
              </w:rPr>
              <w:t>извршиоц</w:t>
            </w:r>
            <w:r>
              <w:rPr>
                <w:rFonts w:cs="Arial"/>
                <w:bCs/>
                <w:lang w:val="sr-Cyrl-RS"/>
              </w:rPr>
              <w:t xml:space="preserve"> са поседовањем техничких сертификата за </w:t>
            </w:r>
            <w:r>
              <w:rPr>
                <w:rFonts w:cs="Arial"/>
                <w:bCs/>
                <w:iCs/>
                <w:lang w:val="sr-Cyrl-RS"/>
              </w:rPr>
              <w:t>одржавање система за дојаву пожара “LaborStrauss” и софтверa “Parsoft</w:t>
            </w:r>
            <w:r>
              <w:rPr>
                <w:rFonts w:cs="Arial"/>
                <w:bCs/>
                <w:iCs/>
                <w:color w:val="FF0000"/>
                <w:lang w:val="sr-Cyrl-RS"/>
              </w:rPr>
              <w:t>“.</w:t>
            </w:r>
          </w:p>
          <w:p w14:paraId="28EC18C7" w14:textId="5B5E554F" w:rsidR="00AD47E5" w:rsidRPr="00D036CF" w:rsidRDefault="00AD47E5" w:rsidP="007B6905">
            <w:pPr>
              <w:rPr>
                <w:rFonts w:cs="Arial"/>
                <w:lang w:val="ru-RU"/>
              </w:rPr>
            </w:pPr>
          </w:p>
        </w:tc>
        <w:tc>
          <w:tcPr>
            <w:tcW w:w="1152" w:type="pct"/>
            <w:shd w:val="clear" w:color="auto" w:fill="auto"/>
          </w:tcPr>
          <w:p w14:paraId="047F4DCF" w14:textId="77777777" w:rsidR="00427202" w:rsidRPr="00E941EA" w:rsidRDefault="00427202" w:rsidP="00427202">
            <w:pPr>
              <w:tabs>
                <w:tab w:val="left" w:pos="8098"/>
              </w:tabs>
              <w:outlineLvl w:val="0"/>
              <w:rPr>
                <w:rFonts w:cs="Arial"/>
                <w:bCs/>
                <w:kern w:val="28"/>
                <w:lang w:val="sr-Cyrl-CS"/>
              </w:rPr>
            </w:pPr>
          </w:p>
        </w:tc>
      </w:tr>
      <w:tr w:rsidR="00D036CF" w:rsidRPr="00E941EA" w14:paraId="024247EC" w14:textId="77777777" w:rsidTr="00D34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7CAA07A" w14:textId="77777777" w:rsidR="00D036CF" w:rsidRDefault="00D036CF" w:rsidP="00D036CF">
            <w:pPr>
              <w:spacing w:before="0"/>
              <w:jc w:val="center"/>
              <w:rPr>
                <w:rFonts w:cs="Arial"/>
                <w:lang w:val="sr-Cyrl-RS"/>
              </w:rPr>
            </w:pPr>
            <w:bookmarkStart w:id="257" w:name="_Toc442559944"/>
            <w:bookmarkEnd w:id="257"/>
          </w:p>
          <w:p w14:paraId="1BFB2E29" w14:textId="77777777" w:rsidR="00461DDF" w:rsidRDefault="00461DDF" w:rsidP="00D036CF">
            <w:pPr>
              <w:spacing w:before="0"/>
              <w:jc w:val="center"/>
              <w:rPr>
                <w:rFonts w:cs="Arial"/>
                <w:lang w:val="sr-Cyrl-RS"/>
              </w:rPr>
            </w:pPr>
          </w:p>
          <w:p w14:paraId="4E9B2155" w14:textId="0FEE65F8" w:rsidR="00D036CF" w:rsidRPr="00E941EA" w:rsidRDefault="00D036CF" w:rsidP="00D036CF">
            <w:pPr>
              <w:spacing w:before="0"/>
              <w:jc w:val="center"/>
              <w:rPr>
                <w:rFonts w:cs="Arial"/>
              </w:rPr>
            </w:pPr>
            <w:r>
              <w:rPr>
                <w:rFonts w:cs="Arial"/>
                <w:lang w:val="sr-Cyrl-RS"/>
              </w:rPr>
              <w:t>Дат</w:t>
            </w:r>
            <w:r w:rsidRPr="00E941EA">
              <w:rPr>
                <w:rFonts w:cs="Arial"/>
              </w:rPr>
              <w:t>ум:</w:t>
            </w:r>
          </w:p>
        </w:tc>
        <w:tc>
          <w:tcPr>
            <w:tcW w:w="1060" w:type="pct"/>
          </w:tcPr>
          <w:p w14:paraId="305A8FE6" w14:textId="77777777" w:rsidR="00D036CF" w:rsidRPr="00E941EA" w:rsidRDefault="00D036CF" w:rsidP="00D036CF">
            <w:pPr>
              <w:spacing w:before="0"/>
              <w:jc w:val="center"/>
              <w:rPr>
                <w:rFonts w:cs="Arial"/>
                <w:lang w:val="ru-RU"/>
              </w:rPr>
            </w:pPr>
          </w:p>
        </w:tc>
        <w:tc>
          <w:tcPr>
            <w:tcW w:w="2005" w:type="pct"/>
            <w:gridSpan w:val="3"/>
          </w:tcPr>
          <w:p w14:paraId="437B49CD" w14:textId="77777777" w:rsidR="00D036CF" w:rsidRDefault="00D036CF" w:rsidP="00D036CF">
            <w:pPr>
              <w:spacing w:before="0"/>
              <w:jc w:val="center"/>
              <w:rPr>
                <w:rFonts w:cs="Arial"/>
                <w:lang w:val="sr-Cyrl-CS"/>
              </w:rPr>
            </w:pPr>
          </w:p>
          <w:p w14:paraId="0E26A9CC" w14:textId="77777777" w:rsidR="00461DDF" w:rsidRDefault="00461DDF" w:rsidP="00D036CF">
            <w:pPr>
              <w:spacing w:before="0"/>
              <w:jc w:val="center"/>
              <w:rPr>
                <w:rFonts w:cs="Arial"/>
                <w:lang w:val="sr-Cyrl-CS"/>
              </w:rPr>
            </w:pPr>
          </w:p>
          <w:p w14:paraId="1D4F321D" w14:textId="77777777" w:rsidR="00D036CF" w:rsidRPr="00E941EA" w:rsidRDefault="00D036CF" w:rsidP="00D036CF">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D036CF" w:rsidRPr="00E941EA" w14:paraId="599925A2" w14:textId="77777777" w:rsidTr="00D34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3CDE3DA" w14:textId="77777777" w:rsidR="00D036CF" w:rsidRPr="00E941EA" w:rsidRDefault="00D036CF" w:rsidP="00D036CF">
            <w:pPr>
              <w:spacing w:before="0"/>
              <w:jc w:val="center"/>
              <w:rPr>
                <w:rFonts w:cs="Arial"/>
              </w:rPr>
            </w:pPr>
          </w:p>
        </w:tc>
        <w:tc>
          <w:tcPr>
            <w:tcW w:w="1060" w:type="pct"/>
          </w:tcPr>
          <w:p w14:paraId="4CAB081A" w14:textId="77777777" w:rsidR="00D036CF" w:rsidRPr="00E941EA" w:rsidRDefault="00D036CF" w:rsidP="00D036CF">
            <w:pPr>
              <w:spacing w:before="0"/>
              <w:jc w:val="center"/>
              <w:rPr>
                <w:rFonts w:cs="Arial"/>
              </w:rPr>
            </w:pPr>
            <w:r w:rsidRPr="00E941EA">
              <w:rPr>
                <w:rFonts w:cs="Arial"/>
              </w:rPr>
              <w:t>М.П.</w:t>
            </w:r>
          </w:p>
        </w:tc>
        <w:tc>
          <w:tcPr>
            <w:tcW w:w="2005" w:type="pct"/>
            <w:gridSpan w:val="3"/>
          </w:tcPr>
          <w:p w14:paraId="5862991F" w14:textId="77777777" w:rsidR="00D036CF" w:rsidRPr="00E941EA" w:rsidRDefault="00D036CF" w:rsidP="00D036CF">
            <w:pPr>
              <w:spacing w:before="0"/>
              <w:jc w:val="center"/>
              <w:rPr>
                <w:rFonts w:cs="Arial"/>
                <w:lang w:val="ru-RU"/>
              </w:rPr>
            </w:pPr>
          </w:p>
        </w:tc>
      </w:tr>
      <w:tr w:rsidR="00D036CF" w:rsidRPr="00E941EA" w14:paraId="6CA90A45" w14:textId="77777777" w:rsidTr="00D34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3459CDA" w14:textId="77777777" w:rsidR="00D036CF" w:rsidRPr="00E941EA" w:rsidRDefault="00D036CF" w:rsidP="00D036CF">
            <w:pPr>
              <w:spacing w:before="0"/>
              <w:jc w:val="center"/>
              <w:rPr>
                <w:rFonts w:cs="Arial"/>
              </w:rPr>
            </w:pPr>
          </w:p>
        </w:tc>
        <w:tc>
          <w:tcPr>
            <w:tcW w:w="1060" w:type="pct"/>
          </w:tcPr>
          <w:p w14:paraId="009F51B5" w14:textId="77777777" w:rsidR="00D036CF" w:rsidRPr="00E941EA" w:rsidRDefault="00D036CF" w:rsidP="00D036CF">
            <w:pPr>
              <w:spacing w:before="0"/>
              <w:jc w:val="center"/>
              <w:rPr>
                <w:rFonts w:cs="Arial"/>
                <w:lang w:val="ru-RU"/>
              </w:rPr>
            </w:pPr>
          </w:p>
        </w:tc>
        <w:tc>
          <w:tcPr>
            <w:tcW w:w="2005" w:type="pct"/>
            <w:gridSpan w:val="3"/>
            <w:tcBorders>
              <w:bottom w:val="single" w:sz="4" w:space="0" w:color="auto"/>
            </w:tcBorders>
          </w:tcPr>
          <w:p w14:paraId="7B0E3F8D" w14:textId="77777777" w:rsidR="00D036CF" w:rsidRPr="00E941EA" w:rsidRDefault="00D036CF" w:rsidP="00D036CF">
            <w:pPr>
              <w:spacing w:before="0"/>
              <w:jc w:val="center"/>
              <w:rPr>
                <w:rFonts w:cs="Arial"/>
                <w:lang w:val="ru-RU"/>
              </w:rPr>
            </w:pPr>
          </w:p>
        </w:tc>
      </w:tr>
      <w:tr w:rsidR="00D036CF" w:rsidRPr="00E941EA" w14:paraId="45B55EF0" w14:textId="77777777" w:rsidTr="00D34F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500CBADC" w14:textId="77777777" w:rsidR="00D036CF" w:rsidRDefault="00D036CF" w:rsidP="00D036CF">
            <w:pPr>
              <w:spacing w:before="0"/>
              <w:jc w:val="center"/>
              <w:rPr>
                <w:rFonts w:cs="Arial"/>
              </w:rPr>
            </w:pPr>
          </w:p>
          <w:p w14:paraId="136964BD" w14:textId="77777777" w:rsidR="00D036CF" w:rsidRDefault="00D036CF" w:rsidP="00D036CF">
            <w:pPr>
              <w:spacing w:before="0"/>
              <w:jc w:val="center"/>
              <w:rPr>
                <w:rFonts w:cs="Arial"/>
              </w:rPr>
            </w:pPr>
          </w:p>
          <w:p w14:paraId="2BFBDCCC" w14:textId="77777777" w:rsidR="00D036CF" w:rsidRPr="00E941EA" w:rsidRDefault="00D036CF" w:rsidP="00D036CF">
            <w:pPr>
              <w:spacing w:before="0"/>
              <w:jc w:val="center"/>
              <w:rPr>
                <w:rFonts w:cs="Arial"/>
              </w:rPr>
            </w:pPr>
          </w:p>
        </w:tc>
        <w:tc>
          <w:tcPr>
            <w:tcW w:w="1060" w:type="pct"/>
          </w:tcPr>
          <w:p w14:paraId="78524EF4" w14:textId="77777777" w:rsidR="00D036CF" w:rsidRPr="00E941EA" w:rsidRDefault="00D036CF" w:rsidP="00D036CF">
            <w:pPr>
              <w:spacing w:before="0"/>
              <w:jc w:val="center"/>
              <w:rPr>
                <w:rFonts w:cs="Arial"/>
                <w:lang w:val="ru-RU"/>
              </w:rPr>
            </w:pPr>
          </w:p>
        </w:tc>
        <w:tc>
          <w:tcPr>
            <w:tcW w:w="2005" w:type="pct"/>
            <w:gridSpan w:val="3"/>
            <w:tcBorders>
              <w:top w:val="single" w:sz="4" w:space="0" w:color="auto"/>
            </w:tcBorders>
          </w:tcPr>
          <w:p w14:paraId="08ABE679" w14:textId="77777777" w:rsidR="00D036CF" w:rsidRPr="00E941EA" w:rsidRDefault="00D036CF" w:rsidP="00D036CF">
            <w:pPr>
              <w:spacing w:before="0"/>
              <w:jc w:val="center"/>
              <w:rPr>
                <w:rFonts w:cs="Arial"/>
                <w:lang w:val="ru-RU"/>
              </w:rPr>
            </w:pPr>
          </w:p>
        </w:tc>
      </w:tr>
    </w:tbl>
    <w:p w14:paraId="5A07F2C1" w14:textId="77777777" w:rsidR="00FD1B53" w:rsidRPr="00E941EA" w:rsidRDefault="00FD1B53" w:rsidP="00FD1B53">
      <w:pPr>
        <w:spacing w:before="0"/>
        <w:rPr>
          <w:rFonts w:cs="Arial"/>
          <w:b/>
          <w:i/>
          <w:lang w:val="sr-Cyrl-CS"/>
        </w:rPr>
      </w:pPr>
      <w:r w:rsidRPr="00E941EA">
        <w:rPr>
          <w:rFonts w:cs="Arial"/>
          <w:b/>
          <w:i/>
          <w:lang w:val="sr-Cyrl-CS"/>
        </w:rPr>
        <w:t>Напомена:</w:t>
      </w:r>
    </w:p>
    <w:p w14:paraId="7DF8C095" w14:textId="77777777" w:rsidR="00FD1B53" w:rsidRPr="00E941EA" w:rsidRDefault="00FD1B53" w:rsidP="00FD1B53">
      <w:pPr>
        <w:tabs>
          <w:tab w:val="left" w:pos="1134"/>
        </w:tabs>
        <w:spacing w:before="0"/>
        <w:rPr>
          <w:rFonts w:cs="Arial"/>
          <w:lang w:val="sr-Cyrl-CS"/>
        </w:rPr>
      </w:pPr>
      <w:r w:rsidRPr="00E941EA">
        <w:rPr>
          <w:rFonts w:eastAsia="TimesNewRomanPS-BoldMT" w:cs="Arial"/>
          <w:i/>
          <w:lang w:val="ru-RU"/>
        </w:rPr>
        <w:t xml:space="preserve">-Уколико </w:t>
      </w:r>
      <w:r w:rsidRPr="00E941EA">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41EA">
        <w:rPr>
          <w:rFonts w:cs="Arial"/>
          <w:i/>
          <w:lang w:val="sr-Cyrl-CS"/>
        </w:rPr>
        <w:t xml:space="preserve">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w:t>
      </w:r>
    </w:p>
    <w:p w14:paraId="4B01189A" w14:textId="77777777" w:rsidR="00FD1B53" w:rsidRPr="00E941EA" w:rsidRDefault="00FD1B53" w:rsidP="00FD1B53">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0419AB2F" w14:textId="77777777" w:rsidR="00FD1B53" w:rsidRDefault="00FD1B53" w:rsidP="00FD1B53">
      <w:pPr>
        <w:rPr>
          <w:rFonts w:cs="Arial"/>
          <w:lang w:val="ru-RU"/>
        </w:rPr>
      </w:pPr>
    </w:p>
    <w:p w14:paraId="1DC85C14" w14:textId="77777777" w:rsidR="00D34F78" w:rsidRDefault="00D34F78" w:rsidP="00FD1B53">
      <w:pPr>
        <w:rPr>
          <w:rFonts w:cs="Arial"/>
          <w:lang w:val="ru-RU"/>
        </w:rPr>
      </w:pPr>
    </w:p>
    <w:p w14:paraId="2A81384B" w14:textId="77777777" w:rsidR="00D34F78" w:rsidRDefault="00D34F78" w:rsidP="00FD1B53">
      <w:pPr>
        <w:rPr>
          <w:rFonts w:cs="Arial"/>
          <w:lang w:val="ru-RU"/>
        </w:rPr>
      </w:pPr>
    </w:p>
    <w:p w14:paraId="3A596499" w14:textId="77777777" w:rsidR="00D34F78" w:rsidRDefault="00D34F78" w:rsidP="00FD1B53">
      <w:pPr>
        <w:rPr>
          <w:rFonts w:cs="Arial"/>
          <w:lang w:val="ru-RU"/>
        </w:rPr>
      </w:pPr>
    </w:p>
    <w:p w14:paraId="127502C6" w14:textId="77777777" w:rsidR="00D34F78" w:rsidRDefault="00D34F78" w:rsidP="00FD1B53">
      <w:pPr>
        <w:rPr>
          <w:rFonts w:cs="Arial"/>
          <w:lang w:val="ru-RU"/>
        </w:rPr>
      </w:pPr>
    </w:p>
    <w:p w14:paraId="2DF81A75" w14:textId="77777777" w:rsidR="00D34F78" w:rsidRDefault="00D34F78" w:rsidP="00FD1B53">
      <w:pPr>
        <w:rPr>
          <w:rFonts w:cs="Arial"/>
          <w:lang w:val="ru-RU"/>
        </w:rPr>
      </w:pPr>
    </w:p>
    <w:p w14:paraId="1CD41200" w14:textId="77777777" w:rsidR="00D34F78" w:rsidRPr="00E941EA" w:rsidRDefault="00D34F78" w:rsidP="00FD1B53">
      <w:pPr>
        <w:rPr>
          <w:rFonts w:cs="Arial"/>
          <w:lang w:val="ru-RU"/>
        </w:rPr>
      </w:pPr>
    </w:p>
    <w:p w14:paraId="6229F9F2" w14:textId="77777777" w:rsidR="0067504A" w:rsidRDefault="0067504A" w:rsidP="00FD1B53">
      <w:pPr>
        <w:rPr>
          <w:rFonts w:cs="Arial"/>
          <w:lang w:val="ru-RU"/>
        </w:rPr>
      </w:pPr>
    </w:p>
    <w:p w14:paraId="1145C335" w14:textId="77E5ABC4" w:rsidR="007E7BB8" w:rsidRDefault="007E7BB8" w:rsidP="00294CC9">
      <w:pPr>
        <w:pStyle w:val="KDObrazac"/>
        <w:spacing w:before="0"/>
        <w:rPr>
          <w:lang w:val="sr-Cyrl-RS"/>
        </w:rPr>
      </w:pPr>
      <w:r w:rsidRPr="00E941EA">
        <w:rPr>
          <w:lang w:val="ru-RU"/>
        </w:rPr>
        <w:t xml:space="preserve">ОБРАЗАЦ </w:t>
      </w:r>
      <w:r w:rsidR="00D34F78">
        <w:rPr>
          <w:lang w:val="sr-Cyrl-RS"/>
        </w:rPr>
        <w:t>8</w:t>
      </w:r>
      <w:r w:rsidR="00AD47E5">
        <w:rPr>
          <w:lang w:val="sr-Cyrl-RS"/>
        </w:rPr>
        <w:t>.</w:t>
      </w:r>
    </w:p>
    <w:p w14:paraId="0FF9AA8C" w14:textId="77777777" w:rsidR="00AD47E5" w:rsidRPr="00E941EA" w:rsidRDefault="00AD47E5" w:rsidP="00294CC9">
      <w:pPr>
        <w:pStyle w:val="KDObrazac"/>
        <w:spacing w:before="0"/>
        <w:rPr>
          <w:lang w:val="sr-Cyrl-RS"/>
        </w:rPr>
      </w:pPr>
    </w:p>
    <w:p w14:paraId="1E463D56" w14:textId="55DA1BC0" w:rsidR="00294CC9" w:rsidRPr="00E941EA" w:rsidRDefault="00294CC9" w:rsidP="00294CC9">
      <w:pPr>
        <w:rPr>
          <w:lang w:val="ru-RU"/>
        </w:rPr>
      </w:pPr>
      <w:r w:rsidRPr="00E941EA">
        <w:rPr>
          <w:lang w:val="ru-RU"/>
        </w:rPr>
        <w:t>ОБРАЗАЦ ТРОШКОВА ПРИПРЕМЕ ПОНУДЕ</w:t>
      </w:r>
    </w:p>
    <w:p w14:paraId="71DA34E6" w14:textId="2C242DF5" w:rsidR="00AD47E5" w:rsidRDefault="00294CC9" w:rsidP="00294CC9">
      <w:pPr>
        <w:rPr>
          <w:rFonts w:cs="Arial"/>
          <w:lang w:val="ru-RU"/>
        </w:rPr>
      </w:pPr>
      <w:r w:rsidRPr="00E941EA">
        <w:rPr>
          <w:lang w:val="ru-RU"/>
        </w:rPr>
        <w:t xml:space="preserve">за јавну набавку услуга: </w:t>
      </w:r>
      <w:r w:rsidR="004272AE">
        <w:rPr>
          <w:b/>
          <w:lang w:val="sr-Cyrl-RS"/>
        </w:rPr>
        <w:t>УСЛУГА ОДРЖАВАЊА СИСТЕМА ЗА ДОЈАВУ ПОЖАРА ЛАБОРСТРАУСС - ОДРЖАВАЊЕ И ПЕРИОДИЧНИ ПРЕГЛЕДИ</w:t>
      </w:r>
      <w:r w:rsidRPr="00E941EA">
        <w:rPr>
          <w:rFonts w:cs="Arial"/>
          <w:lang w:val="ru-RU"/>
        </w:rPr>
        <w:t xml:space="preserve">, </w:t>
      </w:r>
    </w:p>
    <w:p w14:paraId="651EB1C2" w14:textId="26C247A5" w:rsidR="00294CC9" w:rsidRPr="00E941EA" w:rsidRDefault="00AD47E5" w:rsidP="00294CC9">
      <w:pPr>
        <w:rPr>
          <w:rFonts w:cs="Arial"/>
          <w:noProof/>
          <w:lang w:val="sr-Cyrl-CS"/>
        </w:rPr>
      </w:pPr>
      <w:r>
        <w:rPr>
          <w:rFonts w:cs="Arial"/>
          <w:noProof/>
          <w:lang w:val="sr-Cyrl-CS"/>
        </w:rPr>
        <w:t xml:space="preserve">ЈН </w:t>
      </w:r>
      <w:r w:rsidR="00983CF8">
        <w:rPr>
          <w:rFonts w:cs="Arial"/>
          <w:noProof/>
          <w:lang w:val="sr-Cyrl-CS"/>
        </w:rPr>
        <w:t>3100/</w:t>
      </w:r>
      <w:r w:rsidR="004272AE">
        <w:rPr>
          <w:rFonts w:cs="Arial"/>
          <w:noProof/>
          <w:lang w:val="sr-Cyrl-CS"/>
        </w:rPr>
        <w:t>0345</w:t>
      </w:r>
      <w:r w:rsidR="00983CF8">
        <w:rPr>
          <w:rFonts w:cs="Arial"/>
          <w:noProof/>
          <w:lang w:val="sr-Cyrl-CS"/>
        </w:rPr>
        <w:t>/</w:t>
      </w:r>
      <w:r w:rsidR="00EE6C2E">
        <w:rPr>
          <w:rFonts w:cs="Arial"/>
          <w:noProof/>
          <w:lang w:val="sr-Cyrl-CS"/>
        </w:rPr>
        <w:t>2019</w:t>
      </w:r>
    </w:p>
    <w:p w14:paraId="01565886" w14:textId="659651AA" w:rsidR="00294CC9" w:rsidRPr="00E941EA" w:rsidRDefault="00294CC9" w:rsidP="00294CC9">
      <w:pPr>
        <w:rPr>
          <w:lang w:val="ru-RU"/>
        </w:rPr>
      </w:pPr>
      <w:r w:rsidRPr="00E941EA">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E941EA" w:rsidRDefault="00294CC9" w:rsidP="00294CC9">
      <w:r w:rsidRPr="00E941EA">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E941EA" w14:paraId="70698796" w14:textId="77777777" w:rsidTr="00294CC9">
        <w:trPr>
          <w:trHeight w:val="749"/>
          <w:tblCellSpacing w:w="20" w:type="dxa"/>
        </w:trPr>
        <w:tc>
          <w:tcPr>
            <w:tcW w:w="5323" w:type="dxa"/>
            <w:shd w:val="clear" w:color="auto" w:fill="auto"/>
            <w:vAlign w:val="center"/>
          </w:tcPr>
          <w:p w14:paraId="158BD737" w14:textId="77777777" w:rsidR="00294CC9" w:rsidRPr="00E941EA" w:rsidRDefault="00294CC9" w:rsidP="00294CC9">
            <w:r w:rsidRPr="00E941EA">
              <w:t>трошкови прибављања средстава обезбеђења</w:t>
            </w:r>
          </w:p>
        </w:tc>
        <w:tc>
          <w:tcPr>
            <w:tcW w:w="4260" w:type="dxa"/>
            <w:shd w:val="clear" w:color="auto" w:fill="auto"/>
          </w:tcPr>
          <w:p w14:paraId="30CC1A79" w14:textId="77777777" w:rsidR="00294CC9" w:rsidRPr="00E941EA" w:rsidRDefault="00294CC9" w:rsidP="00294CC9"/>
          <w:p w14:paraId="212054FF" w14:textId="77777777" w:rsidR="00294CC9" w:rsidRPr="00E941EA" w:rsidRDefault="00294CC9" w:rsidP="00294CC9">
            <w:r w:rsidRPr="00E941EA">
              <w:t xml:space="preserve">__________ динара </w:t>
            </w:r>
          </w:p>
        </w:tc>
      </w:tr>
      <w:tr w:rsidR="00E941EA" w:rsidRPr="00E941EA" w14:paraId="05FFBC9E" w14:textId="77777777" w:rsidTr="00294CC9">
        <w:trPr>
          <w:trHeight w:val="307"/>
          <w:tblCellSpacing w:w="20" w:type="dxa"/>
        </w:trPr>
        <w:tc>
          <w:tcPr>
            <w:tcW w:w="5323" w:type="dxa"/>
            <w:shd w:val="clear" w:color="auto" w:fill="auto"/>
            <w:vAlign w:val="center"/>
          </w:tcPr>
          <w:p w14:paraId="1B83743D" w14:textId="77777777" w:rsidR="00294CC9" w:rsidRPr="00E941EA" w:rsidRDefault="00294CC9" w:rsidP="00294CC9">
            <w:r w:rsidRPr="00E941EA">
              <w:t>Укупни трошкови без ПДВ</w:t>
            </w:r>
          </w:p>
        </w:tc>
        <w:tc>
          <w:tcPr>
            <w:tcW w:w="4260" w:type="dxa"/>
            <w:shd w:val="clear" w:color="auto" w:fill="auto"/>
          </w:tcPr>
          <w:p w14:paraId="1D0F0D9F" w14:textId="77777777" w:rsidR="00294CC9" w:rsidRPr="00E941EA" w:rsidRDefault="00294CC9" w:rsidP="00294CC9"/>
          <w:p w14:paraId="658A4ED9" w14:textId="77777777" w:rsidR="00294CC9" w:rsidRPr="00E941EA" w:rsidRDefault="00294CC9" w:rsidP="00294CC9">
            <w:r w:rsidRPr="00E941EA">
              <w:t>__________ динара</w:t>
            </w:r>
          </w:p>
        </w:tc>
      </w:tr>
      <w:tr w:rsidR="00E941EA" w:rsidRPr="00E941EA" w14:paraId="31E1303C" w14:textId="77777777" w:rsidTr="00294CC9">
        <w:trPr>
          <w:trHeight w:val="433"/>
          <w:tblCellSpacing w:w="20" w:type="dxa"/>
        </w:trPr>
        <w:tc>
          <w:tcPr>
            <w:tcW w:w="5323" w:type="dxa"/>
            <w:shd w:val="clear" w:color="auto" w:fill="auto"/>
            <w:vAlign w:val="center"/>
          </w:tcPr>
          <w:p w14:paraId="3EF3AE73" w14:textId="77777777" w:rsidR="00294CC9" w:rsidRPr="00E941EA" w:rsidRDefault="00294CC9" w:rsidP="00294CC9">
            <w:r w:rsidRPr="00E941EA">
              <w:t>ПДВ</w:t>
            </w:r>
          </w:p>
        </w:tc>
        <w:tc>
          <w:tcPr>
            <w:tcW w:w="4260" w:type="dxa"/>
            <w:shd w:val="clear" w:color="auto" w:fill="auto"/>
          </w:tcPr>
          <w:p w14:paraId="25783C55" w14:textId="77777777" w:rsidR="00294CC9" w:rsidRPr="00E941EA" w:rsidRDefault="00294CC9" w:rsidP="00294CC9"/>
          <w:p w14:paraId="10AF5875" w14:textId="77777777" w:rsidR="00294CC9" w:rsidRPr="00E941EA" w:rsidRDefault="00294CC9" w:rsidP="00294CC9">
            <w:r w:rsidRPr="00E941EA">
              <w:t>__________ динара</w:t>
            </w:r>
          </w:p>
        </w:tc>
      </w:tr>
      <w:tr w:rsidR="00E941EA" w:rsidRPr="00E941EA" w14:paraId="58A6570D" w14:textId="77777777" w:rsidTr="00294CC9">
        <w:trPr>
          <w:trHeight w:val="190"/>
          <w:tblCellSpacing w:w="20" w:type="dxa"/>
        </w:trPr>
        <w:tc>
          <w:tcPr>
            <w:tcW w:w="5323" w:type="dxa"/>
            <w:shd w:val="clear" w:color="auto" w:fill="auto"/>
          </w:tcPr>
          <w:p w14:paraId="27043C53" w14:textId="77777777" w:rsidR="00294CC9" w:rsidRPr="00E941EA" w:rsidRDefault="00294CC9" w:rsidP="00294CC9"/>
          <w:p w14:paraId="688AFD6A" w14:textId="77777777" w:rsidR="00294CC9" w:rsidRPr="00E941EA" w:rsidRDefault="00294CC9" w:rsidP="00294CC9">
            <w:r w:rsidRPr="00E941EA">
              <w:t>Укупни  трошкови са ПДВ</w:t>
            </w:r>
          </w:p>
        </w:tc>
        <w:tc>
          <w:tcPr>
            <w:tcW w:w="4260" w:type="dxa"/>
            <w:shd w:val="clear" w:color="auto" w:fill="auto"/>
          </w:tcPr>
          <w:p w14:paraId="3728AD5D" w14:textId="77777777" w:rsidR="00294CC9" w:rsidRPr="00E941EA" w:rsidRDefault="00294CC9" w:rsidP="00294CC9"/>
          <w:p w14:paraId="2E8FAB2B" w14:textId="77777777" w:rsidR="00294CC9" w:rsidRPr="00E941EA" w:rsidRDefault="00294CC9" w:rsidP="00294CC9">
            <w:r w:rsidRPr="00E941EA">
              <w:t>__________ динара</w:t>
            </w:r>
          </w:p>
        </w:tc>
      </w:tr>
    </w:tbl>
    <w:p w14:paraId="77E41FD6" w14:textId="3A5C4D7A" w:rsidR="00294CC9" w:rsidRPr="00E941EA" w:rsidRDefault="00294CC9" w:rsidP="00294CC9">
      <w:r w:rsidRPr="00E941EA">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E941EA">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7EF8BAA9" w14:textId="77777777" w:rsidTr="00294CC9">
        <w:trPr>
          <w:jc w:val="center"/>
        </w:trPr>
        <w:tc>
          <w:tcPr>
            <w:tcW w:w="3882" w:type="dxa"/>
          </w:tcPr>
          <w:p w14:paraId="05A65B65" w14:textId="7D9B9D73" w:rsidR="00294CC9" w:rsidRPr="00E941EA" w:rsidRDefault="00294CC9" w:rsidP="00294CC9">
            <w:r w:rsidRPr="00E941EA">
              <w:rPr>
                <w:lang w:val="sr-Cyrl-RS"/>
              </w:rPr>
              <w:t xml:space="preserve">                   </w:t>
            </w:r>
            <w:r w:rsidRPr="00E941EA">
              <w:t>Датум:</w:t>
            </w:r>
          </w:p>
        </w:tc>
        <w:tc>
          <w:tcPr>
            <w:tcW w:w="2127" w:type="dxa"/>
          </w:tcPr>
          <w:p w14:paraId="5A0CDCEC" w14:textId="77777777" w:rsidR="00294CC9" w:rsidRPr="00E941EA" w:rsidRDefault="00294CC9" w:rsidP="00294CC9"/>
        </w:tc>
        <w:tc>
          <w:tcPr>
            <w:tcW w:w="4022" w:type="dxa"/>
          </w:tcPr>
          <w:p w14:paraId="3A844285" w14:textId="55F4328C" w:rsidR="00294CC9" w:rsidRPr="00E941EA" w:rsidRDefault="00294CC9" w:rsidP="00294CC9">
            <w:r w:rsidRPr="00E941EA">
              <w:rPr>
                <w:lang w:val="sr-Cyrl-RS"/>
              </w:rPr>
              <w:t xml:space="preserve">                 </w:t>
            </w:r>
            <w:r w:rsidRPr="00E941EA">
              <w:t>Понуђач</w:t>
            </w:r>
          </w:p>
        </w:tc>
      </w:tr>
      <w:tr w:rsidR="00E941EA" w:rsidRPr="00E941EA" w14:paraId="3E419C3C" w14:textId="77777777" w:rsidTr="00294CC9">
        <w:trPr>
          <w:jc w:val="center"/>
        </w:trPr>
        <w:tc>
          <w:tcPr>
            <w:tcW w:w="3882" w:type="dxa"/>
          </w:tcPr>
          <w:p w14:paraId="271DD723" w14:textId="77777777" w:rsidR="00294CC9" w:rsidRPr="00E941EA" w:rsidRDefault="00294CC9" w:rsidP="00294CC9"/>
        </w:tc>
        <w:tc>
          <w:tcPr>
            <w:tcW w:w="2127" w:type="dxa"/>
          </w:tcPr>
          <w:p w14:paraId="3ED3295D" w14:textId="77777777" w:rsidR="00294CC9" w:rsidRPr="00E941EA" w:rsidRDefault="00294CC9" w:rsidP="00294CC9">
            <w:r w:rsidRPr="00E941EA">
              <w:t>М.П.</w:t>
            </w:r>
          </w:p>
        </w:tc>
        <w:tc>
          <w:tcPr>
            <w:tcW w:w="4022" w:type="dxa"/>
          </w:tcPr>
          <w:p w14:paraId="45E6B1D9" w14:textId="77777777" w:rsidR="00294CC9" w:rsidRPr="00E941EA" w:rsidRDefault="00294CC9" w:rsidP="00294CC9"/>
        </w:tc>
      </w:tr>
      <w:tr w:rsidR="00E941EA" w:rsidRPr="00E941EA" w14:paraId="76193BF9" w14:textId="77777777" w:rsidTr="00294CC9">
        <w:trPr>
          <w:jc w:val="center"/>
        </w:trPr>
        <w:tc>
          <w:tcPr>
            <w:tcW w:w="3882" w:type="dxa"/>
            <w:tcBorders>
              <w:bottom w:val="single" w:sz="4" w:space="0" w:color="auto"/>
            </w:tcBorders>
          </w:tcPr>
          <w:p w14:paraId="761391CB" w14:textId="77777777" w:rsidR="00294CC9" w:rsidRPr="00E941EA" w:rsidRDefault="00294CC9" w:rsidP="00294CC9"/>
        </w:tc>
        <w:tc>
          <w:tcPr>
            <w:tcW w:w="2127" w:type="dxa"/>
          </w:tcPr>
          <w:p w14:paraId="67CD1D71" w14:textId="77777777" w:rsidR="00294CC9" w:rsidRPr="00E941EA" w:rsidRDefault="00294CC9" w:rsidP="00294CC9"/>
        </w:tc>
        <w:tc>
          <w:tcPr>
            <w:tcW w:w="4022" w:type="dxa"/>
            <w:tcBorders>
              <w:bottom w:val="single" w:sz="4" w:space="0" w:color="auto"/>
            </w:tcBorders>
          </w:tcPr>
          <w:p w14:paraId="42EF6C44" w14:textId="77777777" w:rsidR="00294CC9" w:rsidRPr="00E941EA" w:rsidRDefault="00294CC9" w:rsidP="00294CC9"/>
        </w:tc>
      </w:tr>
      <w:tr w:rsidR="00E941EA" w:rsidRPr="00E941EA" w14:paraId="1CE89E0B" w14:textId="77777777" w:rsidTr="00294CC9">
        <w:trPr>
          <w:trHeight w:val="389"/>
          <w:jc w:val="center"/>
        </w:trPr>
        <w:tc>
          <w:tcPr>
            <w:tcW w:w="3882" w:type="dxa"/>
            <w:tcBorders>
              <w:top w:val="single" w:sz="4" w:space="0" w:color="auto"/>
            </w:tcBorders>
          </w:tcPr>
          <w:p w14:paraId="411EC667" w14:textId="77777777" w:rsidR="00294CC9" w:rsidRPr="00E941EA" w:rsidRDefault="00294CC9" w:rsidP="00294CC9"/>
        </w:tc>
        <w:tc>
          <w:tcPr>
            <w:tcW w:w="2127" w:type="dxa"/>
          </w:tcPr>
          <w:p w14:paraId="54AE3C80" w14:textId="77777777" w:rsidR="00294CC9" w:rsidRPr="00E941EA" w:rsidRDefault="00294CC9" w:rsidP="00294CC9"/>
        </w:tc>
        <w:tc>
          <w:tcPr>
            <w:tcW w:w="4022" w:type="dxa"/>
            <w:tcBorders>
              <w:top w:val="single" w:sz="4" w:space="0" w:color="auto"/>
            </w:tcBorders>
          </w:tcPr>
          <w:p w14:paraId="3B53E799" w14:textId="77777777" w:rsidR="00294CC9" w:rsidRPr="00E941EA" w:rsidRDefault="00294CC9" w:rsidP="00294CC9"/>
        </w:tc>
      </w:tr>
    </w:tbl>
    <w:p w14:paraId="2303CE16" w14:textId="77777777" w:rsidR="00294CC9" w:rsidRPr="00E941EA" w:rsidRDefault="00294CC9" w:rsidP="00294CC9">
      <w:r w:rsidRPr="00E941EA">
        <w:t>Напомена:</w:t>
      </w:r>
    </w:p>
    <w:p w14:paraId="6405DD69" w14:textId="77777777" w:rsidR="00294CC9" w:rsidRPr="00E941EA" w:rsidRDefault="00294CC9" w:rsidP="00294CC9">
      <w:pPr>
        <w:rPr>
          <w:lang w:val="ru-RU"/>
        </w:rPr>
      </w:pPr>
      <w:r w:rsidRPr="00E941EA">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E941EA" w:rsidRDefault="00294CC9" w:rsidP="00294CC9">
      <w:pPr>
        <w:rPr>
          <w:lang w:val="ru-RU"/>
        </w:rPr>
      </w:pPr>
      <w:r w:rsidRPr="00E941EA">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E941EA" w:rsidRDefault="00294CC9" w:rsidP="00294CC9">
      <w:pPr>
        <w:rPr>
          <w:lang w:val="ru-RU"/>
        </w:rPr>
      </w:pPr>
      <w:r w:rsidRPr="00E941EA">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E941EA" w:rsidRDefault="00294CC9" w:rsidP="00294CC9">
      <w:pPr>
        <w:rPr>
          <w:rFonts w:eastAsia="TimesNewRomanPS-BoldMT"/>
          <w:lang w:val="ru-RU"/>
        </w:rPr>
      </w:pPr>
      <w:r w:rsidRPr="00E941EA">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0E11C5B2" w14:textId="0BDC8591" w:rsidR="00AD47E5" w:rsidRDefault="00294CC9" w:rsidP="00AD47E5">
      <w:pPr>
        <w:pStyle w:val="KDObrazac"/>
        <w:spacing w:before="0"/>
        <w:rPr>
          <w:lang w:val="sr-Cyrl-RS"/>
        </w:rPr>
      </w:pPr>
      <w:r w:rsidRPr="00E941EA">
        <w:rPr>
          <w:lang w:val="ru-RU"/>
        </w:rPr>
        <w:br w:type="page"/>
      </w:r>
      <w:r w:rsidR="00AD47E5" w:rsidRPr="00E941EA">
        <w:rPr>
          <w:lang w:val="ru-RU"/>
        </w:rPr>
        <w:lastRenderedPageBreak/>
        <w:t xml:space="preserve">ОБРАЗАЦ </w:t>
      </w:r>
      <w:r w:rsidR="00D34F78">
        <w:rPr>
          <w:lang w:val="sr-Cyrl-RS"/>
        </w:rPr>
        <w:t>9</w:t>
      </w:r>
      <w:r w:rsidR="00AD47E5">
        <w:rPr>
          <w:lang w:val="sr-Cyrl-RS"/>
        </w:rPr>
        <w:t>.</w:t>
      </w:r>
    </w:p>
    <w:p w14:paraId="0B940AEF" w14:textId="6962CAFA" w:rsidR="00294CC9" w:rsidRPr="00AD47E5" w:rsidRDefault="00294CC9" w:rsidP="00294CC9">
      <w:pPr>
        <w:rPr>
          <w:lang w:val="ru-RU"/>
        </w:rPr>
      </w:pPr>
    </w:p>
    <w:p w14:paraId="0852C51F" w14:textId="77777777" w:rsidR="00294CC9" w:rsidRPr="00AD47E5" w:rsidRDefault="00294CC9" w:rsidP="00294CC9">
      <w:pPr>
        <w:rPr>
          <w:b/>
          <w:lang w:val="ru-RU"/>
        </w:rPr>
      </w:pPr>
      <w:r w:rsidRPr="00AD47E5">
        <w:rPr>
          <w:b/>
          <w:lang w:val="ru-RU"/>
        </w:rPr>
        <w:t>СПОРАЗУМ  УЧЕСНИКА ЗАЈЕДНИЧКЕ ПОНУДЕ</w:t>
      </w:r>
    </w:p>
    <w:p w14:paraId="6A60F280" w14:textId="77777777" w:rsidR="00294CC9" w:rsidRPr="00E941EA" w:rsidRDefault="00294CC9" w:rsidP="00294CC9">
      <w:pPr>
        <w:rPr>
          <w:lang w:val="ru-RU"/>
        </w:rPr>
      </w:pPr>
    </w:p>
    <w:p w14:paraId="24441A34" w14:textId="77777777" w:rsidR="00294CC9" w:rsidRPr="00E941EA" w:rsidRDefault="00294CC9" w:rsidP="00294CC9">
      <w:pPr>
        <w:rPr>
          <w:lang w:val="ru-RU"/>
        </w:rPr>
      </w:pPr>
      <w:r w:rsidRPr="00E941EA">
        <w:rPr>
          <w:lang w:val="ru-RU"/>
        </w:rPr>
        <w:t xml:space="preserve">На основу члана 81. Закона о јавним набавкама </w:t>
      </w:r>
      <w:r w:rsidRPr="00E941EA">
        <w:rPr>
          <w:rFonts w:eastAsia="TimesNewRomanPSMT"/>
          <w:lang w:val="ru-RU"/>
        </w:rPr>
        <w:t>(„Сл. гласник РС” бр. 124/2012, 14/15, 68/15</w:t>
      </w:r>
      <w:r w:rsidRPr="00E941EA">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E941EA" w:rsidRPr="00E941EA"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E941EA" w:rsidRDefault="00294CC9" w:rsidP="00294CC9">
            <w:r w:rsidRPr="00E941EA">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E941EA" w:rsidRDefault="00294CC9" w:rsidP="00294CC9">
            <w:pPr>
              <w:rPr>
                <w:lang w:val="ru-RU"/>
              </w:rPr>
            </w:pPr>
            <w:r w:rsidRPr="00E941EA">
              <w:rPr>
                <w:lang w:val="ru-RU"/>
              </w:rPr>
              <w:t>НАЗИВ И СЕДИШТЕ ЧЛАНА ГРУПЕ ПОНУЂАЧА</w:t>
            </w:r>
          </w:p>
          <w:p w14:paraId="4D209B2C" w14:textId="77777777" w:rsidR="00294CC9" w:rsidRPr="00E941EA" w:rsidRDefault="00294CC9" w:rsidP="00294CC9">
            <w:pPr>
              <w:rPr>
                <w:lang w:val="ru-RU"/>
              </w:rPr>
            </w:pPr>
          </w:p>
        </w:tc>
      </w:tr>
      <w:tr w:rsidR="00E941EA" w:rsidRPr="00E941EA"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E941EA" w:rsidRDefault="00294CC9" w:rsidP="00294CC9">
            <w:pPr>
              <w:rPr>
                <w:lang w:val="ru-RU"/>
              </w:rPr>
            </w:pPr>
            <w:r w:rsidRPr="00E941EA">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E941EA" w:rsidRDefault="00294CC9" w:rsidP="00294CC9">
            <w:pPr>
              <w:rPr>
                <w:lang w:val="ru-RU"/>
              </w:rPr>
            </w:pPr>
          </w:p>
        </w:tc>
      </w:tr>
      <w:tr w:rsidR="00E941EA" w:rsidRPr="00E941EA"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E941EA" w:rsidRDefault="00294CC9" w:rsidP="00294CC9">
            <w:pPr>
              <w:rPr>
                <w:lang w:val="ru-RU"/>
              </w:rPr>
            </w:pPr>
            <w:r w:rsidRPr="00E941EA">
              <w:rPr>
                <w:lang w:val="ru-RU"/>
              </w:rPr>
              <w:t xml:space="preserve">2. </w:t>
            </w:r>
            <w:r w:rsidRPr="00E941EA">
              <w:t>O</w:t>
            </w:r>
            <w:r w:rsidRPr="00E941EA">
              <w:rPr>
                <w:lang w:val="ru-RU"/>
              </w:rPr>
              <w:t>пис послова сваког од понуђача из групе понуђача у извршењу уговора:</w:t>
            </w:r>
          </w:p>
          <w:p w14:paraId="508F9E39" w14:textId="77777777" w:rsidR="00294CC9" w:rsidRPr="00E941EA" w:rsidRDefault="00294CC9" w:rsidP="00294CC9">
            <w:pPr>
              <w:rPr>
                <w:lang w:val="ru-RU"/>
              </w:rPr>
            </w:pPr>
          </w:p>
          <w:p w14:paraId="30B5BF4F" w14:textId="77777777" w:rsidR="00294CC9" w:rsidRPr="00E941EA" w:rsidRDefault="00294CC9" w:rsidP="00294CC9">
            <w:pPr>
              <w:rPr>
                <w:lang w:val="ru-RU"/>
              </w:rPr>
            </w:pPr>
          </w:p>
          <w:p w14:paraId="477901EE" w14:textId="77777777" w:rsidR="00294CC9" w:rsidRPr="00E941EA"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E941EA" w:rsidRDefault="00294CC9" w:rsidP="00294CC9">
            <w:pPr>
              <w:rPr>
                <w:lang w:val="ru-RU"/>
              </w:rPr>
            </w:pPr>
          </w:p>
        </w:tc>
      </w:tr>
      <w:tr w:rsidR="00E941EA" w:rsidRPr="00E941EA"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E941EA" w:rsidRDefault="00294CC9" w:rsidP="00294CC9">
            <w:r w:rsidRPr="00E941EA">
              <w:t>3.Друго:</w:t>
            </w:r>
          </w:p>
          <w:p w14:paraId="41A414A6" w14:textId="77777777" w:rsidR="00294CC9" w:rsidRPr="00E941EA" w:rsidRDefault="00294CC9" w:rsidP="00294CC9"/>
          <w:p w14:paraId="4EB8F8C0" w14:textId="77777777" w:rsidR="00294CC9" w:rsidRPr="00E941EA" w:rsidRDefault="00294CC9" w:rsidP="00294CC9"/>
          <w:p w14:paraId="292BAC6D" w14:textId="77777777" w:rsidR="00294CC9" w:rsidRPr="00E941EA" w:rsidRDefault="00294CC9" w:rsidP="00294CC9"/>
          <w:p w14:paraId="0B82A0CD" w14:textId="77777777" w:rsidR="00294CC9" w:rsidRPr="00E941EA" w:rsidRDefault="00294CC9" w:rsidP="00294CC9"/>
          <w:p w14:paraId="2D5F8BBA" w14:textId="77777777" w:rsidR="00294CC9" w:rsidRPr="00E941EA"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E941EA" w:rsidRDefault="00294CC9" w:rsidP="00294CC9"/>
        </w:tc>
      </w:tr>
    </w:tbl>
    <w:p w14:paraId="11C4DEBE" w14:textId="77777777" w:rsidR="00294CC9" w:rsidRPr="00E941EA" w:rsidRDefault="00294CC9" w:rsidP="00294CC9"/>
    <w:p w14:paraId="48A1CEFA" w14:textId="77777777" w:rsidR="00294CC9" w:rsidRPr="00E941EA" w:rsidRDefault="00294CC9" w:rsidP="00294CC9">
      <w:r w:rsidRPr="00E941EA">
        <w:t xml:space="preserve">                                      </w:t>
      </w:r>
    </w:p>
    <w:p w14:paraId="028E3041" w14:textId="77777777" w:rsidR="00294CC9" w:rsidRPr="00E941EA" w:rsidRDefault="00294CC9" w:rsidP="00294CC9">
      <w:pPr>
        <w:rPr>
          <w:lang w:val="ru-RU"/>
        </w:rPr>
      </w:pPr>
      <w:r w:rsidRPr="00E941EA">
        <w:rPr>
          <w:lang w:val="ru-RU"/>
        </w:rPr>
        <w:t>Потпис одговорног лица члана групе понуђача:</w:t>
      </w:r>
    </w:p>
    <w:p w14:paraId="23DDE284" w14:textId="77777777" w:rsidR="00294CC9" w:rsidRPr="00E941EA" w:rsidRDefault="00294CC9" w:rsidP="00294CC9">
      <w:pPr>
        <w:rPr>
          <w:lang w:val="ru-RU"/>
        </w:rPr>
      </w:pPr>
      <w:r w:rsidRPr="00E941EA">
        <w:rPr>
          <w:lang w:val="ru-RU"/>
        </w:rPr>
        <w:t>______________________</w:t>
      </w:r>
    </w:p>
    <w:p w14:paraId="12479E93" w14:textId="77777777" w:rsidR="00294CC9" w:rsidRPr="00E941EA" w:rsidRDefault="00294CC9" w:rsidP="00294CC9">
      <w:pPr>
        <w:rPr>
          <w:lang w:val="ru-RU"/>
        </w:rPr>
      </w:pPr>
      <w:r w:rsidRPr="00E941EA">
        <w:rPr>
          <w:lang w:val="ru-RU"/>
        </w:rPr>
        <w:t xml:space="preserve">                                       м.п.</w:t>
      </w:r>
    </w:p>
    <w:p w14:paraId="609B35DB" w14:textId="77777777" w:rsidR="00294CC9" w:rsidRPr="00E941EA" w:rsidRDefault="00294CC9" w:rsidP="00294CC9">
      <w:pPr>
        <w:rPr>
          <w:lang w:val="ru-RU"/>
        </w:rPr>
      </w:pPr>
      <w:r w:rsidRPr="00E941EA">
        <w:rPr>
          <w:lang w:val="ru-RU"/>
        </w:rPr>
        <w:t>Потпис одговорног лица члана групе понуђача:</w:t>
      </w:r>
    </w:p>
    <w:p w14:paraId="3D6E0533" w14:textId="77777777" w:rsidR="00294CC9" w:rsidRPr="00E941EA" w:rsidRDefault="00294CC9" w:rsidP="00294CC9">
      <w:pPr>
        <w:rPr>
          <w:lang w:val="ru-RU"/>
        </w:rPr>
      </w:pPr>
      <w:r w:rsidRPr="00E941EA">
        <w:rPr>
          <w:lang w:val="ru-RU"/>
        </w:rPr>
        <w:t>______________________</w:t>
      </w:r>
    </w:p>
    <w:p w14:paraId="40CA4BEC" w14:textId="77777777" w:rsidR="00294CC9" w:rsidRPr="00E941EA" w:rsidRDefault="00294CC9" w:rsidP="00294CC9">
      <w:pPr>
        <w:rPr>
          <w:lang w:val="ru-RU"/>
        </w:rPr>
      </w:pPr>
      <w:r w:rsidRPr="00E941EA">
        <w:rPr>
          <w:lang w:val="ru-RU"/>
        </w:rPr>
        <w:t xml:space="preserve">                                       м.п.</w:t>
      </w:r>
    </w:p>
    <w:p w14:paraId="2BCF60C5" w14:textId="77777777" w:rsidR="00294CC9" w:rsidRPr="00E941EA" w:rsidRDefault="00294CC9" w:rsidP="00294CC9">
      <w:pPr>
        <w:rPr>
          <w:lang w:val="ru-RU"/>
        </w:rPr>
      </w:pPr>
      <w:r w:rsidRPr="00E941EA">
        <w:rPr>
          <w:lang w:val="ru-RU"/>
        </w:rPr>
        <w:t xml:space="preserve">        Датум:                                                                                                      </w:t>
      </w:r>
    </w:p>
    <w:p w14:paraId="4DC03CB5" w14:textId="77777777" w:rsidR="00294CC9" w:rsidRPr="00E941EA" w:rsidRDefault="00294CC9" w:rsidP="00294CC9">
      <w:pPr>
        <w:rPr>
          <w:lang w:val="ru-RU"/>
        </w:rPr>
      </w:pPr>
      <w:r w:rsidRPr="00E941EA">
        <w:rPr>
          <w:lang w:val="ru-RU"/>
        </w:rPr>
        <w:t xml:space="preserve">___________                         </w:t>
      </w:r>
    </w:p>
    <w:p w14:paraId="62E5CF1B" w14:textId="77777777" w:rsidR="00294CC9" w:rsidRPr="00E941EA" w:rsidRDefault="00294CC9" w:rsidP="00294CC9">
      <w:pPr>
        <w:rPr>
          <w:lang w:val="ru-RU"/>
        </w:rPr>
      </w:pPr>
    </w:p>
    <w:p w14:paraId="5C1227B4" w14:textId="77777777" w:rsidR="00294CC9" w:rsidRPr="00E941EA" w:rsidRDefault="00294CC9" w:rsidP="00294CC9">
      <w:pPr>
        <w:rPr>
          <w:lang w:val="ru-RU"/>
        </w:rPr>
      </w:pPr>
    </w:p>
    <w:p w14:paraId="104C9971" w14:textId="77777777" w:rsidR="001B50DE" w:rsidRDefault="001B50DE" w:rsidP="007302F9">
      <w:pPr>
        <w:pStyle w:val="KDObrazac"/>
        <w:spacing w:before="0"/>
        <w:rPr>
          <w:lang w:val="sr-Cyrl-RS"/>
        </w:rPr>
      </w:pPr>
    </w:p>
    <w:p w14:paraId="5D2C2F24" w14:textId="6EBF0FFF" w:rsidR="001B50DE" w:rsidRDefault="001B50DE" w:rsidP="001B50DE">
      <w:pPr>
        <w:pStyle w:val="KDObrazac"/>
        <w:spacing w:before="0"/>
        <w:rPr>
          <w:lang w:val="sr-Cyrl-RS"/>
        </w:rPr>
      </w:pPr>
      <w:r w:rsidRPr="00E941EA">
        <w:rPr>
          <w:lang w:val="ru-RU"/>
        </w:rPr>
        <w:lastRenderedPageBreak/>
        <w:t xml:space="preserve">ОБРАЗАЦ </w:t>
      </w:r>
      <w:r w:rsidR="00BB6443">
        <w:rPr>
          <w:lang w:val="sr-Cyrl-RS"/>
        </w:rPr>
        <w:t>1</w:t>
      </w:r>
      <w:r w:rsidR="00D34F78">
        <w:rPr>
          <w:lang w:val="sr-Cyrl-RS"/>
        </w:rPr>
        <w:t>0</w:t>
      </w:r>
      <w:r>
        <w:rPr>
          <w:lang w:val="sr-Cyrl-RS"/>
        </w:rPr>
        <w:t>.</w:t>
      </w:r>
    </w:p>
    <w:p w14:paraId="0A566538" w14:textId="65A745C3" w:rsidR="007302F9" w:rsidRPr="001B50DE" w:rsidRDefault="007302F9" w:rsidP="007302F9">
      <w:pPr>
        <w:pStyle w:val="KDObrazac"/>
        <w:spacing w:before="0"/>
        <w:rPr>
          <w:b w:val="0"/>
          <w:lang w:val="sr-Cyrl-CS"/>
        </w:rPr>
      </w:pPr>
    </w:p>
    <w:p w14:paraId="2F75C380" w14:textId="77777777" w:rsidR="007302F9" w:rsidRPr="00E941EA" w:rsidRDefault="007302F9" w:rsidP="007302F9">
      <w:pPr>
        <w:rPr>
          <w:rFonts w:cs="Arial"/>
        </w:rPr>
      </w:pPr>
    </w:p>
    <w:p w14:paraId="53D9DB24" w14:textId="77777777" w:rsidR="007302F9" w:rsidRPr="00E941EA" w:rsidRDefault="007302F9" w:rsidP="007302F9">
      <w:pPr>
        <w:spacing w:before="0"/>
        <w:rPr>
          <w:rFonts w:cs="Arial"/>
        </w:rPr>
      </w:pPr>
    </w:p>
    <w:p w14:paraId="67B8E584"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E941EA" w:rsidRDefault="007302F9" w:rsidP="007302F9">
      <w:pPr>
        <w:spacing w:before="0"/>
        <w:rPr>
          <w:rFonts w:cs="Arial"/>
          <w:lang w:val="ru-RU"/>
        </w:rPr>
      </w:pPr>
    </w:p>
    <w:p w14:paraId="1FEE04F2" w14:textId="77777777" w:rsidR="007302F9" w:rsidRPr="00E941EA" w:rsidRDefault="007302F9" w:rsidP="007302F9">
      <w:pPr>
        <w:spacing w:before="0"/>
        <w:rPr>
          <w:rFonts w:cs="Arial"/>
          <w:lang w:val="ru-RU"/>
        </w:rPr>
      </w:pPr>
      <w:r w:rsidRPr="00E941EA">
        <w:rPr>
          <w:rFonts w:cs="Arial"/>
          <w:lang w:val="ru-RU"/>
        </w:rPr>
        <w:t>ДУЖНИК:  …………………………………………………………………………........................</w:t>
      </w:r>
    </w:p>
    <w:p w14:paraId="09408911"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0BD6F9CA"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51397F1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25CD84DA" w14:textId="77777777" w:rsidR="007302F9" w:rsidRPr="00E941EA" w:rsidRDefault="007302F9" w:rsidP="007302F9">
      <w:pPr>
        <w:spacing w:before="0"/>
        <w:rPr>
          <w:rFonts w:cs="Arial"/>
        </w:rPr>
      </w:pPr>
      <w:r w:rsidRPr="00E941EA">
        <w:rPr>
          <w:rFonts w:cs="Arial"/>
        </w:rPr>
        <w:t>ПИБ ДУЖНИКА (Понуђача): ........................................................................................</w:t>
      </w:r>
    </w:p>
    <w:p w14:paraId="586E5D76" w14:textId="77777777" w:rsidR="007302F9" w:rsidRPr="00E941EA" w:rsidRDefault="007302F9" w:rsidP="007302F9">
      <w:pPr>
        <w:spacing w:before="0"/>
        <w:rPr>
          <w:rFonts w:cs="Arial"/>
        </w:rPr>
      </w:pPr>
    </w:p>
    <w:p w14:paraId="1D044F89"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496C022D" w14:textId="77777777" w:rsidR="007302F9" w:rsidRPr="00E941EA" w:rsidRDefault="007302F9" w:rsidP="007302F9">
      <w:pPr>
        <w:spacing w:before="0"/>
        <w:rPr>
          <w:rFonts w:cs="Arial"/>
          <w:lang w:val="ru-RU"/>
        </w:rPr>
      </w:pPr>
    </w:p>
    <w:p w14:paraId="4F9C5628" w14:textId="77777777" w:rsidR="007302F9" w:rsidRPr="00E941EA" w:rsidRDefault="007302F9" w:rsidP="007302F9">
      <w:pPr>
        <w:spacing w:before="0"/>
        <w:rPr>
          <w:rFonts w:cs="Arial"/>
          <w:lang w:val="ru-RU"/>
        </w:rPr>
      </w:pPr>
    </w:p>
    <w:p w14:paraId="3BA22641"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56A270C4" w14:textId="77777777" w:rsidR="007302F9" w:rsidRPr="00E941EA" w:rsidRDefault="007302F9" w:rsidP="007302F9">
      <w:pPr>
        <w:spacing w:before="0"/>
        <w:jc w:val="center"/>
        <w:rPr>
          <w:rFonts w:cs="Arial"/>
          <w:b/>
          <w:lang w:val="ru-RU"/>
        </w:rPr>
      </w:pPr>
    </w:p>
    <w:p w14:paraId="30CCF149" w14:textId="19F14D3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w:t>
      </w:r>
      <w:r w:rsidRPr="00E941EA">
        <w:rPr>
          <w:rFonts w:cs="Arial"/>
          <w:b w:val="0"/>
          <w:sz w:val="22"/>
          <w:szCs w:val="22"/>
          <w:lang w:val="ru-RU"/>
        </w:rPr>
        <w:t xml:space="preserve">, </w:t>
      </w:r>
      <w:r w:rsidRPr="00E941EA">
        <w:rPr>
          <w:rFonts w:cs="Arial"/>
          <w:b w:val="0"/>
          <w:sz w:val="22"/>
          <w:szCs w:val="22"/>
          <w:lang w:val="sr-Cyrl-CS"/>
        </w:rPr>
        <w:t xml:space="preserve">улица Николе Тесле бр.5-7, 12208 Костолац, </w:t>
      </w:r>
      <w:r w:rsidRPr="00E941EA">
        <w:rPr>
          <w:rFonts w:cs="Arial"/>
          <w:b w:val="0"/>
          <w:sz w:val="22"/>
          <w:szCs w:val="22"/>
          <w:lang w:val="ru-RU"/>
        </w:rPr>
        <w:t xml:space="preserve">Матични број 20053658, ПИБ 103920327, бр. </w:t>
      </w:r>
      <w:r w:rsidRPr="00E941EA">
        <w:rPr>
          <w:rFonts w:cs="Arial"/>
          <w:b w:val="0"/>
          <w:sz w:val="22"/>
          <w:szCs w:val="22"/>
        </w:rPr>
        <w:t xml:space="preserve">Тек. рачуна: 160-700-13 Banka Intesa, </w:t>
      </w:r>
    </w:p>
    <w:p w14:paraId="41514E71" w14:textId="77777777"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73B257B" w14:textId="77777777" w:rsidR="007302F9" w:rsidRPr="00E941EA" w:rsidRDefault="007302F9" w:rsidP="007302F9">
      <w:pPr>
        <w:spacing w:before="0"/>
        <w:rPr>
          <w:rFonts w:cs="Arial"/>
          <w:lang w:val="sr-Cyrl-RS"/>
        </w:rPr>
      </w:pPr>
      <w:r w:rsidRPr="00E941EA">
        <w:rPr>
          <w:rFonts w:cs="Arial"/>
          <w:lang w:val="ru-RU"/>
        </w:rPr>
        <w:t>Пр</w:t>
      </w:r>
      <w:r w:rsidRPr="00E941EA">
        <w:rPr>
          <w:rFonts w:cs="Arial"/>
        </w:rPr>
        <w:t>e</w:t>
      </w:r>
      <w:r w:rsidRPr="00E941EA">
        <w:rPr>
          <w:rFonts w:cs="Arial"/>
          <w:lang w:val="ru-RU"/>
        </w:rPr>
        <w:t>д</w:t>
      </w:r>
      <w:r w:rsidRPr="00E941EA">
        <w:rPr>
          <w:rFonts w:cs="Arial"/>
        </w:rPr>
        <w:t>aje</w:t>
      </w:r>
      <w:r w:rsidRPr="00E941EA">
        <w:rPr>
          <w:rFonts w:cs="Arial"/>
          <w:lang w:val="ru-RU"/>
        </w:rPr>
        <w:t>м</w:t>
      </w:r>
      <w:r w:rsidRPr="00E941EA">
        <w:rPr>
          <w:rFonts w:cs="Arial"/>
        </w:rPr>
        <w:t>o</w:t>
      </w:r>
      <w:r w:rsidRPr="00E941EA">
        <w:rPr>
          <w:rFonts w:cs="Arial"/>
          <w:lang w:val="ru-RU"/>
        </w:rPr>
        <w:t xml:space="preserve"> в</w:t>
      </w:r>
      <w:r w:rsidRPr="00E941EA">
        <w:rPr>
          <w:rFonts w:cs="Arial"/>
        </w:rPr>
        <w:t>a</w:t>
      </w:r>
      <w:r w:rsidRPr="00E941EA">
        <w:rPr>
          <w:rFonts w:cs="Arial"/>
          <w:lang w:val="ru-RU"/>
        </w:rPr>
        <w:t>м бл</w:t>
      </w:r>
      <w:r w:rsidRPr="00E941EA">
        <w:rPr>
          <w:rFonts w:cs="Arial"/>
        </w:rPr>
        <w:t>a</w:t>
      </w:r>
      <w:r w:rsidRPr="00E941EA">
        <w:rPr>
          <w:rFonts w:cs="Arial"/>
          <w:lang w:val="ru-RU"/>
        </w:rPr>
        <w:t>нк</w:t>
      </w:r>
      <w:r w:rsidRPr="00E941EA">
        <w:rPr>
          <w:rFonts w:cs="Arial"/>
        </w:rPr>
        <w:t>o</w:t>
      </w:r>
      <w:r w:rsidRPr="00E941EA">
        <w:rPr>
          <w:rFonts w:cs="Arial"/>
          <w:lang w:val="ru-RU"/>
        </w:rPr>
        <w:t xml:space="preserve"> </w:t>
      </w:r>
      <w:r w:rsidRPr="00E941EA">
        <w:rPr>
          <w:rFonts w:cs="Arial"/>
          <w:lang w:val="sr-Cyrl-RS"/>
        </w:rPr>
        <w:t xml:space="preserve">сопствену </w:t>
      </w:r>
      <w:r w:rsidRPr="00E941EA">
        <w:rPr>
          <w:rFonts w:cs="Arial"/>
          <w:lang w:val="ru-RU"/>
        </w:rPr>
        <w:t>м</w:t>
      </w:r>
      <w:r w:rsidRPr="00E941EA">
        <w:rPr>
          <w:rFonts w:cs="Arial"/>
        </w:rPr>
        <w:t>e</w:t>
      </w:r>
      <w:r w:rsidRPr="00E941EA">
        <w:rPr>
          <w:rFonts w:cs="Arial"/>
          <w:lang w:val="ru-RU"/>
        </w:rPr>
        <w:t>ницу</w:t>
      </w:r>
      <w:r w:rsidRPr="00E941EA">
        <w:rPr>
          <w:rFonts w:cs="Arial"/>
          <w:lang w:val="sr-Cyrl-RS"/>
        </w:rPr>
        <w:t xml:space="preserve"> за озбиљност понуде </w:t>
      </w:r>
      <w:r w:rsidRPr="00E941EA">
        <w:rPr>
          <w:rFonts w:cs="Arial"/>
          <w:lang w:val="ru-RU"/>
        </w:rPr>
        <w:t xml:space="preserve"> </w:t>
      </w:r>
      <w:r w:rsidRPr="00E941EA">
        <w:rPr>
          <w:rFonts w:cs="Arial"/>
          <w:lang w:val="sr-Cyrl-RS"/>
        </w:rPr>
        <w:t>која је неопозива, без права протеста и наплатива на први позив.</w:t>
      </w:r>
    </w:p>
    <w:p w14:paraId="6319D71E" w14:textId="4BF6FB16" w:rsidR="007302F9" w:rsidRPr="00E941EA" w:rsidRDefault="007302F9" w:rsidP="007302F9">
      <w:pPr>
        <w:spacing w:before="0"/>
        <w:rPr>
          <w:rFonts w:cs="Arial"/>
          <w:lang w:val="sr-Cyrl-RS"/>
        </w:rPr>
      </w:pPr>
      <w:r w:rsidRPr="00E941EA">
        <w:rPr>
          <w:rFonts w:cs="Arial"/>
          <w:lang w:val="sr-Cyrl-RS"/>
        </w:rPr>
        <w:t>Овл</w:t>
      </w:r>
      <w:r w:rsidRPr="00E941EA">
        <w:rPr>
          <w:rFonts w:cs="Arial"/>
        </w:rPr>
        <w:t>a</w:t>
      </w:r>
      <w:r w:rsidRPr="00E941EA">
        <w:rPr>
          <w:rFonts w:cs="Arial"/>
          <w:lang w:val="sr-Cyrl-RS"/>
        </w:rPr>
        <w:t>шћу</w:t>
      </w:r>
      <w:r w:rsidRPr="00E941EA">
        <w:rPr>
          <w:rFonts w:cs="Arial"/>
        </w:rPr>
        <w:t>je</w:t>
      </w:r>
      <w:r w:rsidRPr="00E941EA">
        <w:rPr>
          <w:rFonts w:cs="Arial"/>
          <w:lang w:val="sr-Cyrl-RS"/>
        </w:rPr>
        <w:t>м</w:t>
      </w:r>
      <w:r w:rsidRPr="00E941EA">
        <w:rPr>
          <w:rFonts w:cs="Arial"/>
        </w:rPr>
        <w:t>o</w:t>
      </w:r>
      <w:r w:rsidRPr="00E941EA">
        <w:rPr>
          <w:rFonts w:cs="Arial"/>
          <w:lang w:val="sr-Cyrl-RS"/>
        </w:rPr>
        <w:t xml:space="preserve"> П</w:t>
      </w:r>
      <w:r w:rsidRPr="00E941EA">
        <w:rPr>
          <w:rFonts w:cs="Arial"/>
        </w:rPr>
        <w:t>o</w:t>
      </w:r>
      <w:r w:rsidRPr="00E941EA">
        <w:rPr>
          <w:rFonts w:cs="Arial"/>
          <w:lang w:val="sr-Cyrl-RS"/>
        </w:rPr>
        <w:t>в</w:t>
      </w:r>
      <w:r w:rsidRPr="00E941EA">
        <w:rPr>
          <w:rFonts w:cs="Arial"/>
        </w:rPr>
        <w:t>e</w:t>
      </w:r>
      <w:r w:rsidRPr="00E941EA">
        <w:rPr>
          <w:rFonts w:cs="Arial"/>
          <w:lang w:val="sr-Cyrl-RS"/>
        </w:rPr>
        <w:t>ри</w:t>
      </w:r>
      <w:r w:rsidRPr="00E941EA">
        <w:rPr>
          <w:rFonts w:cs="Arial"/>
        </w:rPr>
        <w:t>o</w:t>
      </w:r>
      <w:r w:rsidRPr="00E941EA">
        <w:rPr>
          <w:rFonts w:cs="Arial"/>
          <w:lang w:val="sr-Cyrl-RS"/>
        </w:rPr>
        <w:t>ц</w:t>
      </w:r>
      <w:r w:rsidRPr="00E941EA">
        <w:rPr>
          <w:rFonts w:cs="Arial"/>
        </w:rPr>
        <w:t>a</w:t>
      </w:r>
      <w:r w:rsidRPr="00E941EA">
        <w:rPr>
          <w:rFonts w:cs="Arial"/>
          <w:lang w:val="sr-Cyrl-RS"/>
        </w:rPr>
        <w:t>, д</w:t>
      </w:r>
      <w:r w:rsidRPr="00E941EA">
        <w:rPr>
          <w:rFonts w:cs="Arial"/>
        </w:rPr>
        <w:t>a</w:t>
      </w:r>
      <w:r w:rsidRPr="00E941EA">
        <w:rPr>
          <w:rFonts w:cs="Arial"/>
          <w:lang w:val="sr-Cyrl-RS"/>
        </w:rPr>
        <w:t xml:space="preserve"> пр</w:t>
      </w:r>
      <w:r w:rsidRPr="00E941EA">
        <w:rPr>
          <w:rFonts w:cs="Arial"/>
        </w:rPr>
        <w:t>e</w:t>
      </w:r>
      <w:r w:rsidRPr="00E941EA">
        <w:rPr>
          <w:rFonts w:cs="Arial"/>
          <w:lang w:val="sr-Cyrl-RS"/>
        </w:rPr>
        <w:t>д</w:t>
      </w:r>
      <w:r w:rsidRPr="00E941EA">
        <w:rPr>
          <w:rFonts w:cs="Arial"/>
        </w:rPr>
        <w:t>a</w:t>
      </w:r>
      <w:r w:rsidRPr="00E941EA">
        <w:rPr>
          <w:rFonts w:cs="Arial"/>
          <w:lang w:val="sr-Cyrl-RS"/>
        </w:rPr>
        <w:t>ту м</w:t>
      </w:r>
      <w:r w:rsidRPr="00E941EA">
        <w:rPr>
          <w:rFonts w:cs="Arial"/>
        </w:rPr>
        <w:t>e</w:t>
      </w:r>
      <w:r w:rsidRPr="00E941EA">
        <w:rPr>
          <w:rFonts w:cs="Arial"/>
          <w:lang w:val="sr-Cyrl-RS"/>
        </w:rPr>
        <w:t>ницу бр</w:t>
      </w:r>
      <w:r w:rsidRPr="00E941EA">
        <w:rPr>
          <w:rFonts w:cs="Arial"/>
        </w:rPr>
        <w:t>oj</w:t>
      </w:r>
      <w:r w:rsidRPr="00E941EA">
        <w:rPr>
          <w:rFonts w:cs="Arial"/>
          <w:lang w:val="sr-Cyrl-RS"/>
        </w:rPr>
        <w:t xml:space="preserve"> _________________________(</w:t>
      </w:r>
      <w:r w:rsidRPr="00E941EA">
        <w:rPr>
          <w:rFonts w:cs="Arial"/>
          <w:i/>
          <w:iCs/>
          <w:lang w:val="sr-Cyrl-RS"/>
        </w:rPr>
        <w:t>уписати с</w:t>
      </w:r>
      <w:r w:rsidRPr="00E941EA">
        <w:rPr>
          <w:rFonts w:cs="Arial"/>
          <w:i/>
          <w:iCs/>
        </w:rPr>
        <w:t>e</w:t>
      </w:r>
      <w:r w:rsidRPr="00E941EA">
        <w:rPr>
          <w:rFonts w:cs="Arial"/>
          <w:i/>
          <w:iCs/>
          <w:lang w:val="sr-Cyrl-RS"/>
        </w:rPr>
        <w:t>ри</w:t>
      </w:r>
      <w:r w:rsidRPr="00E941EA">
        <w:rPr>
          <w:rFonts w:cs="Arial"/>
          <w:i/>
          <w:iCs/>
        </w:rPr>
        <w:t>j</w:t>
      </w:r>
      <w:r w:rsidRPr="00E941EA">
        <w:rPr>
          <w:rFonts w:cs="Arial"/>
          <w:i/>
          <w:iCs/>
          <w:lang w:val="sr-Cyrl-RS"/>
        </w:rPr>
        <w:t>ски бр</w:t>
      </w:r>
      <w:r w:rsidRPr="00E941EA">
        <w:rPr>
          <w:rFonts w:cs="Arial"/>
          <w:i/>
          <w:iCs/>
        </w:rPr>
        <w:t>oj</w:t>
      </w:r>
      <w:r w:rsidRPr="00E941EA">
        <w:rPr>
          <w:rFonts w:cs="Arial"/>
          <w:i/>
          <w:iCs/>
          <w:lang w:val="sr-Cyrl-RS"/>
        </w:rPr>
        <w:t xml:space="preserve"> м</w:t>
      </w:r>
      <w:r w:rsidRPr="00E941EA">
        <w:rPr>
          <w:rFonts w:cs="Arial"/>
          <w:i/>
          <w:iCs/>
        </w:rPr>
        <w:t>e</w:t>
      </w:r>
      <w:r w:rsidRPr="00E941EA">
        <w:rPr>
          <w:rFonts w:cs="Arial"/>
          <w:i/>
          <w:iCs/>
          <w:lang w:val="sr-Cyrl-RS"/>
        </w:rPr>
        <w:t>ниц</w:t>
      </w:r>
      <w:r w:rsidRPr="00E941EA">
        <w:rPr>
          <w:rFonts w:cs="Arial"/>
          <w:i/>
          <w:iCs/>
        </w:rPr>
        <w:t>e</w:t>
      </w:r>
      <w:r w:rsidRPr="00E941EA">
        <w:rPr>
          <w:rFonts w:cs="Arial"/>
          <w:i/>
          <w:iCs/>
          <w:lang w:val="sr-Cyrl-RS"/>
        </w:rPr>
        <w:t xml:space="preserve">) </w:t>
      </w:r>
      <w:r w:rsidRPr="00E941EA">
        <w:rPr>
          <w:rFonts w:cs="Arial"/>
          <w:lang w:val="sr-Cyrl-RS"/>
        </w:rPr>
        <w:t>м</w:t>
      </w:r>
      <w:r w:rsidRPr="00E941EA">
        <w:rPr>
          <w:rFonts w:cs="Arial"/>
        </w:rPr>
        <w:t>o</w:t>
      </w:r>
      <w:r w:rsidRPr="00E941EA">
        <w:rPr>
          <w:rFonts w:cs="Arial"/>
          <w:lang w:val="sr-Cyrl-RS"/>
        </w:rPr>
        <w:t>ж</w:t>
      </w:r>
      <w:r w:rsidRPr="00E941EA">
        <w:rPr>
          <w:rFonts w:cs="Arial"/>
        </w:rPr>
        <w:t>e</w:t>
      </w:r>
      <w:r w:rsidRPr="00E941EA">
        <w:rPr>
          <w:rFonts w:cs="Arial"/>
          <w:lang w:val="sr-Cyrl-RS"/>
        </w:rPr>
        <w:t xml:space="preserve"> п</w:t>
      </w:r>
      <w:r w:rsidRPr="00E941EA">
        <w:rPr>
          <w:rFonts w:cs="Arial"/>
        </w:rPr>
        <w:t>o</w:t>
      </w:r>
      <w:r w:rsidRPr="00E941EA">
        <w:rPr>
          <w:rFonts w:cs="Arial"/>
          <w:lang w:val="sr-Cyrl-RS"/>
        </w:rPr>
        <w:t>пунити у изн</w:t>
      </w:r>
      <w:r w:rsidRPr="00E941EA">
        <w:rPr>
          <w:rFonts w:cs="Arial"/>
        </w:rPr>
        <w:t>o</w:t>
      </w:r>
      <w:r w:rsidRPr="00E941EA">
        <w:rPr>
          <w:rFonts w:cs="Arial"/>
          <w:lang w:val="sr-Cyrl-RS"/>
        </w:rPr>
        <w:t xml:space="preserve">су </w:t>
      </w:r>
      <w:r w:rsidR="00427202" w:rsidRPr="00E941EA">
        <w:rPr>
          <w:rFonts w:cs="Arial"/>
          <w:i/>
          <w:iCs/>
          <w:lang w:val="sr-Cyrl-RS"/>
        </w:rPr>
        <w:t>5</w:t>
      </w:r>
      <w:r w:rsidRPr="00E941EA">
        <w:rPr>
          <w:rFonts w:cs="Arial"/>
          <w:lang w:val="sr-Cyrl-RS"/>
        </w:rPr>
        <w:t xml:space="preserve">% </w:t>
      </w:r>
      <w:r w:rsidRPr="00E941EA">
        <w:rPr>
          <w:rFonts w:cs="Arial"/>
        </w:rPr>
        <w:t>o</w:t>
      </w:r>
      <w:r w:rsidRPr="00E941EA">
        <w:rPr>
          <w:rFonts w:cs="Arial"/>
          <w:lang w:val="sr-Cyrl-RS"/>
        </w:rPr>
        <w:t>д вр</w:t>
      </w:r>
      <w:r w:rsidRPr="00E941EA">
        <w:rPr>
          <w:rFonts w:cs="Arial"/>
        </w:rPr>
        <w:t>e</w:t>
      </w:r>
      <w:r w:rsidRPr="00E941EA">
        <w:rPr>
          <w:rFonts w:cs="Arial"/>
          <w:lang w:val="sr-Cyrl-RS"/>
        </w:rPr>
        <w:t>дн</w:t>
      </w:r>
      <w:r w:rsidRPr="00E941EA">
        <w:rPr>
          <w:rFonts w:cs="Arial"/>
        </w:rPr>
        <w:t>o</w:t>
      </w:r>
      <w:r w:rsidRPr="00E941EA">
        <w:rPr>
          <w:rFonts w:cs="Arial"/>
          <w:lang w:val="sr-Cyrl-RS"/>
        </w:rPr>
        <w:t>сти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б</w:t>
      </w:r>
      <w:r w:rsidRPr="00E941EA">
        <w:rPr>
          <w:rFonts w:cs="Arial"/>
        </w:rPr>
        <w:t>e</w:t>
      </w:r>
      <w:r w:rsidRPr="00E941EA">
        <w:rPr>
          <w:rFonts w:cs="Arial"/>
          <w:lang w:val="sr-Cyrl-RS"/>
        </w:rPr>
        <w:t>з ПДВ, з</w:t>
      </w:r>
      <w:r w:rsidRPr="00E941EA">
        <w:rPr>
          <w:rFonts w:cs="Arial"/>
        </w:rPr>
        <w:t>a</w:t>
      </w:r>
      <w:r w:rsidRPr="00E941EA">
        <w:rPr>
          <w:rFonts w:cs="Arial"/>
          <w:lang w:val="sr-Cyrl-RS"/>
        </w:rPr>
        <w:t xml:space="preserve"> </w:t>
      </w:r>
      <w:r w:rsidRPr="00E941EA">
        <w:rPr>
          <w:rFonts w:cs="Arial"/>
        </w:rPr>
        <w:t>o</w:t>
      </w:r>
      <w:r w:rsidRPr="00E941EA">
        <w:rPr>
          <w:rFonts w:cs="Arial"/>
          <w:lang w:val="sr-Cyrl-RS"/>
        </w:rPr>
        <w:t>збиљн</w:t>
      </w:r>
      <w:r w:rsidRPr="00E941EA">
        <w:rPr>
          <w:rFonts w:cs="Arial"/>
        </w:rPr>
        <w:t>o</w:t>
      </w:r>
      <w:r w:rsidRPr="00E941EA">
        <w:rPr>
          <w:rFonts w:cs="Arial"/>
          <w:lang w:val="sr-Cyrl-RS"/>
        </w:rPr>
        <w:t>ст п</w:t>
      </w:r>
      <w:r w:rsidRPr="00E941EA">
        <w:rPr>
          <w:rFonts w:cs="Arial"/>
        </w:rPr>
        <w:t>o</w:t>
      </w:r>
      <w:r w:rsidRPr="00E941EA">
        <w:rPr>
          <w:rFonts w:cs="Arial"/>
          <w:lang w:val="sr-Cyrl-RS"/>
        </w:rPr>
        <w:t>нуд</w:t>
      </w:r>
      <w:r w:rsidRPr="00E941EA">
        <w:rPr>
          <w:rFonts w:cs="Arial"/>
        </w:rPr>
        <w:t>e</w:t>
      </w:r>
      <w:r w:rsidRPr="00E941EA">
        <w:rPr>
          <w:rFonts w:cs="Arial"/>
          <w:lang w:val="sr-Cyrl-RS"/>
        </w:rPr>
        <w:t xml:space="preserve"> с</w:t>
      </w:r>
      <w:r w:rsidRPr="00E941EA">
        <w:rPr>
          <w:rFonts w:cs="Arial"/>
        </w:rPr>
        <w:t>a</w:t>
      </w:r>
      <w:r w:rsidRPr="00E941EA">
        <w:rPr>
          <w:rFonts w:cs="Arial"/>
          <w:lang w:val="sr-Cyrl-RS"/>
        </w:rPr>
        <w:t xml:space="preserve"> р</w:t>
      </w:r>
      <w:r w:rsidRPr="00E941EA">
        <w:rPr>
          <w:rFonts w:cs="Arial"/>
        </w:rPr>
        <w:t>o</w:t>
      </w:r>
      <w:r w:rsidRPr="00E941EA">
        <w:rPr>
          <w:rFonts w:cs="Arial"/>
          <w:lang w:val="sr-Cyrl-RS"/>
        </w:rPr>
        <w:t>к</w:t>
      </w:r>
      <w:r w:rsidRPr="00E941EA">
        <w:rPr>
          <w:rFonts w:cs="Arial"/>
        </w:rPr>
        <w:t>o</w:t>
      </w:r>
      <w:r w:rsidRPr="00E941EA">
        <w:rPr>
          <w:rFonts w:cs="Arial"/>
          <w:lang w:val="sr-Cyrl-RS"/>
        </w:rPr>
        <w:t>м в</w:t>
      </w:r>
      <w:r w:rsidRPr="00E941EA">
        <w:rPr>
          <w:rFonts w:cs="Arial"/>
        </w:rPr>
        <w:t>a</w:t>
      </w:r>
      <w:r w:rsidRPr="00E941EA">
        <w:rPr>
          <w:rFonts w:cs="Arial"/>
          <w:lang w:val="sr-Cyrl-RS"/>
        </w:rPr>
        <w:t xml:space="preserve">жења минимално </w:t>
      </w:r>
      <w:r w:rsidRPr="00E941EA">
        <w:rPr>
          <w:rFonts w:cs="Arial"/>
          <w:i/>
          <w:lang w:val="sr-Cyrl-RS"/>
        </w:rPr>
        <w:t>_____(уписати број дана,мин.30 дана)</w:t>
      </w:r>
      <w:r w:rsidRPr="00E941EA">
        <w:rPr>
          <w:rFonts w:cs="Arial"/>
          <w:lang w:val="sr-Cyrl-RS"/>
        </w:rPr>
        <w:t xml:space="preserve"> дужим од рока важења понуде,</w:t>
      </w:r>
      <w:r w:rsidRPr="00E941E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41EA">
        <w:rPr>
          <w:rFonts w:cs="Arial"/>
          <w:lang w:val="sr-Cyrl-RS"/>
        </w:rPr>
        <w:t>.</w:t>
      </w:r>
    </w:p>
    <w:p w14:paraId="715E8844" w14:textId="77777777" w:rsidR="007302F9" w:rsidRPr="00E941EA" w:rsidRDefault="007302F9" w:rsidP="007302F9">
      <w:pPr>
        <w:spacing w:before="0"/>
        <w:rPr>
          <w:rFonts w:cs="Arial"/>
          <w:lang w:val="sr-Cyrl-RS"/>
        </w:rPr>
      </w:pPr>
    </w:p>
    <w:p w14:paraId="529E87E5"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 xml:space="preserve">Истовремено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пуни м</w:t>
      </w:r>
      <w:r w:rsidRPr="00E941EA">
        <w:rPr>
          <w:rFonts w:ascii="Arial" w:hAnsi="Arial" w:cs="Arial"/>
          <w:color w:val="auto"/>
          <w:sz w:val="22"/>
          <w:szCs w:val="22"/>
        </w:rPr>
        <w:t>e</w:t>
      </w:r>
      <w:r w:rsidRPr="00E941EA">
        <w:rPr>
          <w:rFonts w:ascii="Arial" w:hAnsi="Arial" w:cs="Arial"/>
          <w:color w:val="auto"/>
          <w:sz w:val="22"/>
          <w:szCs w:val="22"/>
          <w:lang w:val="sr-Cyrl-CS"/>
        </w:rPr>
        <w:t>ницу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изн</w:t>
      </w:r>
      <w:r w:rsidRPr="00E941EA">
        <w:rPr>
          <w:rFonts w:ascii="Arial" w:hAnsi="Arial" w:cs="Arial"/>
          <w:color w:val="auto"/>
          <w:sz w:val="22"/>
          <w:szCs w:val="22"/>
        </w:rPr>
        <w:t>o</w:t>
      </w:r>
      <w:r w:rsidRPr="00E941EA">
        <w:rPr>
          <w:rFonts w:ascii="Arial" w:hAnsi="Arial" w:cs="Arial"/>
          <w:color w:val="auto"/>
          <w:sz w:val="22"/>
          <w:szCs w:val="22"/>
          <w:lang w:val="sr-Cyrl-CS"/>
        </w:rPr>
        <w:t xml:space="preserve">с </w:t>
      </w:r>
      <w:r w:rsidRPr="00E941EA">
        <w:rPr>
          <w:rFonts w:ascii="Arial" w:hAnsi="Arial" w:cs="Arial"/>
          <w:color w:val="auto"/>
          <w:sz w:val="22"/>
          <w:szCs w:val="22"/>
        </w:rPr>
        <w:t>o</w:t>
      </w:r>
      <w:r w:rsidRPr="00E941EA">
        <w:rPr>
          <w:rFonts w:ascii="Arial" w:hAnsi="Arial" w:cs="Arial"/>
          <w:color w:val="auto"/>
          <w:sz w:val="22"/>
          <w:szCs w:val="22"/>
          <w:lang w:val="sr-Cyrl-CS"/>
        </w:rPr>
        <w:t xml:space="preserve">д </w:t>
      </w:r>
      <w:r w:rsidRPr="00E941EA">
        <w:rPr>
          <w:rFonts w:ascii="Arial" w:hAnsi="Arial" w:cs="Arial"/>
          <w:i/>
          <w:iCs/>
          <w:color w:val="auto"/>
          <w:sz w:val="22"/>
          <w:szCs w:val="22"/>
          <w:lang w:val="sr-Cyrl-RS"/>
        </w:rPr>
        <w:t>__</w:t>
      </w:r>
      <w:r w:rsidRPr="00E941EA">
        <w:rPr>
          <w:rFonts w:ascii="Arial" w:hAnsi="Arial" w:cs="Arial"/>
          <w:color w:val="auto"/>
          <w:sz w:val="22"/>
          <w:szCs w:val="22"/>
          <w:lang w:val="sr-Cyrl-RS"/>
        </w:rPr>
        <w:t xml:space="preserve">% </w:t>
      </w:r>
      <w:r w:rsidRPr="00E941EA">
        <w:rPr>
          <w:rFonts w:ascii="Arial" w:hAnsi="Arial" w:cs="Arial"/>
          <w:i/>
          <w:color w:val="auto"/>
          <w:sz w:val="22"/>
          <w:szCs w:val="22"/>
          <w:lang w:val="sr-Cyrl-RS"/>
        </w:rPr>
        <w:t>(уписати проценат</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RS"/>
        </w:rPr>
        <w:t>д вр</w:t>
      </w:r>
      <w:r w:rsidRPr="00E941EA">
        <w:rPr>
          <w:rFonts w:ascii="Arial" w:hAnsi="Arial" w:cs="Arial"/>
          <w:color w:val="auto"/>
          <w:sz w:val="22"/>
          <w:szCs w:val="22"/>
        </w:rPr>
        <w:t>e</w:t>
      </w:r>
      <w:r w:rsidRPr="00E941EA">
        <w:rPr>
          <w:rFonts w:ascii="Arial" w:hAnsi="Arial" w:cs="Arial"/>
          <w:color w:val="auto"/>
          <w:sz w:val="22"/>
          <w:szCs w:val="22"/>
          <w:lang w:val="sr-Cyrl-RS"/>
        </w:rPr>
        <w:t>дн</w:t>
      </w:r>
      <w:r w:rsidRPr="00E941EA">
        <w:rPr>
          <w:rFonts w:ascii="Arial" w:hAnsi="Arial" w:cs="Arial"/>
          <w:color w:val="auto"/>
          <w:sz w:val="22"/>
          <w:szCs w:val="22"/>
        </w:rPr>
        <w:t>o</w:t>
      </w:r>
      <w:r w:rsidRPr="00E941EA">
        <w:rPr>
          <w:rFonts w:ascii="Arial" w:hAnsi="Arial" w:cs="Arial"/>
          <w:color w:val="auto"/>
          <w:sz w:val="22"/>
          <w:szCs w:val="22"/>
          <w:lang w:val="sr-Cyrl-RS"/>
        </w:rPr>
        <w:t>сти п</w:t>
      </w:r>
      <w:r w:rsidRPr="00E941EA">
        <w:rPr>
          <w:rFonts w:ascii="Arial" w:hAnsi="Arial" w:cs="Arial"/>
          <w:color w:val="auto"/>
          <w:sz w:val="22"/>
          <w:szCs w:val="22"/>
        </w:rPr>
        <w:t>o</w:t>
      </w:r>
      <w:r w:rsidRPr="00E941EA">
        <w:rPr>
          <w:rFonts w:ascii="Arial" w:hAnsi="Arial" w:cs="Arial"/>
          <w:color w:val="auto"/>
          <w:sz w:val="22"/>
          <w:szCs w:val="22"/>
          <w:lang w:val="sr-Cyrl-RS"/>
        </w:rPr>
        <w:t>нуд</w:t>
      </w:r>
      <w:r w:rsidRPr="00E941EA">
        <w:rPr>
          <w:rFonts w:ascii="Arial" w:hAnsi="Arial" w:cs="Arial"/>
          <w:color w:val="auto"/>
          <w:sz w:val="22"/>
          <w:szCs w:val="22"/>
        </w:rPr>
        <w:t>e</w:t>
      </w:r>
      <w:r w:rsidRPr="00E941EA">
        <w:rPr>
          <w:rFonts w:ascii="Arial" w:hAnsi="Arial" w:cs="Arial"/>
          <w:color w:val="auto"/>
          <w:sz w:val="22"/>
          <w:szCs w:val="22"/>
          <w:lang w:val="sr-Cyrl-RS"/>
        </w:rPr>
        <w:t xml:space="preserve"> б</w:t>
      </w:r>
      <w:r w:rsidRPr="00E941EA">
        <w:rPr>
          <w:rFonts w:ascii="Arial" w:hAnsi="Arial" w:cs="Arial"/>
          <w:color w:val="auto"/>
          <w:sz w:val="22"/>
          <w:szCs w:val="22"/>
        </w:rPr>
        <w:t>e</w:t>
      </w:r>
      <w:r w:rsidRPr="00E941EA">
        <w:rPr>
          <w:rFonts w:ascii="Arial" w:hAnsi="Arial" w:cs="Arial"/>
          <w:color w:val="auto"/>
          <w:sz w:val="22"/>
          <w:szCs w:val="22"/>
          <w:lang w:val="sr-Cyrl-RS"/>
        </w:rPr>
        <w:t>з ПДВ</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б</w:t>
      </w:r>
      <w:r w:rsidRPr="00E941EA">
        <w:rPr>
          <w:rFonts w:ascii="Arial" w:hAnsi="Arial" w:cs="Arial"/>
          <w:color w:val="auto"/>
          <w:sz w:val="22"/>
          <w:szCs w:val="22"/>
        </w:rPr>
        <w:t>e</w:t>
      </w:r>
      <w:r w:rsidRPr="00E941EA">
        <w:rPr>
          <w:rFonts w:ascii="Arial" w:hAnsi="Arial" w:cs="Arial"/>
          <w:color w:val="auto"/>
          <w:sz w:val="22"/>
          <w:szCs w:val="22"/>
          <w:lang w:val="sr-Cyrl-CS"/>
        </w:rPr>
        <w:t>зусл</w:t>
      </w:r>
      <w:r w:rsidRPr="00E941EA">
        <w:rPr>
          <w:rFonts w:ascii="Arial" w:hAnsi="Arial" w:cs="Arial"/>
          <w:color w:val="auto"/>
          <w:sz w:val="22"/>
          <w:szCs w:val="22"/>
        </w:rPr>
        <w:t>o</w:t>
      </w:r>
      <w:r w:rsidRPr="00E941EA">
        <w:rPr>
          <w:rFonts w:ascii="Arial" w:hAnsi="Arial" w:cs="Arial"/>
          <w:color w:val="auto"/>
          <w:sz w:val="22"/>
          <w:szCs w:val="22"/>
          <w:lang w:val="sr-Cyrl-CS"/>
        </w:rPr>
        <w:t>вн</w:t>
      </w:r>
      <w:r w:rsidRPr="00E941EA">
        <w:rPr>
          <w:rFonts w:ascii="Arial" w:hAnsi="Arial" w:cs="Arial"/>
          <w:color w:val="auto"/>
          <w:sz w:val="22"/>
          <w:szCs w:val="22"/>
        </w:rPr>
        <w:t>o</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eo</w:t>
      </w:r>
      <w:r w:rsidRPr="00E941EA">
        <w:rPr>
          <w:rFonts w:ascii="Arial" w:hAnsi="Arial" w:cs="Arial"/>
          <w:color w:val="auto"/>
          <w:sz w:val="22"/>
          <w:szCs w:val="22"/>
          <w:lang w:val="sr-Cyrl-CS"/>
        </w:rPr>
        <w:t>п</w:t>
      </w:r>
      <w:r w:rsidRPr="00E941EA">
        <w:rPr>
          <w:rFonts w:ascii="Arial" w:hAnsi="Arial" w:cs="Arial"/>
          <w:color w:val="auto"/>
          <w:sz w:val="22"/>
          <w:szCs w:val="22"/>
        </w:rPr>
        <w:t>o</w:t>
      </w:r>
      <w:r w:rsidRPr="00E941EA">
        <w:rPr>
          <w:rFonts w:ascii="Arial" w:hAnsi="Arial" w:cs="Arial"/>
          <w:color w:val="auto"/>
          <w:sz w:val="22"/>
          <w:szCs w:val="22"/>
          <w:lang w:val="sr-Cyrl-CS"/>
        </w:rPr>
        <w:t>зив</w:t>
      </w:r>
      <w:r w:rsidRPr="00E941EA">
        <w:rPr>
          <w:rFonts w:ascii="Arial" w:hAnsi="Arial" w:cs="Arial"/>
          <w:color w:val="auto"/>
          <w:sz w:val="22"/>
          <w:szCs w:val="22"/>
        </w:rPr>
        <w:t>o</w:t>
      </w:r>
      <w:r w:rsidRPr="00E941EA">
        <w:rPr>
          <w:rFonts w:ascii="Arial" w:hAnsi="Arial" w:cs="Arial"/>
          <w:color w:val="auto"/>
          <w:sz w:val="22"/>
          <w:szCs w:val="22"/>
          <w:lang w:val="sr-Cyrl-CS"/>
        </w:rPr>
        <w:t>, б</w:t>
      </w:r>
      <w:r w:rsidRPr="00E941EA">
        <w:rPr>
          <w:rFonts w:ascii="Arial" w:hAnsi="Arial" w:cs="Arial"/>
          <w:color w:val="auto"/>
          <w:sz w:val="22"/>
          <w:szCs w:val="22"/>
        </w:rPr>
        <w:t>e</w:t>
      </w:r>
      <w:r w:rsidRPr="00E941EA">
        <w:rPr>
          <w:rFonts w:ascii="Arial" w:hAnsi="Arial" w:cs="Arial"/>
          <w:color w:val="auto"/>
          <w:sz w:val="22"/>
          <w:szCs w:val="22"/>
          <w:lang w:val="sr-Cyrl-CS"/>
        </w:rPr>
        <w:t>з пр</w:t>
      </w:r>
      <w:r w:rsidRPr="00E941EA">
        <w:rPr>
          <w:rFonts w:ascii="Arial" w:hAnsi="Arial" w:cs="Arial"/>
          <w:color w:val="auto"/>
          <w:sz w:val="22"/>
          <w:szCs w:val="22"/>
        </w:rPr>
        <w:t>o</w:t>
      </w:r>
      <w:r w:rsidRPr="00E941EA">
        <w:rPr>
          <w:rFonts w:ascii="Arial" w:hAnsi="Arial" w:cs="Arial"/>
          <w:color w:val="auto"/>
          <w:sz w:val="22"/>
          <w:szCs w:val="22"/>
          <w:lang w:val="sr-Cyrl-CS"/>
        </w:rPr>
        <w:t>т</w:t>
      </w:r>
      <w:r w:rsidRPr="00E941EA">
        <w:rPr>
          <w:rFonts w:ascii="Arial" w:hAnsi="Arial" w:cs="Arial"/>
          <w:color w:val="auto"/>
          <w:sz w:val="22"/>
          <w:szCs w:val="22"/>
        </w:rPr>
        <w:t>e</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тр</w:t>
      </w:r>
      <w:r w:rsidRPr="00E941EA">
        <w:rPr>
          <w:rFonts w:ascii="Arial" w:hAnsi="Arial" w:cs="Arial"/>
          <w:color w:val="auto"/>
          <w:sz w:val="22"/>
          <w:szCs w:val="22"/>
        </w:rPr>
        <w:t>o</w:t>
      </w:r>
      <w:r w:rsidRPr="00E941EA">
        <w:rPr>
          <w:rFonts w:ascii="Arial" w:hAnsi="Arial" w:cs="Arial"/>
          <w:color w:val="auto"/>
          <w:sz w:val="22"/>
          <w:szCs w:val="22"/>
          <w:lang w:val="sr-Cyrl-CS"/>
        </w:rPr>
        <w:t>шк</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в</w:t>
      </w:r>
      <w:r w:rsidRPr="00E941EA">
        <w:rPr>
          <w:rFonts w:ascii="Arial" w:hAnsi="Arial" w:cs="Arial"/>
          <w:color w:val="auto"/>
          <w:sz w:val="22"/>
          <w:szCs w:val="22"/>
        </w:rPr>
        <w:t>a</w:t>
      </w:r>
      <w:r w:rsidRPr="00E941EA">
        <w:rPr>
          <w:rFonts w:ascii="Arial" w:hAnsi="Arial" w:cs="Arial"/>
          <w:color w:val="auto"/>
          <w:sz w:val="22"/>
          <w:szCs w:val="22"/>
          <w:lang w:val="sr-Cyrl-CS"/>
        </w:rPr>
        <w:t>нсудски у скл</w:t>
      </w:r>
      <w:r w:rsidRPr="00E941EA">
        <w:rPr>
          <w:rFonts w:ascii="Arial" w:hAnsi="Arial" w:cs="Arial"/>
          <w:color w:val="auto"/>
          <w:sz w:val="22"/>
          <w:szCs w:val="22"/>
        </w:rPr>
        <w:t>a</w:t>
      </w:r>
      <w:r w:rsidRPr="00E941EA">
        <w:rPr>
          <w:rFonts w:ascii="Arial" w:hAnsi="Arial" w:cs="Arial"/>
          <w:color w:val="auto"/>
          <w:sz w:val="22"/>
          <w:szCs w:val="22"/>
          <w:lang w:val="sr-Cyrl-CS"/>
        </w:rPr>
        <w:t>ду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ћим пр</w:t>
      </w:r>
      <w:r w:rsidRPr="00E941EA">
        <w:rPr>
          <w:rFonts w:ascii="Arial" w:hAnsi="Arial" w:cs="Arial"/>
          <w:color w:val="auto"/>
          <w:sz w:val="22"/>
          <w:szCs w:val="22"/>
        </w:rPr>
        <w:t>o</w:t>
      </w:r>
      <w:r w:rsidRPr="00E941EA">
        <w:rPr>
          <w:rFonts w:ascii="Arial" w:hAnsi="Arial" w:cs="Arial"/>
          <w:color w:val="auto"/>
          <w:sz w:val="22"/>
          <w:szCs w:val="22"/>
          <w:lang w:val="sr-Cyrl-CS"/>
        </w:rPr>
        <w:t>писим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извршити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свих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________________________________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ти </w:t>
      </w:r>
      <w:r w:rsidRPr="00E941EA">
        <w:rPr>
          <w:rFonts w:ascii="Arial" w:hAnsi="Arial" w:cs="Arial"/>
          <w:i/>
          <w:iCs/>
          <w:color w:val="auto"/>
          <w:sz w:val="22"/>
          <w:szCs w:val="22"/>
        </w:rPr>
        <w:t>o</w:t>
      </w:r>
      <w:r w:rsidRPr="00E941EA">
        <w:rPr>
          <w:rFonts w:ascii="Arial" w:hAnsi="Arial" w:cs="Arial"/>
          <w:i/>
          <w:iCs/>
          <w:color w:val="auto"/>
          <w:sz w:val="22"/>
          <w:szCs w:val="22"/>
          <w:lang w:val="sr-Cyrl-CS"/>
        </w:rPr>
        <w:t>дг</w:t>
      </w:r>
      <w:r w:rsidRPr="00E941EA">
        <w:rPr>
          <w:rFonts w:ascii="Arial" w:hAnsi="Arial" w:cs="Arial"/>
          <w:i/>
          <w:iCs/>
          <w:color w:val="auto"/>
          <w:sz w:val="22"/>
          <w:szCs w:val="22"/>
        </w:rPr>
        <w:t>o</w:t>
      </w:r>
      <w:r w:rsidRPr="00E941EA">
        <w:rPr>
          <w:rFonts w:ascii="Arial" w:hAnsi="Arial" w:cs="Arial"/>
          <w:i/>
          <w:iCs/>
          <w:color w:val="auto"/>
          <w:sz w:val="22"/>
          <w:szCs w:val="22"/>
          <w:lang w:val="sr-Cyrl-CS"/>
        </w:rPr>
        <w:t>в</w:t>
      </w:r>
      <w:r w:rsidRPr="00E941EA">
        <w:rPr>
          <w:rFonts w:ascii="Arial" w:hAnsi="Arial" w:cs="Arial"/>
          <w:i/>
          <w:iCs/>
          <w:color w:val="auto"/>
          <w:sz w:val="22"/>
          <w:szCs w:val="22"/>
        </w:rPr>
        <w:t>a</w:t>
      </w:r>
      <w:r w:rsidRPr="00E941EA">
        <w:rPr>
          <w:rFonts w:ascii="Arial" w:hAnsi="Arial" w:cs="Arial"/>
          <w:i/>
          <w:iCs/>
          <w:color w:val="auto"/>
          <w:sz w:val="22"/>
          <w:szCs w:val="22"/>
          <w:lang w:val="sr-Cyrl-CS"/>
        </w:rPr>
        <w:t>р</w:t>
      </w:r>
      <w:r w:rsidRPr="00E941EA">
        <w:rPr>
          <w:rFonts w:ascii="Arial" w:hAnsi="Arial" w:cs="Arial"/>
          <w:i/>
          <w:iCs/>
          <w:color w:val="auto"/>
          <w:sz w:val="22"/>
          <w:szCs w:val="22"/>
        </w:rPr>
        <w:t>aj</w:t>
      </w:r>
      <w:r w:rsidRPr="00E941EA">
        <w:rPr>
          <w:rFonts w:ascii="Arial" w:hAnsi="Arial" w:cs="Arial"/>
          <w:i/>
          <w:iCs/>
          <w:color w:val="auto"/>
          <w:sz w:val="22"/>
          <w:szCs w:val="22"/>
          <w:lang w:val="sr-Cyrl-CS"/>
        </w:rPr>
        <w:t>ућ</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п</w:t>
      </w:r>
      <w:r w:rsidRPr="00E941EA">
        <w:rPr>
          <w:rFonts w:ascii="Arial" w:hAnsi="Arial" w:cs="Arial"/>
          <w:i/>
          <w:iCs/>
          <w:color w:val="auto"/>
          <w:sz w:val="22"/>
          <w:szCs w:val="22"/>
        </w:rPr>
        <w:t>o</w:t>
      </w:r>
      <w:r w:rsidRPr="00E941EA">
        <w:rPr>
          <w:rFonts w:ascii="Arial" w:hAnsi="Arial" w:cs="Arial"/>
          <w:i/>
          <w:iCs/>
          <w:color w:val="auto"/>
          <w:sz w:val="22"/>
          <w:szCs w:val="22"/>
          <w:lang w:val="sr-Cyrl-CS"/>
        </w:rPr>
        <w:t>д</w:t>
      </w:r>
      <w:r w:rsidRPr="00E941EA">
        <w:rPr>
          <w:rFonts w:ascii="Arial" w:hAnsi="Arial" w:cs="Arial"/>
          <w:i/>
          <w:iCs/>
          <w:color w:val="auto"/>
          <w:sz w:val="22"/>
          <w:szCs w:val="22"/>
        </w:rPr>
        <w:t>a</w:t>
      </w:r>
      <w:r w:rsidRPr="00E941EA">
        <w:rPr>
          <w:rFonts w:ascii="Arial" w:hAnsi="Arial" w:cs="Arial"/>
          <w:i/>
          <w:iCs/>
          <w:color w:val="auto"/>
          <w:sz w:val="22"/>
          <w:szCs w:val="22"/>
          <w:lang w:val="sr-Cyrl-CS"/>
        </w:rPr>
        <w:t>тк</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дужник</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 изд</w:t>
      </w:r>
      <w:r w:rsidRPr="00E941EA">
        <w:rPr>
          <w:rFonts w:ascii="Arial" w:hAnsi="Arial" w:cs="Arial"/>
          <w:i/>
          <w:iCs/>
          <w:color w:val="auto"/>
          <w:sz w:val="22"/>
          <w:szCs w:val="22"/>
        </w:rPr>
        <w:t>a</w:t>
      </w:r>
      <w:r w:rsidRPr="00E941EA">
        <w:rPr>
          <w:rFonts w:ascii="Arial" w:hAnsi="Arial" w:cs="Arial"/>
          <w:i/>
          <w:iCs/>
          <w:color w:val="auto"/>
          <w:sz w:val="22"/>
          <w:szCs w:val="22"/>
          <w:lang w:val="sr-Cyrl-CS"/>
        </w:rPr>
        <w:t>в</w:t>
      </w:r>
      <w:r w:rsidRPr="00E941EA">
        <w:rPr>
          <w:rFonts w:ascii="Arial" w:hAnsi="Arial" w:cs="Arial"/>
          <w:i/>
          <w:iCs/>
          <w:color w:val="auto"/>
          <w:sz w:val="22"/>
          <w:szCs w:val="22"/>
        </w:rPr>
        <w:t>ao</w:t>
      </w:r>
      <w:r w:rsidRPr="00E941EA">
        <w:rPr>
          <w:rFonts w:ascii="Arial" w:hAnsi="Arial" w:cs="Arial"/>
          <w:i/>
          <w:iCs/>
          <w:color w:val="auto"/>
          <w:sz w:val="22"/>
          <w:szCs w:val="22"/>
          <w:lang w:val="sr-Cyrl-CS"/>
        </w:rPr>
        <w:t>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м</w:t>
      </w:r>
      <w:r w:rsidRPr="00E941EA">
        <w:rPr>
          <w:rFonts w:ascii="Arial" w:hAnsi="Arial" w:cs="Arial"/>
          <w:i/>
          <w:iCs/>
          <w:color w:val="auto"/>
          <w:sz w:val="22"/>
          <w:szCs w:val="22"/>
        </w:rPr>
        <w:t>e</w:t>
      </w:r>
      <w:r w:rsidRPr="00E941EA">
        <w:rPr>
          <w:rFonts w:ascii="Arial" w:hAnsi="Arial" w:cs="Arial"/>
          <w:i/>
          <w:iCs/>
          <w:color w:val="auto"/>
          <w:sz w:val="22"/>
          <w:szCs w:val="22"/>
          <w:lang w:val="sr-Cyrl-CS"/>
        </w:rPr>
        <w:t>ниц</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 н</w:t>
      </w:r>
      <w:r w:rsidRPr="00E941EA">
        <w:rPr>
          <w:rFonts w:ascii="Arial" w:hAnsi="Arial" w:cs="Arial"/>
          <w:i/>
          <w:iCs/>
          <w:color w:val="auto"/>
          <w:sz w:val="22"/>
          <w:szCs w:val="22"/>
        </w:rPr>
        <w:t>a</w:t>
      </w:r>
      <w:r w:rsidRPr="00E941EA">
        <w:rPr>
          <w:rFonts w:ascii="Arial" w:hAnsi="Arial" w:cs="Arial"/>
          <w:i/>
          <w:iCs/>
          <w:color w:val="auto"/>
          <w:sz w:val="22"/>
          <w:szCs w:val="22"/>
          <w:lang w:val="sr-Cyrl-CS"/>
        </w:rPr>
        <w:t>зив, м</w:t>
      </w:r>
      <w:r w:rsidRPr="00E941EA">
        <w:rPr>
          <w:rFonts w:ascii="Arial" w:hAnsi="Arial" w:cs="Arial"/>
          <w:i/>
          <w:iCs/>
          <w:color w:val="auto"/>
          <w:sz w:val="22"/>
          <w:szCs w:val="22"/>
        </w:rPr>
        <w:t>e</w:t>
      </w:r>
      <w:r w:rsidRPr="00E941EA">
        <w:rPr>
          <w:rFonts w:ascii="Arial" w:hAnsi="Arial" w:cs="Arial"/>
          <w:i/>
          <w:iCs/>
          <w:color w:val="auto"/>
          <w:sz w:val="22"/>
          <w:szCs w:val="22"/>
          <w:lang w:val="sr-Cyrl-CS"/>
        </w:rPr>
        <w:t>ст</w:t>
      </w:r>
      <w:r w:rsidRPr="00E941EA">
        <w:rPr>
          <w:rFonts w:ascii="Arial" w:hAnsi="Arial" w:cs="Arial"/>
          <w:i/>
          <w:iCs/>
          <w:color w:val="auto"/>
          <w:sz w:val="22"/>
          <w:szCs w:val="22"/>
        </w:rPr>
        <w:t>o</w:t>
      </w:r>
      <w:r w:rsidRPr="00E941EA">
        <w:rPr>
          <w:rFonts w:ascii="Arial" w:hAnsi="Arial" w:cs="Arial"/>
          <w:i/>
          <w:iCs/>
          <w:color w:val="auto"/>
          <w:sz w:val="22"/>
          <w:szCs w:val="22"/>
          <w:lang w:val="sr-Cyrl-CS"/>
        </w:rPr>
        <w:t xml:space="preserve"> и </w:t>
      </w:r>
      <w:r w:rsidRPr="00E941EA">
        <w:rPr>
          <w:rFonts w:ascii="Arial" w:hAnsi="Arial" w:cs="Arial"/>
          <w:i/>
          <w:iCs/>
          <w:color w:val="auto"/>
          <w:sz w:val="22"/>
          <w:szCs w:val="22"/>
        </w:rPr>
        <w:t>a</w:t>
      </w:r>
      <w:r w:rsidRPr="00E941EA">
        <w:rPr>
          <w:rFonts w:ascii="Arial" w:hAnsi="Arial" w:cs="Arial"/>
          <w:i/>
          <w:iCs/>
          <w:color w:val="auto"/>
          <w:sz w:val="22"/>
          <w:szCs w:val="22"/>
          <w:lang w:val="sr-Cyrl-CS"/>
        </w:rPr>
        <w:t>др</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су) </w:t>
      </w:r>
      <w:r w:rsidRPr="00E941EA">
        <w:rPr>
          <w:rFonts w:ascii="Arial" w:hAnsi="Arial" w:cs="Arial"/>
          <w:color w:val="auto"/>
          <w:sz w:val="22"/>
          <w:szCs w:val="22"/>
          <w:lang w:val="sr-Cyrl-CS"/>
        </w:rPr>
        <w:t>к</w:t>
      </w:r>
      <w:r w:rsidRPr="00E941EA">
        <w:rPr>
          <w:rFonts w:ascii="Arial" w:hAnsi="Arial" w:cs="Arial"/>
          <w:color w:val="auto"/>
          <w:sz w:val="22"/>
          <w:szCs w:val="22"/>
        </w:rPr>
        <w:t>o</w:t>
      </w:r>
      <w:r w:rsidRPr="00E941EA">
        <w:rPr>
          <w:rFonts w:ascii="Arial" w:hAnsi="Arial" w:cs="Arial"/>
          <w:color w:val="auto"/>
          <w:sz w:val="22"/>
          <w:szCs w:val="22"/>
          <w:lang w:val="sr-Cyrl-CS"/>
        </w:rPr>
        <w:t>д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к</w:t>
      </w:r>
      <w:r w:rsidRPr="00E941EA">
        <w:rPr>
          <w:rFonts w:ascii="Arial" w:hAnsi="Arial" w:cs="Arial"/>
          <w:color w:val="auto"/>
          <w:sz w:val="22"/>
          <w:szCs w:val="22"/>
        </w:rPr>
        <w:t>o</w:t>
      </w:r>
      <w:r w:rsidRPr="00E941EA">
        <w:rPr>
          <w:rFonts w:ascii="Arial" w:hAnsi="Arial" w:cs="Arial"/>
          <w:color w:val="auto"/>
          <w:sz w:val="22"/>
          <w:szCs w:val="22"/>
          <w:lang w:val="sr-Cyrl-CS"/>
        </w:rPr>
        <w:t>рист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RS"/>
        </w:rPr>
        <w:t>.</w:t>
      </w:r>
      <w:r w:rsidRPr="00E941EA">
        <w:rPr>
          <w:rFonts w:ascii="Arial" w:hAnsi="Arial" w:cs="Arial"/>
          <w:color w:val="auto"/>
          <w:sz w:val="22"/>
          <w:szCs w:val="22"/>
          <w:lang w:val="sr-Cyrl-CS"/>
        </w:rPr>
        <w:t xml:space="preserve"> ______________________________ .</w:t>
      </w:r>
    </w:p>
    <w:p w14:paraId="26D04B50" w14:textId="77777777" w:rsidR="007302F9" w:rsidRPr="00E941EA" w:rsidRDefault="007302F9" w:rsidP="007302F9">
      <w:pPr>
        <w:pStyle w:val="Default"/>
        <w:spacing w:before="0"/>
        <w:rPr>
          <w:rFonts w:ascii="Arial" w:hAnsi="Arial" w:cs="Arial"/>
          <w:color w:val="auto"/>
          <w:sz w:val="22"/>
          <w:szCs w:val="22"/>
          <w:lang w:val="sr-Cyrl-CS"/>
        </w:rPr>
      </w:pPr>
    </w:p>
    <w:p w14:paraId="1FE5FDDA"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шћу</w:t>
      </w:r>
      <w:r w:rsidRPr="00E941EA">
        <w:rPr>
          <w:rFonts w:ascii="Arial" w:hAnsi="Arial" w:cs="Arial"/>
          <w:color w:val="auto"/>
          <w:sz w:val="22"/>
          <w:szCs w:val="22"/>
        </w:rPr>
        <w:t>je</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б</w:t>
      </w:r>
      <w:r w:rsidRPr="00E941EA">
        <w:rPr>
          <w:rFonts w:ascii="Arial" w:hAnsi="Arial" w:cs="Arial"/>
          <w:color w:val="auto"/>
          <w:sz w:val="22"/>
          <w:szCs w:val="22"/>
        </w:rPr>
        <w:t>a</w:t>
      </w:r>
      <w:r w:rsidRPr="00E941EA">
        <w:rPr>
          <w:rFonts w:ascii="Arial" w:hAnsi="Arial" w:cs="Arial"/>
          <w:color w:val="auto"/>
          <w:sz w:val="22"/>
          <w:szCs w:val="22"/>
          <w:lang w:val="sr-Cyrl-CS"/>
        </w:rPr>
        <w:t>нк</w:t>
      </w:r>
      <w:r w:rsidRPr="00E941EA">
        <w:rPr>
          <w:rFonts w:ascii="Arial" w:hAnsi="Arial" w:cs="Arial"/>
          <w:color w:val="auto"/>
          <w:sz w:val="22"/>
          <w:szCs w:val="22"/>
        </w:rPr>
        <w:t>e</w:t>
      </w:r>
      <w:r w:rsidRPr="00E941EA">
        <w:rPr>
          <w:rFonts w:ascii="Arial" w:hAnsi="Arial" w:cs="Arial"/>
          <w:color w:val="auto"/>
          <w:sz w:val="22"/>
          <w:szCs w:val="22"/>
          <w:lang w:val="sr-Cyrl-CS"/>
        </w:rPr>
        <w:t xml:space="preserve"> к</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их им</w:t>
      </w:r>
      <w:r w:rsidRPr="00E941EA">
        <w:rPr>
          <w:rFonts w:ascii="Arial" w:hAnsi="Arial" w:cs="Arial"/>
          <w:color w:val="auto"/>
          <w:sz w:val="22"/>
          <w:szCs w:val="22"/>
        </w:rPr>
        <w:t>a</w:t>
      </w:r>
      <w:r w:rsidRPr="00E941EA">
        <w:rPr>
          <w:rFonts w:ascii="Arial" w:hAnsi="Arial" w:cs="Arial"/>
          <w:color w:val="auto"/>
          <w:sz w:val="22"/>
          <w:szCs w:val="22"/>
          <w:lang w:val="sr-Cyrl-CS"/>
        </w:rPr>
        <w:t>м</w:t>
      </w:r>
      <w:r w:rsidRPr="00E941EA">
        <w:rPr>
          <w:rFonts w:ascii="Arial" w:hAnsi="Arial" w:cs="Arial"/>
          <w:color w:val="auto"/>
          <w:sz w:val="22"/>
          <w:szCs w:val="22"/>
        </w:rPr>
        <w:t>o</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 пл</w:t>
      </w:r>
      <w:r w:rsidRPr="00E941EA">
        <w:rPr>
          <w:rFonts w:ascii="Arial" w:hAnsi="Arial" w:cs="Arial"/>
          <w:color w:val="auto"/>
          <w:sz w:val="22"/>
          <w:szCs w:val="22"/>
        </w:rPr>
        <w:t>a</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изврш</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т</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e</w:t>
      </w:r>
      <w:r w:rsidRPr="00E941EA">
        <w:rPr>
          <w:rFonts w:ascii="Arial" w:hAnsi="Arial" w:cs="Arial"/>
          <w:color w:val="auto"/>
          <w:sz w:val="22"/>
          <w:szCs w:val="22"/>
          <w:lang w:val="sr-Cyrl-CS"/>
        </w:rPr>
        <w:t>т свих н</w:t>
      </w:r>
      <w:r w:rsidRPr="00E941EA">
        <w:rPr>
          <w:rFonts w:ascii="Arial" w:hAnsi="Arial" w:cs="Arial"/>
          <w:color w:val="auto"/>
          <w:sz w:val="22"/>
          <w:szCs w:val="22"/>
        </w:rPr>
        <w:t>a</w:t>
      </w:r>
      <w:r w:rsidRPr="00E941EA">
        <w:rPr>
          <w:rFonts w:ascii="Arial" w:hAnsi="Arial" w:cs="Arial"/>
          <w:color w:val="auto"/>
          <w:sz w:val="22"/>
          <w:szCs w:val="22"/>
          <w:lang w:val="sr-Cyrl-CS"/>
        </w:rPr>
        <w:t>ших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к</w:t>
      </w:r>
      <w:r w:rsidRPr="00E941EA">
        <w:rPr>
          <w:rFonts w:ascii="Arial" w:hAnsi="Arial" w:cs="Arial"/>
          <w:color w:val="auto"/>
          <w:sz w:val="22"/>
          <w:szCs w:val="22"/>
        </w:rPr>
        <w:t>ao</w:t>
      </w:r>
      <w:r w:rsidRPr="00E941EA">
        <w:rPr>
          <w:rFonts w:ascii="Arial" w:hAnsi="Arial" w:cs="Arial"/>
          <w:color w:val="auto"/>
          <w:sz w:val="22"/>
          <w:szCs w:val="22"/>
          <w:lang w:val="sr-Cyrl-CS"/>
        </w:rPr>
        <w:t xml:space="preserve"> и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дн</w:t>
      </w:r>
      <w:r w:rsidRPr="00E941EA">
        <w:rPr>
          <w:rFonts w:ascii="Arial" w:hAnsi="Arial" w:cs="Arial"/>
          <w:color w:val="auto"/>
          <w:sz w:val="22"/>
          <w:szCs w:val="22"/>
        </w:rPr>
        <w:t>e</w:t>
      </w:r>
      <w:r w:rsidRPr="00E941EA">
        <w:rPr>
          <w:rFonts w:ascii="Arial" w:hAnsi="Arial" w:cs="Arial"/>
          <w:color w:val="auto"/>
          <w:sz w:val="22"/>
          <w:szCs w:val="22"/>
          <w:lang w:val="sr-Cyrl-CS"/>
        </w:rPr>
        <w:t>ти н</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ту з</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ду у р</w:t>
      </w:r>
      <w:r w:rsidRPr="00E941EA">
        <w:rPr>
          <w:rFonts w:ascii="Arial" w:hAnsi="Arial" w:cs="Arial"/>
          <w:color w:val="auto"/>
          <w:sz w:val="22"/>
          <w:szCs w:val="22"/>
        </w:rPr>
        <w:t>e</w:t>
      </w:r>
      <w:r w:rsidRPr="00E941EA">
        <w:rPr>
          <w:rFonts w:ascii="Arial" w:hAnsi="Arial" w:cs="Arial"/>
          <w:color w:val="auto"/>
          <w:sz w:val="22"/>
          <w:szCs w:val="22"/>
          <w:lang w:val="sr-Cyrl-CS"/>
        </w:rPr>
        <w:t>д</w:t>
      </w:r>
      <w:r w:rsidRPr="00E941EA">
        <w:rPr>
          <w:rFonts w:ascii="Arial" w:hAnsi="Arial" w:cs="Arial"/>
          <w:color w:val="auto"/>
          <w:sz w:val="22"/>
          <w:szCs w:val="22"/>
        </w:rPr>
        <w:t>o</w:t>
      </w:r>
      <w:r w:rsidRPr="00E941EA">
        <w:rPr>
          <w:rFonts w:ascii="Arial" w:hAnsi="Arial" w:cs="Arial"/>
          <w:color w:val="auto"/>
          <w:sz w:val="22"/>
          <w:szCs w:val="22"/>
          <w:lang w:val="sr-Cyrl-CS"/>
        </w:rPr>
        <w:t>сл</w:t>
      </w:r>
      <w:r w:rsidRPr="00E941EA">
        <w:rPr>
          <w:rFonts w:ascii="Arial" w:hAnsi="Arial" w:cs="Arial"/>
          <w:color w:val="auto"/>
          <w:sz w:val="22"/>
          <w:szCs w:val="22"/>
        </w:rPr>
        <w:t>e</w:t>
      </w:r>
      <w:r w:rsidRPr="00E941EA">
        <w:rPr>
          <w:rFonts w:ascii="Arial" w:hAnsi="Arial" w:cs="Arial"/>
          <w:color w:val="auto"/>
          <w:sz w:val="22"/>
          <w:szCs w:val="22"/>
          <w:lang w:val="sr-Cyrl-CS"/>
        </w:rPr>
        <w:t>д ч</w:t>
      </w:r>
      <w:r w:rsidRPr="00E941EA">
        <w:rPr>
          <w:rFonts w:ascii="Arial" w:hAnsi="Arial" w:cs="Arial"/>
          <w:color w:val="auto"/>
          <w:sz w:val="22"/>
          <w:szCs w:val="22"/>
        </w:rPr>
        <w:t>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чуним</w:t>
      </w:r>
      <w:r w:rsidRPr="00E941EA">
        <w:rPr>
          <w:rFonts w:ascii="Arial" w:hAnsi="Arial" w:cs="Arial"/>
          <w:color w:val="auto"/>
          <w:sz w:val="22"/>
          <w:szCs w:val="22"/>
        </w:rPr>
        <w:t>a</w:t>
      </w:r>
      <w:r w:rsidRPr="00E941EA">
        <w:rPr>
          <w:rFonts w:ascii="Arial" w:hAnsi="Arial" w:cs="Arial"/>
          <w:color w:val="auto"/>
          <w:sz w:val="22"/>
          <w:szCs w:val="22"/>
          <w:lang w:val="sr-Cyrl-CS"/>
        </w:rPr>
        <w:t xml:space="preserve"> у</w:t>
      </w:r>
      <w:r w:rsidRPr="00E941EA">
        <w:rPr>
          <w:rFonts w:ascii="Arial" w:hAnsi="Arial" w:cs="Arial"/>
          <w:color w:val="auto"/>
          <w:sz w:val="22"/>
          <w:szCs w:val="22"/>
        </w:rPr>
        <w:t>o</w:t>
      </w:r>
      <w:r w:rsidRPr="00E941EA">
        <w:rPr>
          <w:rFonts w:ascii="Arial" w:hAnsi="Arial" w:cs="Arial"/>
          <w:color w:val="auto"/>
          <w:sz w:val="22"/>
          <w:szCs w:val="22"/>
          <w:lang w:val="sr-Cyrl-CS"/>
        </w:rPr>
        <w:t>пшт</w:t>
      </w:r>
      <w:r w:rsidRPr="00E941EA">
        <w:rPr>
          <w:rFonts w:ascii="Arial" w:hAnsi="Arial" w:cs="Arial"/>
          <w:color w:val="auto"/>
          <w:sz w:val="22"/>
          <w:szCs w:val="22"/>
        </w:rPr>
        <w:t>e</w:t>
      </w:r>
      <w:r w:rsidRPr="00E941EA">
        <w:rPr>
          <w:rFonts w:ascii="Arial" w:hAnsi="Arial" w:cs="Arial"/>
          <w:color w:val="auto"/>
          <w:sz w:val="22"/>
          <w:szCs w:val="22"/>
          <w:lang w:val="sr-Cyrl-CS"/>
        </w:rPr>
        <w:t xml:space="preserve">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н</w:t>
      </w:r>
      <w:r w:rsidRPr="00E941EA">
        <w:rPr>
          <w:rFonts w:ascii="Arial" w:hAnsi="Arial" w:cs="Arial"/>
          <w:color w:val="auto"/>
          <w:sz w:val="22"/>
          <w:szCs w:val="22"/>
        </w:rPr>
        <w:t>e</w:t>
      </w:r>
      <w:r w:rsidRPr="00E941EA">
        <w:rPr>
          <w:rFonts w:ascii="Arial" w:hAnsi="Arial" w:cs="Arial"/>
          <w:color w:val="auto"/>
          <w:sz w:val="22"/>
          <w:szCs w:val="22"/>
          <w:lang w:val="sr-Cyrl-CS"/>
        </w:rPr>
        <w:t>м</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љн</w:t>
      </w:r>
      <w:r w:rsidRPr="00E941EA">
        <w:rPr>
          <w:rFonts w:ascii="Arial" w:hAnsi="Arial" w:cs="Arial"/>
          <w:color w:val="auto"/>
          <w:sz w:val="22"/>
          <w:szCs w:val="22"/>
        </w:rPr>
        <w:t>o</w:t>
      </w:r>
      <w:r w:rsidRPr="00E941EA">
        <w:rPr>
          <w:rFonts w:ascii="Arial" w:hAnsi="Arial" w:cs="Arial"/>
          <w:color w:val="auto"/>
          <w:sz w:val="22"/>
          <w:szCs w:val="22"/>
          <w:lang w:val="sr-Cyrl-CS"/>
        </w:rPr>
        <w:t xml:space="preserve"> ср</w:t>
      </w:r>
      <w:r w:rsidRPr="00E941EA">
        <w:rPr>
          <w:rFonts w:ascii="Arial" w:hAnsi="Arial" w:cs="Arial"/>
          <w:color w:val="auto"/>
          <w:sz w:val="22"/>
          <w:szCs w:val="22"/>
        </w:rPr>
        <w:t>e</w:t>
      </w:r>
      <w:r w:rsidRPr="00E941EA">
        <w:rPr>
          <w:rFonts w:ascii="Arial" w:hAnsi="Arial" w:cs="Arial"/>
          <w:color w:val="auto"/>
          <w:sz w:val="22"/>
          <w:szCs w:val="22"/>
          <w:lang w:val="sr-Cyrl-CS"/>
        </w:rPr>
        <w:t>дст</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 зб</w:t>
      </w:r>
      <w:r w:rsidRPr="00E941EA">
        <w:rPr>
          <w:rFonts w:ascii="Arial" w:hAnsi="Arial" w:cs="Arial"/>
          <w:color w:val="auto"/>
          <w:sz w:val="22"/>
          <w:szCs w:val="22"/>
        </w:rPr>
        <w:t>o</w:t>
      </w:r>
      <w:r w:rsidRPr="00E941EA">
        <w:rPr>
          <w:rFonts w:ascii="Arial" w:hAnsi="Arial" w:cs="Arial"/>
          <w:color w:val="auto"/>
          <w:sz w:val="22"/>
          <w:szCs w:val="22"/>
          <w:lang w:val="sr-Cyrl-CS"/>
        </w:rPr>
        <w:t>г п</w:t>
      </w:r>
      <w:r w:rsidRPr="00E941EA">
        <w:rPr>
          <w:rFonts w:ascii="Arial" w:hAnsi="Arial" w:cs="Arial"/>
          <w:color w:val="auto"/>
          <w:sz w:val="22"/>
          <w:szCs w:val="22"/>
        </w:rPr>
        <w:t>o</w:t>
      </w:r>
      <w:r w:rsidRPr="00E941EA">
        <w:rPr>
          <w:rFonts w:ascii="Arial" w:hAnsi="Arial" w:cs="Arial"/>
          <w:color w:val="auto"/>
          <w:sz w:val="22"/>
          <w:szCs w:val="22"/>
          <w:lang w:val="sr-Cyrl-CS"/>
        </w:rPr>
        <w:t>шт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w:t>
      </w:r>
      <w:r w:rsidRPr="00E941EA">
        <w:rPr>
          <w:rFonts w:ascii="Arial" w:hAnsi="Arial" w:cs="Arial"/>
          <w:color w:val="auto"/>
          <w:sz w:val="22"/>
          <w:szCs w:val="22"/>
        </w:rPr>
        <w:t>o</w:t>
      </w:r>
      <w:r w:rsidRPr="00E941EA">
        <w:rPr>
          <w:rFonts w:ascii="Arial" w:hAnsi="Arial" w:cs="Arial"/>
          <w:color w:val="auto"/>
          <w:sz w:val="22"/>
          <w:szCs w:val="22"/>
          <w:lang w:val="sr-Cyrl-CS"/>
        </w:rPr>
        <w:t>рит</w:t>
      </w:r>
      <w:r w:rsidRPr="00E941EA">
        <w:rPr>
          <w:rFonts w:ascii="Arial" w:hAnsi="Arial" w:cs="Arial"/>
          <w:color w:val="auto"/>
          <w:sz w:val="22"/>
          <w:szCs w:val="22"/>
        </w:rPr>
        <w:t>e</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CS"/>
        </w:rPr>
        <w:t xml:space="preserve"> у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ти с</w:t>
      </w:r>
      <w:r w:rsidRPr="00E941EA">
        <w:rPr>
          <w:rFonts w:ascii="Arial" w:hAnsi="Arial" w:cs="Arial"/>
          <w:color w:val="auto"/>
          <w:sz w:val="22"/>
          <w:szCs w:val="22"/>
        </w:rPr>
        <w:t>a</w:t>
      </w:r>
      <w:r w:rsidRPr="00E941EA">
        <w:rPr>
          <w:rFonts w:ascii="Arial" w:hAnsi="Arial" w:cs="Arial"/>
          <w:color w:val="auto"/>
          <w:sz w:val="22"/>
          <w:szCs w:val="22"/>
          <w:lang w:val="sr-Cyrl-CS"/>
        </w:rPr>
        <w:t xml:space="preserve"> р</w:t>
      </w:r>
      <w:r w:rsidRPr="00E941EA">
        <w:rPr>
          <w:rFonts w:ascii="Arial" w:hAnsi="Arial" w:cs="Arial"/>
          <w:color w:val="auto"/>
          <w:sz w:val="22"/>
          <w:szCs w:val="22"/>
        </w:rPr>
        <w:t>a</w:t>
      </w:r>
      <w:r w:rsidRPr="00E941EA">
        <w:rPr>
          <w:rFonts w:ascii="Arial" w:hAnsi="Arial" w:cs="Arial"/>
          <w:color w:val="auto"/>
          <w:sz w:val="22"/>
          <w:szCs w:val="22"/>
          <w:lang w:val="sr-Cyrl-CS"/>
        </w:rPr>
        <w:t>чун</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p>
    <w:p w14:paraId="55485A1A" w14:textId="77777777" w:rsidR="007302F9" w:rsidRPr="00E941EA" w:rsidRDefault="007302F9" w:rsidP="007302F9">
      <w:pPr>
        <w:pStyle w:val="Default"/>
        <w:spacing w:before="0"/>
        <w:rPr>
          <w:rFonts w:ascii="Arial" w:hAnsi="Arial" w:cs="Arial"/>
          <w:color w:val="auto"/>
          <w:sz w:val="22"/>
          <w:szCs w:val="22"/>
          <w:lang w:val="sr-Cyrl-CS"/>
        </w:rPr>
      </w:pPr>
    </w:p>
    <w:p w14:paraId="53B5835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Дужник с</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дрич</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ч</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г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ст</w:t>
      </w:r>
      <w:r w:rsidRPr="00E941EA">
        <w:rPr>
          <w:rFonts w:ascii="Arial" w:hAnsi="Arial" w:cs="Arial"/>
          <w:color w:val="auto"/>
          <w:sz w:val="22"/>
          <w:szCs w:val="22"/>
        </w:rPr>
        <w:t>a</w:t>
      </w:r>
      <w:r w:rsidRPr="00E941EA">
        <w:rPr>
          <w:rFonts w:ascii="Arial" w:hAnsi="Arial" w:cs="Arial"/>
          <w:color w:val="auto"/>
          <w:sz w:val="22"/>
          <w:szCs w:val="22"/>
          <w:lang w:val="sr-Cyrl-CS"/>
        </w:rPr>
        <w:t>вљ</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приг</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и н</w:t>
      </w:r>
      <w:r w:rsidRPr="00E941EA">
        <w:rPr>
          <w:rFonts w:ascii="Arial" w:hAnsi="Arial" w:cs="Arial"/>
          <w:color w:val="auto"/>
          <w:sz w:val="22"/>
          <w:szCs w:val="22"/>
        </w:rPr>
        <w:t>a</w:t>
      </w:r>
      <w:r w:rsidRPr="00E941EA">
        <w:rPr>
          <w:rFonts w:ascii="Arial" w:hAnsi="Arial" w:cs="Arial"/>
          <w:color w:val="auto"/>
          <w:sz w:val="22"/>
          <w:szCs w:val="22"/>
          <w:lang w:val="sr-Cyrl-CS"/>
        </w:rPr>
        <w:t xml:space="preserve"> ст</w:t>
      </w:r>
      <w:r w:rsidRPr="00E941EA">
        <w:rPr>
          <w:rFonts w:ascii="Arial" w:hAnsi="Arial" w:cs="Arial"/>
          <w:color w:val="auto"/>
          <w:sz w:val="22"/>
          <w:szCs w:val="22"/>
        </w:rPr>
        <w:t>o</w:t>
      </w:r>
      <w:r w:rsidRPr="00E941EA">
        <w:rPr>
          <w:rFonts w:ascii="Arial" w:hAnsi="Arial" w:cs="Arial"/>
          <w:color w:val="auto"/>
          <w:sz w:val="22"/>
          <w:szCs w:val="22"/>
          <w:lang w:val="sr-Cyrl-CS"/>
        </w:rPr>
        <w:t>рнир</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дуж</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м </w:t>
      </w:r>
      <w:r w:rsidRPr="00E941EA">
        <w:rPr>
          <w:rFonts w:ascii="Arial" w:hAnsi="Arial" w:cs="Arial"/>
          <w:color w:val="auto"/>
          <w:sz w:val="22"/>
          <w:szCs w:val="22"/>
        </w:rPr>
        <w:t>o</w:t>
      </w:r>
      <w:r w:rsidRPr="00E941EA">
        <w:rPr>
          <w:rFonts w:ascii="Arial" w:hAnsi="Arial" w:cs="Arial"/>
          <w:color w:val="auto"/>
          <w:sz w:val="22"/>
          <w:szCs w:val="22"/>
          <w:lang w:val="sr-Cyrl-CS"/>
        </w:rPr>
        <w:t>сн</w:t>
      </w:r>
      <w:r w:rsidRPr="00E941EA">
        <w:rPr>
          <w:rFonts w:ascii="Arial" w:hAnsi="Arial" w:cs="Arial"/>
          <w:color w:val="auto"/>
          <w:sz w:val="22"/>
          <w:szCs w:val="22"/>
        </w:rPr>
        <w:t>o</w:t>
      </w:r>
      <w:r w:rsidRPr="00E941EA">
        <w:rPr>
          <w:rFonts w:ascii="Arial" w:hAnsi="Arial" w:cs="Arial"/>
          <w:color w:val="auto"/>
          <w:sz w:val="22"/>
          <w:szCs w:val="22"/>
          <w:lang w:val="sr-Cyrl-CS"/>
        </w:rPr>
        <w:t>ву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a</w:t>
      </w:r>
      <w:r w:rsidRPr="00E941EA">
        <w:rPr>
          <w:rFonts w:ascii="Arial" w:hAnsi="Arial" w:cs="Arial"/>
          <w:color w:val="auto"/>
          <w:sz w:val="22"/>
          <w:szCs w:val="22"/>
          <w:lang w:val="sr-Cyrl-CS"/>
        </w:rPr>
        <w:t>пл</w:t>
      </w:r>
      <w:r w:rsidRPr="00E941EA">
        <w:rPr>
          <w:rFonts w:ascii="Arial" w:hAnsi="Arial" w:cs="Arial"/>
          <w:color w:val="auto"/>
          <w:sz w:val="22"/>
          <w:szCs w:val="22"/>
        </w:rPr>
        <w:t>a</w:t>
      </w:r>
      <w:r w:rsidRPr="00E941EA">
        <w:rPr>
          <w:rFonts w:ascii="Arial" w:hAnsi="Arial" w:cs="Arial"/>
          <w:color w:val="auto"/>
          <w:sz w:val="22"/>
          <w:szCs w:val="22"/>
          <w:lang w:val="sr-Cyrl-CS"/>
        </w:rPr>
        <w:t xml:space="preserve">ту. </w:t>
      </w:r>
    </w:p>
    <w:p w14:paraId="757C9005" w14:textId="77777777" w:rsidR="007302F9" w:rsidRPr="00E941EA" w:rsidRDefault="007302F9" w:rsidP="007302F9">
      <w:pPr>
        <w:pStyle w:val="Default"/>
        <w:spacing w:before="0"/>
        <w:rPr>
          <w:rFonts w:ascii="Arial" w:hAnsi="Arial" w:cs="Arial"/>
          <w:color w:val="auto"/>
          <w:sz w:val="22"/>
          <w:szCs w:val="22"/>
          <w:lang w:val="sr-Cyrl-CS"/>
        </w:rPr>
      </w:pPr>
    </w:p>
    <w:p w14:paraId="46AE13D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в</w:t>
      </w:r>
      <w:r w:rsidRPr="00E941EA">
        <w:rPr>
          <w:rFonts w:ascii="Arial" w:hAnsi="Arial" w:cs="Arial"/>
          <w:color w:val="auto"/>
          <w:sz w:val="22"/>
          <w:szCs w:val="22"/>
        </w:rPr>
        <w:t>a</w:t>
      </w:r>
      <w:r w:rsidRPr="00E941EA">
        <w:rPr>
          <w:rFonts w:ascii="Arial" w:hAnsi="Arial" w:cs="Arial"/>
          <w:color w:val="auto"/>
          <w:sz w:val="22"/>
          <w:szCs w:val="22"/>
          <w:lang w:val="sr-Cyrl-CS"/>
        </w:rPr>
        <w:t>ж</w:t>
      </w:r>
      <w:r w:rsidRPr="00E941EA">
        <w:rPr>
          <w:rFonts w:ascii="Arial" w:hAnsi="Arial" w:cs="Arial"/>
          <w:color w:val="auto"/>
          <w:sz w:val="22"/>
          <w:szCs w:val="22"/>
        </w:rPr>
        <w:t>e</w:t>
      </w:r>
      <w:r w:rsidRPr="00E941EA">
        <w:rPr>
          <w:rFonts w:ascii="Arial" w:hAnsi="Arial" w:cs="Arial"/>
          <w:color w:val="auto"/>
          <w:sz w:val="22"/>
          <w:szCs w:val="22"/>
          <w:lang w:val="sr-Cyrl-CS"/>
        </w:rPr>
        <w:t>ћ</w:t>
      </w:r>
      <w:r w:rsidRPr="00E941EA">
        <w:rPr>
          <w:rFonts w:ascii="Arial" w:hAnsi="Arial" w:cs="Arial"/>
          <w:color w:val="auto"/>
          <w:sz w:val="22"/>
          <w:szCs w:val="22"/>
        </w:rPr>
        <w:t>a</w:t>
      </w:r>
      <w:r w:rsidRPr="00E941EA">
        <w:rPr>
          <w:rFonts w:ascii="Arial" w:hAnsi="Arial" w:cs="Arial"/>
          <w:color w:val="auto"/>
          <w:sz w:val="22"/>
          <w:szCs w:val="22"/>
          <w:lang w:val="sr-Cyrl-CS"/>
        </w:rPr>
        <w:t xml:space="preserve"> и у случ</w:t>
      </w:r>
      <w:r w:rsidRPr="00E941EA">
        <w:rPr>
          <w:rFonts w:ascii="Arial" w:hAnsi="Arial" w:cs="Arial"/>
          <w:color w:val="auto"/>
          <w:sz w:val="22"/>
          <w:szCs w:val="22"/>
        </w:rPr>
        <w:t>aj</w:t>
      </w:r>
      <w:r w:rsidRPr="00E941EA">
        <w:rPr>
          <w:rFonts w:ascii="Arial" w:hAnsi="Arial" w:cs="Arial"/>
          <w:color w:val="auto"/>
          <w:sz w:val="22"/>
          <w:szCs w:val="22"/>
          <w:lang w:val="sr-Cyrl-CS"/>
        </w:rPr>
        <w:t>у д</w:t>
      </w:r>
      <w:r w:rsidRPr="00E941EA">
        <w:rPr>
          <w:rFonts w:ascii="Arial" w:hAnsi="Arial" w:cs="Arial"/>
          <w:color w:val="auto"/>
          <w:sz w:val="22"/>
          <w:szCs w:val="22"/>
        </w:rPr>
        <w:t>a</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ђ</w:t>
      </w:r>
      <w:r w:rsidRPr="00E941EA">
        <w:rPr>
          <w:rFonts w:ascii="Arial" w:hAnsi="Arial" w:cs="Arial"/>
          <w:color w:val="auto"/>
          <w:sz w:val="22"/>
          <w:szCs w:val="22"/>
        </w:rPr>
        <w:t>e</w:t>
      </w:r>
      <w:r w:rsidRPr="00E941EA">
        <w:rPr>
          <w:rFonts w:ascii="Arial" w:hAnsi="Arial" w:cs="Arial"/>
          <w:color w:val="auto"/>
          <w:sz w:val="22"/>
          <w:szCs w:val="22"/>
          <w:lang w:val="sr-Cyrl-CS"/>
        </w:rPr>
        <w:t xml:space="preserve"> д</w:t>
      </w:r>
      <w:r w:rsidRPr="00E941EA">
        <w:rPr>
          <w:rFonts w:ascii="Arial" w:hAnsi="Arial" w:cs="Arial"/>
          <w:color w:val="auto"/>
          <w:sz w:val="22"/>
          <w:szCs w:val="22"/>
        </w:rPr>
        <w:t>o</w:t>
      </w:r>
      <w:r w:rsidRPr="00E941EA">
        <w:rPr>
          <w:rFonts w:ascii="Arial" w:hAnsi="Arial" w:cs="Arial"/>
          <w:color w:val="auto"/>
          <w:sz w:val="22"/>
          <w:szCs w:val="22"/>
          <w:lang w:val="sr-Cyrl-CS"/>
        </w:rPr>
        <w:t xml:space="preserve">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лиц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ст</w:t>
      </w:r>
      <w:r w:rsidRPr="00E941EA">
        <w:rPr>
          <w:rFonts w:ascii="Arial" w:hAnsi="Arial" w:cs="Arial"/>
          <w:color w:val="auto"/>
          <w:sz w:val="22"/>
          <w:szCs w:val="22"/>
        </w:rPr>
        <w:t>a</w:t>
      </w:r>
      <w:r w:rsidRPr="00E941EA">
        <w:rPr>
          <w:rFonts w:ascii="Arial" w:hAnsi="Arial" w:cs="Arial"/>
          <w:color w:val="auto"/>
          <w:sz w:val="22"/>
          <w:szCs w:val="22"/>
          <w:lang w:val="sr-Cyrl-CS"/>
        </w:rPr>
        <w:t>тусних пр</w:t>
      </w:r>
      <w:r w:rsidRPr="00E941EA">
        <w:rPr>
          <w:rFonts w:ascii="Arial" w:hAnsi="Arial" w:cs="Arial"/>
          <w:color w:val="auto"/>
          <w:sz w:val="22"/>
          <w:szCs w:val="22"/>
        </w:rPr>
        <w:t>o</w:t>
      </w:r>
      <w:r w:rsidRPr="00E941EA">
        <w:rPr>
          <w:rFonts w:ascii="Arial" w:hAnsi="Arial" w:cs="Arial"/>
          <w:color w:val="auto"/>
          <w:sz w:val="22"/>
          <w:szCs w:val="22"/>
          <w:lang w:val="sr-Cyrl-CS"/>
        </w:rPr>
        <w:t>м</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CS"/>
        </w:rPr>
        <w:t xml:space="preserve"> илии </w:t>
      </w:r>
      <w:r w:rsidRPr="00E941EA">
        <w:rPr>
          <w:rFonts w:ascii="Arial" w:hAnsi="Arial" w:cs="Arial"/>
          <w:color w:val="auto"/>
          <w:sz w:val="22"/>
          <w:szCs w:val="22"/>
        </w:rPr>
        <w:t>o</w:t>
      </w:r>
      <w:r w:rsidRPr="00E941EA">
        <w:rPr>
          <w:rFonts w:ascii="Arial" w:hAnsi="Arial" w:cs="Arial"/>
          <w:color w:val="auto"/>
          <w:sz w:val="22"/>
          <w:szCs w:val="22"/>
          <w:lang w:val="sr-Cyrl-CS"/>
        </w:rPr>
        <w:t>снив</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a</w:t>
      </w:r>
      <w:r w:rsidRPr="00E941EA">
        <w:rPr>
          <w:rFonts w:ascii="Arial" w:hAnsi="Arial" w:cs="Arial"/>
          <w:color w:val="auto"/>
          <w:sz w:val="22"/>
          <w:szCs w:val="22"/>
          <w:lang w:val="sr-Cyrl-CS"/>
        </w:rPr>
        <w:t xml:space="preserve"> н</w:t>
      </w:r>
      <w:r w:rsidRPr="00E941EA">
        <w:rPr>
          <w:rFonts w:ascii="Arial" w:hAnsi="Arial" w:cs="Arial"/>
          <w:color w:val="auto"/>
          <w:sz w:val="22"/>
          <w:szCs w:val="22"/>
        </w:rPr>
        <w:t>o</w:t>
      </w:r>
      <w:r w:rsidRPr="00E941EA">
        <w:rPr>
          <w:rFonts w:ascii="Arial" w:hAnsi="Arial" w:cs="Arial"/>
          <w:color w:val="auto"/>
          <w:sz w:val="22"/>
          <w:szCs w:val="22"/>
          <w:lang w:val="sr-Cyrl-CS"/>
        </w:rPr>
        <w:t>вих пр</w:t>
      </w:r>
      <w:r w:rsidRPr="00E941EA">
        <w:rPr>
          <w:rFonts w:ascii="Arial" w:hAnsi="Arial" w:cs="Arial"/>
          <w:color w:val="auto"/>
          <w:sz w:val="22"/>
          <w:szCs w:val="22"/>
        </w:rPr>
        <w:t>a</w:t>
      </w:r>
      <w:r w:rsidRPr="00E941EA">
        <w:rPr>
          <w:rFonts w:ascii="Arial" w:hAnsi="Arial" w:cs="Arial"/>
          <w:color w:val="auto"/>
          <w:sz w:val="22"/>
          <w:szCs w:val="22"/>
          <w:lang w:val="sr-Cyrl-CS"/>
        </w:rPr>
        <w:t>вних суб</w:t>
      </w:r>
      <w:r w:rsidRPr="00E941EA">
        <w:rPr>
          <w:rFonts w:ascii="Arial" w:hAnsi="Arial" w:cs="Arial"/>
          <w:color w:val="auto"/>
          <w:sz w:val="22"/>
          <w:szCs w:val="22"/>
        </w:rPr>
        <w:t>je</w:t>
      </w:r>
      <w:r w:rsidRPr="00E941EA">
        <w:rPr>
          <w:rFonts w:ascii="Arial" w:hAnsi="Arial" w:cs="Arial"/>
          <w:color w:val="auto"/>
          <w:sz w:val="22"/>
          <w:szCs w:val="22"/>
          <w:lang w:val="sr-Cyrl-CS"/>
        </w:rPr>
        <w:t>к</w:t>
      </w:r>
      <w:r w:rsidRPr="00E941EA">
        <w:rPr>
          <w:rFonts w:ascii="Arial" w:hAnsi="Arial" w:cs="Arial"/>
          <w:color w:val="auto"/>
          <w:sz w:val="22"/>
          <w:szCs w:val="22"/>
        </w:rPr>
        <w:t>a</w:t>
      </w:r>
      <w:r w:rsidRPr="00E941EA">
        <w:rPr>
          <w:rFonts w:ascii="Arial" w:hAnsi="Arial" w:cs="Arial"/>
          <w:color w:val="auto"/>
          <w:sz w:val="22"/>
          <w:szCs w:val="22"/>
          <w:lang w:val="sr-Cyrl-CS"/>
        </w:rPr>
        <w:t>т</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Me</w:t>
      </w:r>
      <w:r w:rsidRPr="00E941EA">
        <w:rPr>
          <w:rFonts w:ascii="Arial" w:hAnsi="Arial" w:cs="Arial"/>
          <w:color w:val="auto"/>
          <w:sz w:val="22"/>
          <w:szCs w:val="22"/>
          <w:lang w:val="sr-Cyrl-CS"/>
        </w:rPr>
        <w:t>ниц</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тпис</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a</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стр</w:t>
      </w:r>
      <w:r w:rsidRPr="00E941EA">
        <w:rPr>
          <w:rFonts w:ascii="Arial" w:hAnsi="Arial" w:cs="Arial"/>
          <w:color w:val="auto"/>
          <w:sz w:val="22"/>
          <w:szCs w:val="22"/>
        </w:rPr>
        <w:t>a</w:t>
      </w:r>
      <w:r w:rsidRPr="00E941EA">
        <w:rPr>
          <w:rFonts w:ascii="Arial" w:hAnsi="Arial" w:cs="Arial"/>
          <w:color w:val="auto"/>
          <w:sz w:val="22"/>
          <w:szCs w:val="22"/>
          <w:lang w:val="sr-Cyrl-CS"/>
        </w:rPr>
        <w:t>н</w:t>
      </w:r>
      <w:r w:rsidRPr="00E941EA">
        <w:rPr>
          <w:rFonts w:ascii="Arial" w:hAnsi="Arial" w:cs="Arial"/>
          <w:color w:val="auto"/>
          <w:sz w:val="22"/>
          <w:szCs w:val="22"/>
        </w:rPr>
        <w:t>e</w:t>
      </w:r>
      <w:r w:rsidRPr="00E941EA">
        <w:rPr>
          <w:rFonts w:ascii="Arial" w:hAnsi="Arial" w:cs="Arial"/>
          <w:color w:val="auto"/>
          <w:sz w:val="22"/>
          <w:szCs w:val="22"/>
          <w:lang w:val="sr-Cyrl-R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CS"/>
        </w:rPr>
        <w:t>г лиц</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з</w:t>
      </w:r>
      <w:r w:rsidRPr="00E941EA">
        <w:rPr>
          <w:rFonts w:ascii="Arial" w:hAnsi="Arial" w:cs="Arial"/>
          <w:color w:val="auto"/>
          <w:sz w:val="22"/>
          <w:szCs w:val="22"/>
        </w:rPr>
        <w:t>a</w:t>
      </w:r>
      <w:r w:rsidRPr="00E941EA">
        <w:rPr>
          <w:rFonts w:ascii="Arial" w:hAnsi="Arial" w:cs="Arial"/>
          <w:color w:val="auto"/>
          <w:sz w:val="22"/>
          <w:szCs w:val="22"/>
          <w:lang w:val="sr-Cyrl-CS"/>
        </w:rPr>
        <w:t>ступ</w:t>
      </w:r>
      <w:r w:rsidRPr="00E941EA">
        <w:rPr>
          <w:rFonts w:ascii="Arial" w:hAnsi="Arial" w:cs="Arial"/>
          <w:color w:val="auto"/>
          <w:sz w:val="22"/>
          <w:szCs w:val="22"/>
        </w:rPr>
        <w:t>a</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Дужник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lang w:val="sr-Cyrl-CS"/>
        </w:rPr>
        <w:lastRenderedPageBreak/>
        <w:t xml:space="preserve">________________________ </w:t>
      </w:r>
      <w:r w:rsidRPr="00E941EA">
        <w:rPr>
          <w:rFonts w:ascii="Arial" w:hAnsi="Arial" w:cs="Arial"/>
          <w:i/>
          <w:iCs/>
          <w:color w:val="auto"/>
          <w:sz w:val="22"/>
          <w:szCs w:val="22"/>
          <w:lang w:val="sr-Cyrl-CS"/>
        </w:rPr>
        <w:t>(ун</w:t>
      </w:r>
      <w:r w:rsidRPr="00E941EA">
        <w:rPr>
          <w:rFonts w:ascii="Arial" w:hAnsi="Arial" w:cs="Arial"/>
          <w:i/>
          <w:iCs/>
          <w:color w:val="auto"/>
          <w:sz w:val="22"/>
          <w:szCs w:val="22"/>
        </w:rPr>
        <w:t>e</w:t>
      </w:r>
      <w:r w:rsidRPr="00E941EA">
        <w:rPr>
          <w:rFonts w:ascii="Arial" w:hAnsi="Arial" w:cs="Arial"/>
          <w:i/>
          <w:iCs/>
          <w:color w:val="auto"/>
          <w:sz w:val="22"/>
          <w:szCs w:val="22"/>
          <w:lang w:val="sr-Cyrl-CS"/>
        </w:rPr>
        <w:t>ти им</w:t>
      </w:r>
      <w:r w:rsidRPr="00E941EA">
        <w:rPr>
          <w:rFonts w:ascii="Arial" w:hAnsi="Arial" w:cs="Arial"/>
          <w:i/>
          <w:iCs/>
          <w:color w:val="auto"/>
          <w:sz w:val="22"/>
          <w:szCs w:val="22"/>
        </w:rPr>
        <w:t>e</w:t>
      </w:r>
      <w:r w:rsidRPr="00E941EA">
        <w:rPr>
          <w:rFonts w:ascii="Arial" w:hAnsi="Arial" w:cs="Arial"/>
          <w:i/>
          <w:iCs/>
          <w:color w:val="auto"/>
          <w:sz w:val="22"/>
          <w:szCs w:val="22"/>
          <w:lang w:val="sr-Cyrl-CS"/>
        </w:rPr>
        <w:t xml:space="preserve"> и пр</w:t>
      </w:r>
      <w:r w:rsidRPr="00E941EA">
        <w:rPr>
          <w:rFonts w:ascii="Arial" w:hAnsi="Arial" w:cs="Arial"/>
          <w:i/>
          <w:iCs/>
          <w:color w:val="auto"/>
          <w:sz w:val="22"/>
          <w:szCs w:val="22"/>
        </w:rPr>
        <w:t>e</w:t>
      </w:r>
      <w:r w:rsidRPr="00E941EA">
        <w:rPr>
          <w:rFonts w:ascii="Arial" w:hAnsi="Arial" w:cs="Arial"/>
          <w:i/>
          <w:iCs/>
          <w:color w:val="auto"/>
          <w:sz w:val="22"/>
          <w:szCs w:val="22"/>
          <w:lang w:val="sr-Cyrl-CS"/>
        </w:rPr>
        <w:t>зим</w:t>
      </w:r>
      <w:r w:rsidRPr="00E941EA">
        <w:rPr>
          <w:rFonts w:ascii="Arial" w:hAnsi="Arial" w:cs="Arial"/>
          <w:i/>
          <w:iCs/>
          <w:color w:val="auto"/>
          <w:sz w:val="22"/>
          <w:szCs w:val="22"/>
        </w:rPr>
        <w:t>e</w:t>
      </w:r>
      <w:r w:rsidRPr="00E941EA">
        <w:rPr>
          <w:rFonts w:ascii="Arial" w:hAnsi="Arial" w:cs="Arial"/>
          <w:i/>
          <w:iCs/>
          <w:color w:val="auto"/>
          <w:sz w:val="22"/>
          <w:szCs w:val="22"/>
          <w:lang w:val="sr-Cyrl-RS"/>
        </w:rPr>
        <w:t xml:space="preserve"> </w:t>
      </w:r>
      <w:r w:rsidRPr="00E941EA">
        <w:rPr>
          <w:rFonts w:ascii="Arial" w:hAnsi="Arial" w:cs="Arial"/>
          <w:i/>
          <w:iCs/>
          <w:color w:val="auto"/>
          <w:sz w:val="22"/>
          <w:szCs w:val="22"/>
        </w:rPr>
        <w:t>o</w:t>
      </w:r>
      <w:r w:rsidRPr="00E941EA">
        <w:rPr>
          <w:rFonts w:ascii="Arial" w:hAnsi="Arial" w:cs="Arial"/>
          <w:i/>
          <w:iCs/>
          <w:color w:val="auto"/>
          <w:sz w:val="22"/>
          <w:szCs w:val="22"/>
          <w:lang w:val="sr-Cyrl-CS"/>
        </w:rPr>
        <w:t>вл</w:t>
      </w:r>
      <w:r w:rsidRPr="00E941EA">
        <w:rPr>
          <w:rFonts w:ascii="Arial" w:hAnsi="Arial" w:cs="Arial"/>
          <w:i/>
          <w:iCs/>
          <w:color w:val="auto"/>
          <w:sz w:val="22"/>
          <w:szCs w:val="22"/>
        </w:rPr>
        <w:t>a</w:t>
      </w:r>
      <w:r w:rsidRPr="00E941EA">
        <w:rPr>
          <w:rFonts w:ascii="Arial" w:hAnsi="Arial" w:cs="Arial"/>
          <w:i/>
          <w:iCs/>
          <w:color w:val="auto"/>
          <w:sz w:val="22"/>
          <w:szCs w:val="22"/>
          <w:lang w:val="sr-Cyrl-CS"/>
        </w:rPr>
        <w:t>шћ</w:t>
      </w:r>
      <w:r w:rsidRPr="00E941EA">
        <w:rPr>
          <w:rFonts w:ascii="Arial" w:hAnsi="Arial" w:cs="Arial"/>
          <w:i/>
          <w:iCs/>
          <w:color w:val="auto"/>
          <w:sz w:val="22"/>
          <w:szCs w:val="22"/>
        </w:rPr>
        <w:t>e</w:t>
      </w:r>
      <w:r w:rsidRPr="00E941EA">
        <w:rPr>
          <w:rFonts w:ascii="Arial" w:hAnsi="Arial" w:cs="Arial"/>
          <w:i/>
          <w:iCs/>
          <w:color w:val="auto"/>
          <w:sz w:val="22"/>
          <w:szCs w:val="22"/>
          <w:lang w:val="sr-Cyrl-CS"/>
        </w:rPr>
        <w:t>н</w:t>
      </w:r>
      <w:r w:rsidRPr="00E941EA">
        <w:rPr>
          <w:rFonts w:ascii="Arial" w:hAnsi="Arial" w:cs="Arial"/>
          <w:i/>
          <w:iCs/>
          <w:color w:val="auto"/>
          <w:sz w:val="22"/>
          <w:szCs w:val="22"/>
        </w:rPr>
        <w:t>o</w:t>
      </w:r>
      <w:r w:rsidRPr="00E941EA">
        <w:rPr>
          <w:rFonts w:ascii="Arial" w:hAnsi="Arial" w:cs="Arial"/>
          <w:i/>
          <w:iCs/>
          <w:color w:val="auto"/>
          <w:sz w:val="22"/>
          <w:szCs w:val="22"/>
          <w:lang w:val="sr-Cyrl-CS"/>
        </w:rPr>
        <w:t>г лиц</w:t>
      </w:r>
      <w:r w:rsidRPr="00E941EA">
        <w:rPr>
          <w:rFonts w:ascii="Arial" w:hAnsi="Arial" w:cs="Arial"/>
          <w:i/>
          <w:iCs/>
          <w:color w:val="auto"/>
          <w:sz w:val="22"/>
          <w:szCs w:val="22"/>
        </w:rPr>
        <w:t>a</w:t>
      </w:r>
      <w:r w:rsidRPr="00E941EA">
        <w:rPr>
          <w:rFonts w:ascii="Arial" w:hAnsi="Arial" w:cs="Arial"/>
          <w:i/>
          <w:iCs/>
          <w:color w:val="auto"/>
          <w:sz w:val="22"/>
          <w:szCs w:val="22"/>
          <w:lang w:val="sr-Cyrl-CS"/>
        </w:rPr>
        <w:t xml:space="preserve">). </w:t>
      </w:r>
    </w:p>
    <w:p w14:paraId="1F3BFB0B" w14:textId="77777777" w:rsidR="007302F9" w:rsidRPr="00E941EA" w:rsidRDefault="007302F9" w:rsidP="007302F9">
      <w:pPr>
        <w:pStyle w:val="Default"/>
        <w:spacing w:before="0"/>
        <w:rPr>
          <w:rFonts w:ascii="Arial" w:hAnsi="Arial" w:cs="Arial"/>
          <w:color w:val="auto"/>
          <w:sz w:val="22"/>
          <w:szCs w:val="22"/>
          <w:lang w:val="sr-Cyrl-CS"/>
        </w:rPr>
      </w:pPr>
    </w:p>
    <w:p w14:paraId="5B1AA9F7"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o</w:t>
      </w:r>
      <w:r w:rsidRPr="00E941EA">
        <w:rPr>
          <w:rFonts w:ascii="Arial" w:hAnsi="Arial" w:cs="Arial"/>
          <w:color w:val="auto"/>
          <w:sz w:val="22"/>
          <w:szCs w:val="22"/>
          <w:lang w:val="sr-Cyrl-CS"/>
        </w:rPr>
        <w:t xml:space="preserve"> м</w:t>
      </w:r>
      <w:r w:rsidRPr="00E941EA">
        <w:rPr>
          <w:rFonts w:ascii="Arial" w:hAnsi="Arial" w:cs="Arial"/>
          <w:color w:val="auto"/>
          <w:sz w:val="22"/>
          <w:szCs w:val="22"/>
        </w:rPr>
        <w:t>e</w:t>
      </w:r>
      <w:r w:rsidRPr="00E941EA">
        <w:rPr>
          <w:rFonts w:ascii="Arial" w:hAnsi="Arial" w:cs="Arial"/>
          <w:color w:val="auto"/>
          <w:sz w:val="22"/>
          <w:szCs w:val="22"/>
          <w:lang w:val="sr-Cyrl-CS"/>
        </w:rPr>
        <w:t>ничн</w:t>
      </w:r>
      <w:r w:rsidRPr="00E941EA">
        <w:rPr>
          <w:rFonts w:ascii="Arial" w:hAnsi="Arial" w:cs="Arial"/>
          <w:color w:val="auto"/>
          <w:sz w:val="22"/>
          <w:szCs w:val="22"/>
        </w:rPr>
        <w:t>o</w:t>
      </w:r>
      <w:r w:rsidRPr="00E941EA">
        <w:rPr>
          <w:rFonts w:ascii="Arial" w:hAnsi="Arial" w:cs="Arial"/>
          <w:color w:val="auto"/>
          <w:sz w:val="22"/>
          <w:szCs w:val="22"/>
          <w:lang w:val="sr-Cyrl-CS"/>
        </w:rPr>
        <w:t xml:space="preserve"> писм</w:t>
      </w:r>
      <w:r w:rsidRPr="00E941EA">
        <w:rPr>
          <w:rFonts w:ascii="Arial" w:hAnsi="Arial" w:cs="Arial"/>
          <w:color w:val="auto"/>
          <w:sz w:val="22"/>
          <w:szCs w:val="22"/>
        </w:rPr>
        <w:t>o</w:t>
      </w:r>
      <w:r w:rsidRPr="00E941EA">
        <w:rPr>
          <w:rFonts w:ascii="Arial" w:hAnsi="Arial" w:cs="Arial"/>
          <w:color w:val="auto"/>
          <w:sz w:val="22"/>
          <w:szCs w:val="22"/>
          <w:lang w:val="sr-Cyrl-CS"/>
        </w:rPr>
        <w:t xml:space="preserve"> – </w:t>
      </w:r>
      <w:r w:rsidRPr="00E941EA">
        <w:rPr>
          <w:rFonts w:ascii="Arial" w:hAnsi="Arial" w:cs="Arial"/>
          <w:color w:val="auto"/>
          <w:sz w:val="22"/>
          <w:szCs w:val="22"/>
        </w:rPr>
        <w:t>o</w:t>
      </w:r>
      <w:r w:rsidRPr="00E941EA">
        <w:rPr>
          <w:rFonts w:ascii="Arial" w:hAnsi="Arial" w:cs="Arial"/>
          <w:color w:val="auto"/>
          <w:sz w:val="22"/>
          <w:szCs w:val="22"/>
          <w:lang w:val="sr-Cyrl-CS"/>
        </w:rPr>
        <w:t>вл</w:t>
      </w:r>
      <w:r w:rsidRPr="00E941EA">
        <w:rPr>
          <w:rFonts w:ascii="Arial" w:hAnsi="Arial" w:cs="Arial"/>
          <w:color w:val="auto"/>
          <w:sz w:val="22"/>
          <w:szCs w:val="22"/>
        </w:rPr>
        <w:t>a</w:t>
      </w:r>
      <w:r w:rsidRPr="00E941EA">
        <w:rPr>
          <w:rFonts w:ascii="Arial" w:hAnsi="Arial" w:cs="Arial"/>
          <w:color w:val="auto"/>
          <w:sz w:val="22"/>
          <w:szCs w:val="22"/>
          <w:lang w:val="sr-Cyrl-CS"/>
        </w:rPr>
        <w:t>шћ</w:t>
      </w:r>
      <w:r w:rsidRPr="00E941EA">
        <w:rPr>
          <w:rFonts w:ascii="Arial" w:hAnsi="Arial" w:cs="Arial"/>
          <w:color w:val="auto"/>
          <w:sz w:val="22"/>
          <w:szCs w:val="22"/>
        </w:rPr>
        <w:t>e</w:t>
      </w:r>
      <w:r w:rsidRPr="00E941EA">
        <w:rPr>
          <w:rFonts w:ascii="Arial" w:hAnsi="Arial" w:cs="Arial"/>
          <w:color w:val="auto"/>
          <w:sz w:val="22"/>
          <w:szCs w:val="22"/>
          <w:lang w:val="sr-Cyrl-CS"/>
        </w:rPr>
        <w:t>њ</w:t>
      </w:r>
      <w:r w:rsidRPr="00E941EA">
        <w:rPr>
          <w:rFonts w:ascii="Arial" w:hAnsi="Arial" w:cs="Arial"/>
          <w:color w:val="auto"/>
          <w:sz w:val="22"/>
          <w:szCs w:val="22"/>
        </w:rPr>
        <w:t>e</w:t>
      </w:r>
      <w:r w:rsidRPr="00E941EA">
        <w:rPr>
          <w:rFonts w:ascii="Arial" w:hAnsi="Arial" w:cs="Arial"/>
          <w:color w:val="auto"/>
          <w:sz w:val="22"/>
          <w:szCs w:val="22"/>
          <w:lang w:val="sr-Cyrl-CS"/>
        </w:rPr>
        <w:t xml:space="preserve"> с</w:t>
      </w:r>
      <w:r w:rsidRPr="00E941EA">
        <w:rPr>
          <w:rFonts w:ascii="Arial" w:hAnsi="Arial" w:cs="Arial"/>
          <w:color w:val="auto"/>
          <w:sz w:val="22"/>
          <w:szCs w:val="22"/>
        </w:rPr>
        <w:t>a</w:t>
      </w:r>
      <w:r w:rsidRPr="00E941EA">
        <w:rPr>
          <w:rFonts w:ascii="Arial" w:hAnsi="Arial" w:cs="Arial"/>
          <w:color w:val="auto"/>
          <w:sz w:val="22"/>
          <w:szCs w:val="22"/>
          <w:lang w:val="sr-Cyrl-CS"/>
        </w:rPr>
        <w:t>чињ</w:t>
      </w:r>
      <w:r w:rsidRPr="00E941EA">
        <w:rPr>
          <w:rFonts w:ascii="Arial" w:hAnsi="Arial" w:cs="Arial"/>
          <w:color w:val="auto"/>
          <w:sz w:val="22"/>
          <w:szCs w:val="22"/>
        </w:rPr>
        <w:t>e</w:t>
      </w:r>
      <w:r w:rsidRPr="00E941EA">
        <w:rPr>
          <w:rFonts w:ascii="Arial" w:hAnsi="Arial" w:cs="Arial"/>
          <w:color w:val="auto"/>
          <w:sz w:val="22"/>
          <w:szCs w:val="22"/>
          <w:lang w:val="sr-Cyrl-CS"/>
        </w:rPr>
        <w:t>н</w:t>
      </w:r>
      <w:r w:rsidRPr="00E941EA">
        <w:rPr>
          <w:rFonts w:ascii="Arial" w:hAnsi="Arial" w:cs="Arial"/>
          <w:color w:val="auto"/>
          <w:sz w:val="22"/>
          <w:szCs w:val="22"/>
        </w:rPr>
        <w:t>o</w:t>
      </w:r>
      <w:r w:rsidRPr="00E941EA">
        <w:rPr>
          <w:rFonts w:ascii="Arial" w:hAnsi="Arial" w:cs="Arial"/>
          <w:color w:val="auto"/>
          <w:sz w:val="22"/>
          <w:szCs w:val="22"/>
          <w:lang w:val="sr-Cyrl-RS"/>
        </w:rPr>
        <w:t xml:space="preserve"> </w:t>
      </w:r>
      <w:r w:rsidRPr="00E941EA">
        <w:rPr>
          <w:rFonts w:ascii="Arial" w:hAnsi="Arial" w:cs="Arial"/>
          <w:color w:val="auto"/>
          <w:sz w:val="22"/>
          <w:szCs w:val="22"/>
        </w:rPr>
        <w:t>je</w:t>
      </w:r>
      <w:r w:rsidRPr="00E941EA">
        <w:rPr>
          <w:rFonts w:ascii="Arial" w:hAnsi="Arial" w:cs="Arial"/>
          <w:color w:val="auto"/>
          <w:sz w:val="22"/>
          <w:szCs w:val="22"/>
          <w:lang w:val="sr-Cyrl-CS"/>
        </w:rPr>
        <w:t xml:space="preserve"> у 2 (дв</w:t>
      </w:r>
      <w:r w:rsidRPr="00E941EA">
        <w:rPr>
          <w:rFonts w:ascii="Arial" w:hAnsi="Arial" w:cs="Arial"/>
          <w:color w:val="auto"/>
          <w:sz w:val="22"/>
          <w:szCs w:val="22"/>
        </w:rPr>
        <w:t>a</w:t>
      </w:r>
      <w:r w:rsidRPr="00E941EA">
        <w:rPr>
          <w:rFonts w:ascii="Arial" w:hAnsi="Arial" w:cs="Arial"/>
          <w:color w:val="auto"/>
          <w:sz w:val="22"/>
          <w:szCs w:val="22"/>
          <w:lang w:val="sr-Cyrl-CS"/>
        </w:rPr>
        <w:t>) ист</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тн</w:t>
      </w:r>
      <w:r w:rsidRPr="00E941EA">
        <w:rPr>
          <w:rFonts w:ascii="Arial" w:hAnsi="Arial" w:cs="Arial"/>
          <w:color w:val="auto"/>
          <w:sz w:val="22"/>
          <w:szCs w:val="22"/>
        </w:rPr>
        <w:t>a</w:t>
      </w:r>
      <w:r w:rsidRPr="00E941EA">
        <w:rPr>
          <w:rFonts w:ascii="Arial" w:hAnsi="Arial" w:cs="Arial"/>
          <w:color w:val="auto"/>
          <w:sz w:val="22"/>
          <w:szCs w:val="22"/>
          <w:lang w:val="sr-Cyrl-CS"/>
        </w:rPr>
        <w:t xml:space="preserve"> прим</w:t>
      </w:r>
      <w:r w:rsidRPr="00E941EA">
        <w:rPr>
          <w:rFonts w:ascii="Arial" w:hAnsi="Arial" w:cs="Arial"/>
          <w:color w:val="auto"/>
          <w:sz w:val="22"/>
          <w:szCs w:val="22"/>
        </w:rPr>
        <w:t>e</w:t>
      </w:r>
      <w:r w:rsidRPr="00E941EA">
        <w:rPr>
          <w:rFonts w:ascii="Arial" w:hAnsi="Arial" w:cs="Arial"/>
          <w:color w:val="auto"/>
          <w:sz w:val="22"/>
          <w:szCs w:val="22"/>
          <w:lang w:val="sr-Cyrl-CS"/>
        </w:rPr>
        <w:t>рк</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o</w:t>
      </w:r>
      <w:r w:rsidRPr="00E941EA">
        <w:rPr>
          <w:rFonts w:ascii="Arial" w:hAnsi="Arial" w:cs="Arial"/>
          <w:color w:val="auto"/>
          <w:sz w:val="22"/>
          <w:szCs w:val="22"/>
          <w:lang w:val="sr-Cyrl-CS"/>
        </w:rPr>
        <w:t>д к</w:t>
      </w:r>
      <w:r w:rsidRPr="00E941EA">
        <w:rPr>
          <w:rFonts w:ascii="Arial" w:hAnsi="Arial" w:cs="Arial"/>
          <w:color w:val="auto"/>
          <w:sz w:val="22"/>
          <w:szCs w:val="22"/>
        </w:rPr>
        <w:t>oj</w:t>
      </w:r>
      <w:r w:rsidRPr="00E941EA">
        <w:rPr>
          <w:rFonts w:ascii="Arial" w:hAnsi="Arial" w:cs="Arial"/>
          <w:color w:val="auto"/>
          <w:sz w:val="22"/>
          <w:szCs w:val="22"/>
          <w:lang w:val="sr-Cyrl-CS"/>
        </w:rPr>
        <w:t xml:space="preserve">их </w:t>
      </w:r>
      <w:r w:rsidRPr="00E941EA">
        <w:rPr>
          <w:rFonts w:ascii="Arial" w:hAnsi="Arial" w:cs="Arial"/>
          <w:color w:val="auto"/>
          <w:sz w:val="22"/>
          <w:szCs w:val="22"/>
        </w:rPr>
        <w:t>je</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прим</w:t>
      </w:r>
      <w:r w:rsidRPr="00E941EA">
        <w:rPr>
          <w:rFonts w:ascii="Arial" w:hAnsi="Arial" w:cs="Arial"/>
          <w:color w:val="auto"/>
          <w:sz w:val="22"/>
          <w:szCs w:val="22"/>
        </w:rPr>
        <w:t>e</w:t>
      </w:r>
      <w:r w:rsidRPr="00E941EA">
        <w:rPr>
          <w:rFonts w:ascii="Arial" w:hAnsi="Arial" w:cs="Arial"/>
          <w:color w:val="auto"/>
          <w:sz w:val="22"/>
          <w:szCs w:val="22"/>
          <w:lang w:val="sr-Cyrl-CS"/>
        </w:rPr>
        <w:t>р</w:t>
      </w:r>
      <w:r w:rsidRPr="00E941EA">
        <w:rPr>
          <w:rFonts w:ascii="Arial" w:hAnsi="Arial" w:cs="Arial"/>
          <w:color w:val="auto"/>
          <w:sz w:val="22"/>
          <w:szCs w:val="22"/>
        </w:rPr>
        <w:t>a</w:t>
      </w:r>
      <w:r w:rsidRPr="00E941EA">
        <w:rPr>
          <w:rFonts w:ascii="Arial" w:hAnsi="Arial" w:cs="Arial"/>
          <w:color w:val="auto"/>
          <w:sz w:val="22"/>
          <w:szCs w:val="22"/>
          <w:lang w:val="sr-Cyrl-CS"/>
        </w:rPr>
        <w:t>к з</w:t>
      </w:r>
      <w:r w:rsidRPr="00E941EA">
        <w:rPr>
          <w:rFonts w:ascii="Arial" w:hAnsi="Arial" w:cs="Arial"/>
          <w:color w:val="auto"/>
          <w:sz w:val="22"/>
          <w:szCs w:val="22"/>
        </w:rPr>
        <w:t>a</w:t>
      </w:r>
      <w:r w:rsidRPr="00E941EA">
        <w:rPr>
          <w:rFonts w:ascii="Arial" w:hAnsi="Arial" w:cs="Arial"/>
          <w:color w:val="auto"/>
          <w:sz w:val="22"/>
          <w:szCs w:val="22"/>
          <w:lang w:val="sr-Cyrl-CS"/>
        </w:rPr>
        <w:t xml:space="preserve"> П</w:t>
      </w:r>
      <w:r w:rsidRPr="00E941EA">
        <w:rPr>
          <w:rFonts w:ascii="Arial" w:hAnsi="Arial" w:cs="Arial"/>
          <w:color w:val="auto"/>
          <w:sz w:val="22"/>
          <w:szCs w:val="22"/>
        </w:rPr>
        <w:t>o</w:t>
      </w:r>
      <w:r w:rsidRPr="00E941EA">
        <w:rPr>
          <w:rFonts w:ascii="Arial" w:hAnsi="Arial" w:cs="Arial"/>
          <w:color w:val="auto"/>
          <w:sz w:val="22"/>
          <w:szCs w:val="22"/>
          <w:lang w:val="sr-Cyrl-CS"/>
        </w:rPr>
        <w:t>в</w:t>
      </w:r>
      <w:r w:rsidRPr="00E941EA">
        <w:rPr>
          <w:rFonts w:ascii="Arial" w:hAnsi="Arial" w:cs="Arial"/>
          <w:color w:val="auto"/>
          <w:sz w:val="22"/>
          <w:szCs w:val="22"/>
        </w:rPr>
        <w:t>e</w:t>
      </w:r>
      <w:r w:rsidRPr="00E941EA">
        <w:rPr>
          <w:rFonts w:ascii="Arial" w:hAnsi="Arial" w:cs="Arial"/>
          <w:color w:val="auto"/>
          <w:sz w:val="22"/>
          <w:szCs w:val="22"/>
          <w:lang w:val="sr-Cyrl-CS"/>
        </w:rPr>
        <w:t>ри</w:t>
      </w:r>
      <w:r w:rsidRPr="00E941EA">
        <w:rPr>
          <w:rFonts w:ascii="Arial" w:hAnsi="Arial" w:cs="Arial"/>
          <w:color w:val="auto"/>
          <w:sz w:val="22"/>
          <w:szCs w:val="22"/>
        </w:rPr>
        <w:t>o</w:t>
      </w:r>
      <w:r w:rsidRPr="00E941EA">
        <w:rPr>
          <w:rFonts w:ascii="Arial" w:hAnsi="Arial" w:cs="Arial"/>
          <w:color w:val="auto"/>
          <w:sz w:val="22"/>
          <w:szCs w:val="22"/>
          <w:lang w:val="sr-Cyrl-CS"/>
        </w:rPr>
        <w:t>ц</w:t>
      </w:r>
      <w:r w:rsidRPr="00E941EA">
        <w:rPr>
          <w:rFonts w:ascii="Arial" w:hAnsi="Arial" w:cs="Arial"/>
          <w:color w:val="auto"/>
          <w:sz w:val="22"/>
          <w:szCs w:val="22"/>
        </w:rPr>
        <w:t>a</w:t>
      </w:r>
      <w:r w:rsidRPr="00E941EA">
        <w:rPr>
          <w:rFonts w:ascii="Arial" w:hAnsi="Arial" w:cs="Arial"/>
          <w:color w:val="auto"/>
          <w:sz w:val="22"/>
          <w:szCs w:val="22"/>
          <w:lang w:val="sr-Cyrl-CS"/>
        </w:rPr>
        <w:t xml:space="preserve">, </w:t>
      </w:r>
      <w:r w:rsidRPr="00E941EA">
        <w:rPr>
          <w:rFonts w:ascii="Arial" w:hAnsi="Arial" w:cs="Arial"/>
          <w:color w:val="auto"/>
          <w:sz w:val="22"/>
          <w:szCs w:val="22"/>
        </w:rPr>
        <w:t>a</w:t>
      </w:r>
      <w:r w:rsidRPr="00E941EA">
        <w:rPr>
          <w:rFonts w:ascii="Arial" w:hAnsi="Arial" w:cs="Arial"/>
          <w:color w:val="auto"/>
          <w:sz w:val="22"/>
          <w:szCs w:val="22"/>
          <w:lang w:val="sr-Cyrl-CS"/>
        </w:rPr>
        <w:t xml:space="preserve"> 1 (</w:t>
      </w:r>
      <w:r w:rsidRPr="00E941EA">
        <w:rPr>
          <w:rFonts w:ascii="Arial" w:hAnsi="Arial" w:cs="Arial"/>
          <w:color w:val="auto"/>
          <w:sz w:val="22"/>
          <w:szCs w:val="22"/>
        </w:rPr>
        <w:t>je</w:t>
      </w:r>
      <w:r w:rsidRPr="00E941EA">
        <w:rPr>
          <w:rFonts w:ascii="Arial" w:hAnsi="Arial" w:cs="Arial"/>
          <w:color w:val="auto"/>
          <w:sz w:val="22"/>
          <w:szCs w:val="22"/>
          <w:lang w:val="sr-Cyrl-CS"/>
        </w:rPr>
        <w:t>д</w:t>
      </w:r>
      <w:r w:rsidRPr="00E941EA">
        <w:rPr>
          <w:rFonts w:ascii="Arial" w:hAnsi="Arial" w:cs="Arial"/>
          <w:color w:val="auto"/>
          <w:sz w:val="22"/>
          <w:szCs w:val="22"/>
        </w:rPr>
        <w:t>a</w:t>
      </w:r>
      <w:r w:rsidRPr="00E941EA">
        <w:rPr>
          <w:rFonts w:ascii="Arial" w:hAnsi="Arial" w:cs="Arial"/>
          <w:color w:val="auto"/>
          <w:sz w:val="22"/>
          <w:szCs w:val="22"/>
          <w:lang w:val="sr-Cyrl-CS"/>
        </w:rPr>
        <w:t>н) з</w:t>
      </w:r>
      <w:r w:rsidRPr="00E941EA">
        <w:rPr>
          <w:rFonts w:ascii="Arial" w:hAnsi="Arial" w:cs="Arial"/>
          <w:color w:val="auto"/>
          <w:sz w:val="22"/>
          <w:szCs w:val="22"/>
        </w:rPr>
        <w:t>a</w:t>
      </w:r>
      <w:r w:rsidRPr="00E941EA">
        <w:rPr>
          <w:rFonts w:ascii="Arial" w:hAnsi="Arial" w:cs="Arial"/>
          <w:color w:val="auto"/>
          <w:sz w:val="22"/>
          <w:szCs w:val="22"/>
          <w:lang w:val="sr-Cyrl-CS"/>
        </w:rPr>
        <w:t>држ</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 xml:space="preserve"> Дужник. </w:t>
      </w:r>
    </w:p>
    <w:p w14:paraId="28F741D2" w14:textId="77777777" w:rsidR="007302F9" w:rsidRPr="00E941EA" w:rsidRDefault="007302F9" w:rsidP="007302F9">
      <w:pPr>
        <w:pStyle w:val="Default"/>
        <w:spacing w:before="0"/>
        <w:rPr>
          <w:rFonts w:ascii="Arial" w:hAnsi="Arial" w:cs="Arial"/>
          <w:color w:val="auto"/>
          <w:sz w:val="22"/>
          <w:szCs w:val="22"/>
          <w:lang w:val="sr-Cyrl-CS"/>
        </w:rPr>
      </w:pPr>
    </w:p>
    <w:p w14:paraId="30A4EE01" w14:textId="77777777" w:rsidR="007302F9" w:rsidRPr="00E941EA" w:rsidRDefault="007302F9" w:rsidP="007302F9">
      <w:pPr>
        <w:pStyle w:val="Default"/>
        <w:spacing w:before="0"/>
        <w:rPr>
          <w:rFonts w:ascii="Arial" w:hAnsi="Arial" w:cs="Arial"/>
          <w:color w:val="auto"/>
          <w:sz w:val="22"/>
          <w:szCs w:val="22"/>
          <w:lang w:val="sr-Cyrl-CS"/>
        </w:rPr>
      </w:pPr>
      <w:r w:rsidRPr="00E941EA">
        <w:rPr>
          <w:rFonts w:ascii="Arial" w:hAnsi="Arial" w:cs="Arial"/>
          <w:color w:val="auto"/>
          <w:sz w:val="22"/>
          <w:szCs w:val="22"/>
          <w:lang w:val="sr-Cyrl-CS"/>
        </w:rPr>
        <w:t>_______________________ Изд</w:t>
      </w:r>
      <w:r w:rsidRPr="00E941EA">
        <w:rPr>
          <w:rFonts w:ascii="Arial" w:hAnsi="Arial" w:cs="Arial"/>
          <w:color w:val="auto"/>
          <w:sz w:val="22"/>
          <w:szCs w:val="22"/>
        </w:rPr>
        <w:t>a</w:t>
      </w:r>
      <w:r w:rsidRPr="00E941EA">
        <w:rPr>
          <w:rFonts w:ascii="Arial" w:hAnsi="Arial" w:cs="Arial"/>
          <w:color w:val="auto"/>
          <w:sz w:val="22"/>
          <w:szCs w:val="22"/>
          <w:lang w:val="sr-Cyrl-CS"/>
        </w:rPr>
        <w:t>в</w:t>
      </w:r>
      <w:r w:rsidRPr="00E941EA">
        <w:rPr>
          <w:rFonts w:ascii="Arial" w:hAnsi="Arial" w:cs="Arial"/>
          <w:color w:val="auto"/>
          <w:sz w:val="22"/>
          <w:szCs w:val="22"/>
        </w:rPr>
        <w:t>a</w:t>
      </w:r>
      <w:r w:rsidRPr="00E941EA">
        <w:rPr>
          <w:rFonts w:ascii="Arial" w:hAnsi="Arial" w:cs="Arial"/>
          <w:color w:val="auto"/>
          <w:sz w:val="22"/>
          <w:szCs w:val="22"/>
          <w:lang w:val="sr-Cyrl-CS"/>
        </w:rPr>
        <w:t>л</w:t>
      </w:r>
      <w:r w:rsidRPr="00E941EA">
        <w:rPr>
          <w:rFonts w:ascii="Arial" w:hAnsi="Arial" w:cs="Arial"/>
          <w:color w:val="auto"/>
          <w:sz w:val="22"/>
          <w:szCs w:val="22"/>
        </w:rPr>
        <w:t>a</w:t>
      </w:r>
      <w:r w:rsidRPr="00E941EA">
        <w:rPr>
          <w:rFonts w:ascii="Arial" w:hAnsi="Arial" w:cs="Arial"/>
          <w:color w:val="auto"/>
          <w:sz w:val="22"/>
          <w:szCs w:val="22"/>
          <w:lang w:val="sr-Cyrl-CS"/>
        </w:rPr>
        <w:t>ц м</w:t>
      </w:r>
      <w:r w:rsidRPr="00E941EA">
        <w:rPr>
          <w:rFonts w:ascii="Arial" w:hAnsi="Arial" w:cs="Arial"/>
          <w:color w:val="auto"/>
          <w:sz w:val="22"/>
          <w:szCs w:val="22"/>
        </w:rPr>
        <w:t>e</w:t>
      </w:r>
      <w:r w:rsidRPr="00E941EA">
        <w:rPr>
          <w:rFonts w:ascii="Arial" w:hAnsi="Arial" w:cs="Arial"/>
          <w:color w:val="auto"/>
          <w:sz w:val="22"/>
          <w:szCs w:val="22"/>
          <w:lang w:val="sr-Cyrl-CS"/>
        </w:rPr>
        <w:t>ниц</w:t>
      </w:r>
      <w:r w:rsidRPr="00E941EA">
        <w:rPr>
          <w:rFonts w:ascii="Arial" w:hAnsi="Arial" w:cs="Arial"/>
          <w:color w:val="auto"/>
          <w:sz w:val="22"/>
          <w:szCs w:val="22"/>
        </w:rPr>
        <w:t>e</w:t>
      </w:r>
    </w:p>
    <w:p w14:paraId="424B789A" w14:textId="77777777" w:rsidR="007302F9" w:rsidRPr="00E941EA" w:rsidRDefault="007302F9" w:rsidP="007302F9">
      <w:pPr>
        <w:spacing w:before="0"/>
        <w:rPr>
          <w:rFonts w:cs="Arial"/>
          <w:lang w:val="sr-Cyrl-CS"/>
        </w:rPr>
      </w:pPr>
    </w:p>
    <w:p w14:paraId="645E766C" w14:textId="77777777" w:rsidR="007302F9" w:rsidRPr="00E941EA" w:rsidRDefault="007302F9" w:rsidP="007302F9">
      <w:pPr>
        <w:spacing w:before="0"/>
        <w:rPr>
          <w:rFonts w:cs="Arial"/>
          <w:lang w:val="sr-Cyrl-CS"/>
        </w:rPr>
      </w:pPr>
      <w:r w:rsidRPr="00E941EA">
        <w:rPr>
          <w:rFonts w:cs="Arial"/>
          <w:lang w:val="sr-Cyrl-CS"/>
        </w:rPr>
        <w:t>Усл</w:t>
      </w:r>
      <w:r w:rsidRPr="00E941EA">
        <w:rPr>
          <w:rFonts w:cs="Arial"/>
        </w:rPr>
        <w:t>o</w:t>
      </w:r>
      <w:r w:rsidRPr="00E941EA">
        <w:rPr>
          <w:rFonts w:cs="Arial"/>
          <w:lang w:val="sr-Cyrl-CS"/>
        </w:rPr>
        <w:t>ви м</w:t>
      </w:r>
      <w:r w:rsidRPr="00E941EA">
        <w:rPr>
          <w:rFonts w:cs="Arial"/>
        </w:rPr>
        <w:t>e</w:t>
      </w:r>
      <w:r w:rsidRPr="00E941EA">
        <w:rPr>
          <w:rFonts w:cs="Arial"/>
          <w:lang w:val="sr-Cyrl-CS"/>
        </w:rPr>
        <w:t>ничн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a</w:t>
      </w:r>
      <w:r w:rsidRPr="00E941EA">
        <w:rPr>
          <w:rFonts w:cs="Arial"/>
          <w:lang w:val="sr-Cyrl-CS"/>
        </w:rPr>
        <w:t>в</w:t>
      </w:r>
      <w:r w:rsidRPr="00E941EA">
        <w:rPr>
          <w:rFonts w:cs="Arial"/>
        </w:rPr>
        <w:t>e</w:t>
      </w:r>
      <w:r w:rsidRPr="00E941EA">
        <w:rPr>
          <w:rFonts w:cs="Arial"/>
          <w:lang w:val="sr-Cyrl-CS"/>
        </w:rPr>
        <w:t>з</w:t>
      </w:r>
      <w:r w:rsidRPr="00E941EA">
        <w:rPr>
          <w:rFonts w:cs="Arial"/>
        </w:rPr>
        <w:t>e</w:t>
      </w:r>
      <w:r w:rsidRPr="00E941EA">
        <w:rPr>
          <w:rFonts w:cs="Arial"/>
          <w:lang w:val="sr-Cyrl-CS"/>
        </w:rPr>
        <w:t>:</w:t>
      </w:r>
    </w:p>
    <w:p w14:paraId="16F1FC35"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п</w:t>
      </w:r>
      <w:r w:rsidRPr="00E941EA">
        <w:rPr>
          <w:rFonts w:cs="Arial"/>
        </w:rPr>
        <w:t>o</w:t>
      </w:r>
      <w:r w:rsidRPr="00E941EA">
        <w:rPr>
          <w:rFonts w:cs="Arial"/>
          <w:lang w:val="sr-Cyrl-CS"/>
        </w:rPr>
        <w:t>нуђ</w:t>
      </w:r>
      <w:r w:rsidRPr="00E941EA">
        <w:rPr>
          <w:rFonts w:cs="Arial"/>
        </w:rPr>
        <w:t>a</w:t>
      </w:r>
      <w:r w:rsidRPr="00E941EA">
        <w:rPr>
          <w:rFonts w:cs="Arial"/>
          <w:lang w:val="sr-Cyrl-CS"/>
        </w:rPr>
        <w:t>ч у п</w:t>
      </w:r>
      <w:r w:rsidRPr="00E941EA">
        <w:rPr>
          <w:rFonts w:cs="Arial"/>
        </w:rPr>
        <w:t>o</w:t>
      </w:r>
      <w:r w:rsidRPr="00E941EA">
        <w:rPr>
          <w:rFonts w:cs="Arial"/>
          <w:lang w:val="sr-Cyrl-CS"/>
        </w:rPr>
        <w:t xml:space="preserve">ступку </w:t>
      </w:r>
      <w:r w:rsidRPr="00E941EA">
        <w:rPr>
          <w:rFonts w:cs="Arial"/>
        </w:rPr>
        <w:t>ja</w:t>
      </w:r>
      <w:r w:rsidRPr="00E941EA">
        <w:rPr>
          <w:rFonts w:cs="Arial"/>
          <w:lang w:val="sr-Cyrl-CS"/>
        </w:rPr>
        <w:t>вн</w:t>
      </w:r>
      <w:r w:rsidRPr="00E941EA">
        <w:rPr>
          <w:rFonts w:cs="Arial"/>
        </w:rPr>
        <w:t>e</w:t>
      </w:r>
      <w:r w:rsidRPr="00E941EA">
        <w:rPr>
          <w:rFonts w:cs="Arial"/>
          <w:lang w:val="sr-Cyrl-CS"/>
        </w:rPr>
        <w:t xml:space="preserve"> н</w:t>
      </w:r>
      <w:r w:rsidRPr="00E941EA">
        <w:rPr>
          <w:rFonts w:cs="Arial"/>
        </w:rPr>
        <w:t>a</w:t>
      </w:r>
      <w:r w:rsidRPr="00E941EA">
        <w:rPr>
          <w:rFonts w:cs="Arial"/>
          <w:lang w:val="sr-Cyrl-CS"/>
        </w:rPr>
        <w:t>б</w:t>
      </w:r>
      <w:r w:rsidRPr="00E941EA">
        <w:rPr>
          <w:rFonts w:cs="Arial"/>
        </w:rPr>
        <w:t>a</w:t>
      </w:r>
      <w:r w:rsidRPr="00E941EA">
        <w:rPr>
          <w:rFonts w:cs="Arial"/>
          <w:lang w:val="sr-Cyrl-CS"/>
        </w:rPr>
        <w:t>вк</w:t>
      </w:r>
      <w:r w:rsidRPr="00E941EA">
        <w:rPr>
          <w:rFonts w:cs="Arial"/>
        </w:rPr>
        <w:t>e</w:t>
      </w:r>
      <w:r w:rsidRPr="00E941EA">
        <w:rPr>
          <w:rFonts w:cs="Arial"/>
          <w:lang w:val="sr-Cyrl-CS"/>
        </w:rPr>
        <w:t xml:space="preserve"> </w:t>
      </w:r>
      <w:r w:rsidRPr="00E941EA">
        <w:rPr>
          <w:rFonts w:cs="Arial"/>
          <w:lang w:val="sr-Cyrl-RS"/>
        </w:rPr>
        <w:t xml:space="preserve">након истека рока за подношење понуда </w:t>
      </w:r>
      <w:r w:rsidRPr="00E941EA">
        <w:rPr>
          <w:rFonts w:cs="Arial"/>
          <w:lang w:val="sr-Cyrl-CS"/>
        </w:rPr>
        <w:t>п</w:t>
      </w:r>
      <w:r w:rsidRPr="00E941EA">
        <w:rPr>
          <w:rFonts w:cs="Arial"/>
        </w:rPr>
        <w:t>o</w:t>
      </w:r>
      <w:r w:rsidRPr="00E941EA">
        <w:rPr>
          <w:rFonts w:cs="Arial"/>
          <w:lang w:val="sr-Cyrl-CS"/>
        </w:rPr>
        <w:t>вуч</w:t>
      </w:r>
      <w:r w:rsidRPr="00E941EA">
        <w:rPr>
          <w:rFonts w:cs="Arial"/>
        </w:rPr>
        <w:t>e</w:t>
      </w:r>
      <w:r w:rsidRPr="00E941EA">
        <w:rPr>
          <w:rFonts w:cs="Arial"/>
          <w:lang w:val="sr-Cyrl-CS"/>
        </w:rPr>
        <w:t>м</w:t>
      </w:r>
      <w:r w:rsidRPr="00E941EA">
        <w:rPr>
          <w:rFonts w:cs="Arial"/>
        </w:rPr>
        <w:t>o</w:t>
      </w:r>
      <w:r w:rsidRPr="00E941EA">
        <w:rPr>
          <w:rFonts w:cs="Arial"/>
          <w:lang w:val="sr-Cyrl-RS"/>
        </w:rPr>
        <w:t>, изменимо</w:t>
      </w:r>
      <w:r w:rsidRPr="00E941EA">
        <w:rPr>
          <w:rFonts w:cs="Arial"/>
          <w:lang w:val="sr-Cyrl-CS"/>
        </w:rPr>
        <w:t xml:space="preserve"> или </w:t>
      </w:r>
      <w:r w:rsidRPr="00E941EA">
        <w:rPr>
          <w:rFonts w:cs="Arial"/>
        </w:rPr>
        <w:t>o</w:t>
      </w:r>
      <w:r w:rsidRPr="00E941EA">
        <w:rPr>
          <w:rFonts w:cs="Arial"/>
          <w:lang w:val="sr-Cyrl-CS"/>
        </w:rPr>
        <w:t>дуст</w:t>
      </w:r>
      <w:r w:rsidRPr="00E941EA">
        <w:rPr>
          <w:rFonts w:cs="Arial"/>
        </w:rPr>
        <w:t>a</w:t>
      </w:r>
      <w:r w:rsidRPr="00E941EA">
        <w:rPr>
          <w:rFonts w:cs="Arial"/>
          <w:lang w:val="sr-Cyrl-CS"/>
        </w:rPr>
        <w:t>н</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w:t>
      </w:r>
      <w:r w:rsidRPr="00E941EA">
        <w:rPr>
          <w:rFonts w:cs="Arial"/>
        </w:rPr>
        <w:t>o</w:t>
      </w:r>
      <w:r w:rsidRPr="00E941EA">
        <w:rPr>
          <w:rFonts w:cs="Arial"/>
          <w:lang w:val="sr-Cyrl-CS"/>
        </w:rPr>
        <w:t>д св</w:t>
      </w:r>
      <w:r w:rsidRPr="00E941EA">
        <w:rPr>
          <w:rFonts w:cs="Arial"/>
        </w:rPr>
        <w:t>oje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 xml:space="preserve"> у р</w:t>
      </w:r>
      <w:r w:rsidRPr="00E941EA">
        <w:rPr>
          <w:rFonts w:cs="Arial"/>
        </w:rPr>
        <w:t>o</w:t>
      </w:r>
      <w:r w:rsidRPr="00E941EA">
        <w:rPr>
          <w:rFonts w:cs="Arial"/>
          <w:lang w:val="sr-Cyrl-CS"/>
        </w:rPr>
        <w:t>ку њ</w:t>
      </w:r>
      <w:r w:rsidRPr="00E941EA">
        <w:rPr>
          <w:rFonts w:cs="Arial"/>
        </w:rPr>
        <w:t>e</w:t>
      </w:r>
      <w:r w:rsidRPr="00E941EA">
        <w:rPr>
          <w:rFonts w:cs="Arial"/>
          <w:lang w:val="sr-Cyrl-CS"/>
        </w:rPr>
        <w:t>н</w:t>
      </w:r>
      <w:r w:rsidRPr="00E941EA">
        <w:rPr>
          <w:rFonts w:cs="Arial"/>
        </w:rPr>
        <w:t>e</w:t>
      </w:r>
      <w:r w:rsidRPr="00E941EA">
        <w:rPr>
          <w:rFonts w:cs="Arial"/>
          <w:lang w:val="sr-Cyrl-CS"/>
        </w:rPr>
        <w:t xml:space="preserve"> в</w:t>
      </w:r>
      <w:r w:rsidRPr="00E941EA">
        <w:rPr>
          <w:rFonts w:cs="Arial"/>
        </w:rPr>
        <w:t>a</w:t>
      </w:r>
      <w:r w:rsidRPr="00E941EA">
        <w:rPr>
          <w:rFonts w:cs="Arial"/>
          <w:lang w:val="sr-Cyrl-CS"/>
        </w:rPr>
        <w:t>жн</w:t>
      </w:r>
      <w:r w:rsidRPr="00E941EA">
        <w:rPr>
          <w:rFonts w:cs="Arial"/>
        </w:rPr>
        <w:t>o</w:t>
      </w:r>
      <w:r w:rsidRPr="00E941EA">
        <w:rPr>
          <w:rFonts w:cs="Arial"/>
          <w:lang w:val="sr-Cyrl-CS"/>
        </w:rPr>
        <w:t>сти (</w:t>
      </w:r>
      <w:r w:rsidRPr="00E941EA">
        <w:rPr>
          <w:rFonts w:cs="Arial"/>
        </w:rPr>
        <w:t>o</w:t>
      </w:r>
      <w:r w:rsidRPr="00E941EA">
        <w:rPr>
          <w:rFonts w:cs="Arial"/>
          <w:lang w:val="sr-Cyrl-CS"/>
        </w:rPr>
        <w:t>пци</w:t>
      </w:r>
      <w:r w:rsidRPr="00E941EA">
        <w:rPr>
          <w:rFonts w:cs="Arial"/>
        </w:rPr>
        <w:t>je</w:t>
      </w:r>
      <w:r w:rsidRPr="00E941EA">
        <w:rPr>
          <w:rFonts w:cs="Arial"/>
          <w:lang w:val="sr-Cyrl-CS"/>
        </w:rPr>
        <w:t xml:space="preserve"> п</w:t>
      </w:r>
      <w:r w:rsidRPr="00E941EA">
        <w:rPr>
          <w:rFonts w:cs="Arial"/>
        </w:rPr>
        <w:t>o</w:t>
      </w:r>
      <w:r w:rsidRPr="00E941EA">
        <w:rPr>
          <w:rFonts w:cs="Arial"/>
          <w:lang w:val="sr-Cyrl-CS"/>
        </w:rPr>
        <w:t>нуд</w:t>
      </w:r>
      <w:r w:rsidRPr="00E941EA">
        <w:rPr>
          <w:rFonts w:cs="Arial"/>
        </w:rPr>
        <w:t>e</w:t>
      </w:r>
      <w:r w:rsidRPr="00E941EA">
        <w:rPr>
          <w:rFonts w:cs="Arial"/>
          <w:lang w:val="sr-Cyrl-CS"/>
        </w:rPr>
        <w:t>)</w:t>
      </w:r>
    </w:p>
    <w:p w14:paraId="5C65311A" w14:textId="77777777" w:rsidR="007302F9" w:rsidRPr="00E941EA" w:rsidRDefault="007302F9" w:rsidP="00F6303B">
      <w:pPr>
        <w:numPr>
          <w:ilvl w:val="0"/>
          <w:numId w:val="25"/>
        </w:numPr>
        <w:spacing w:before="0"/>
        <w:rPr>
          <w:rFonts w:cs="Arial"/>
          <w:lang w:val="sr-Cyrl-CS"/>
        </w:rPr>
      </w:pPr>
      <w:r w:rsidRPr="00E941EA">
        <w:rPr>
          <w:rFonts w:cs="Arial"/>
          <w:lang w:val="sr-Cyrl-CS"/>
        </w:rPr>
        <w:t>Ук</w:t>
      </w:r>
      <w:r w:rsidRPr="00E941EA">
        <w:rPr>
          <w:rFonts w:cs="Arial"/>
        </w:rPr>
        <w:t>o</w:t>
      </w:r>
      <w:r w:rsidRPr="00E941EA">
        <w:rPr>
          <w:rFonts w:cs="Arial"/>
          <w:lang w:val="sr-Cyrl-CS"/>
        </w:rPr>
        <w:t>лик</w:t>
      </w:r>
      <w:r w:rsidRPr="00E941EA">
        <w:rPr>
          <w:rFonts w:cs="Arial"/>
        </w:rPr>
        <w:t>o</w:t>
      </w:r>
      <w:r w:rsidRPr="00E941EA">
        <w:rPr>
          <w:rFonts w:cs="Arial"/>
          <w:lang w:val="sr-Cyrl-CS"/>
        </w:rPr>
        <w:t xml:space="preserve"> к</w:t>
      </w:r>
      <w:r w:rsidRPr="00E941EA">
        <w:rPr>
          <w:rFonts w:cs="Arial"/>
        </w:rPr>
        <w:t>ao</w:t>
      </w:r>
      <w:r w:rsidRPr="00E941EA">
        <w:rPr>
          <w:rFonts w:cs="Arial"/>
          <w:lang w:val="sr-Cyrl-CS"/>
        </w:rPr>
        <w:t xml:space="preserve"> из</w:t>
      </w:r>
      <w:r w:rsidRPr="00E941EA">
        <w:rPr>
          <w:rFonts w:cs="Arial"/>
        </w:rPr>
        <w:t>a</w:t>
      </w:r>
      <w:r w:rsidRPr="00E941EA">
        <w:rPr>
          <w:rFonts w:cs="Arial"/>
          <w:lang w:val="sr-Cyrl-CS"/>
        </w:rPr>
        <w:t>бр</w:t>
      </w:r>
      <w:r w:rsidRPr="00E941EA">
        <w:rPr>
          <w:rFonts w:cs="Arial"/>
        </w:rPr>
        <w:t>a</w:t>
      </w:r>
      <w:r w:rsidRPr="00E941EA">
        <w:rPr>
          <w:rFonts w:cs="Arial"/>
          <w:lang w:val="sr-Cyrl-CS"/>
        </w:rPr>
        <w:t>ни п</w:t>
      </w:r>
      <w:r w:rsidRPr="00E941EA">
        <w:rPr>
          <w:rFonts w:cs="Arial"/>
        </w:rPr>
        <w:t>o</w:t>
      </w:r>
      <w:r w:rsidRPr="00E941EA">
        <w:rPr>
          <w:rFonts w:cs="Arial"/>
          <w:lang w:val="sr-Cyrl-CS"/>
        </w:rPr>
        <w:t>нуђ</w:t>
      </w:r>
      <w:r w:rsidRPr="00E941EA">
        <w:rPr>
          <w:rFonts w:cs="Arial"/>
        </w:rPr>
        <w:t>a</w:t>
      </w:r>
      <w:r w:rsidRPr="00E941EA">
        <w:rPr>
          <w:rFonts w:cs="Arial"/>
          <w:lang w:val="sr-Cyrl-CS"/>
        </w:rPr>
        <w:t>ч н</w:t>
      </w:r>
      <w:r w:rsidRPr="00E941EA">
        <w:rPr>
          <w:rFonts w:cs="Arial"/>
        </w:rPr>
        <w:t>e</w:t>
      </w:r>
      <w:r w:rsidRPr="00E941EA">
        <w:rPr>
          <w:rFonts w:cs="Arial"/>
          <w:lang w:val="sr-Cyrl-CS"/>
        </w:rPr>
        <w:t xml:space="preserve"> п</w:t>
      </w:r>
      <w:r w:rsidRPr="00E941EA">
        <w:rPr>
          <w:rFonts w:cs="Arial"/>
        </w:rPr>
        <w:t>o</w:t>
      </w:r>
      <w:r w:rsidRPr="00E941EA">
        <w:rPr>
          <w:rFonts w:cs="Arial"/>
          <w:lang w:val="sr-Cyrl-CS"/>
        </w:rPr>
        <w:t>тпиш</w:t>
      </w:r>
      <w:r w:rsidRPr="00E941EA">
        <w:rPr>
          <w:rFonts w:cs="Arial"/>
        </w:rPr>
        <w:t>e</w:t>
      </w:r>
      <w:r w:rsidRPr="00E941EA">
        <w:rPr>
          <w:rFonts w:cs="Arial"/>
          <w:lang w:val="sr-Cyrl-CS"/>
        </w:rPr>
        <w:t>м</w:t>
      </w:r>
      <w:r w:rsidRPr="00E941EA">
        <w:rPr>
          <w:rFonts w:cs="Arial"/>
        </w:rPr>
        <w:t>o</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 с</w:t>
      </w:r>
      <w:r w:rsidRPr="00E941EA">
        <w:rPr>
          <w:rFonts w:cs="Arial"/>
        </w:rPr>
        <w:t>a</w:t>
      </w:r>
      <w:r w:rsidRPr="00E941EA">
        <w:rPr>
          <w:rFonts w:cs="Arial"/>
          <w:lang w:val="sr-Cyrl-CS"/>
        </w:rPr>
        <w:t xml:space="preserve"> н</w:t>
      </w:r>
      <w:r w:rsidRPr="00E941EA">
        <w:rPr>
          <w:rFonts w:cs="Arial"/>
        </w:rPr>
        <w:t>a</w:t>
      </w:r>
      <w:r w:rsidRPr="00E941EA">
        <w:rPr>
          <w:rFonts w:cs="Arial"/>
          <w:lang w:val="sr-Cyrl-CS"/>
        </w:rPr>
        <w:t>ручи</w:t>
      </w:r>
      <w:r w:rsidRPr="00E941EA">
        <w:rPr>
          <w:rFonts w:cs="Arial"/>
        </w:rPr>
        <w:t>o</w:t>
      </w:r>
      <w:r w:rsidRPr="00E941EA">
        <w:rPr>
          <w:rFonts w:cs="Arial"/>
          <w:lang w:val="sr-Cyrl-CS"/>
        </w:rPr>
        <w:t>ц</w:t>
      </w:r>
      <w:r w:rsidRPr="00E941EA">
        <w:rPr>
          <w:rFonts w:cs="Arial"/>
        </w:rPr>
        <w:t>e</w:t>
      </w:r>
      <w:r w:rsidRPr="00E941EA">
        <w:rPr>
          <w:rFonts w:cs="Arial"/>
          <w:lang w:val="sr-Cyrl-CS"/>
        </w:rPr>
        <w:t>м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п</w:t>
      </w:r>
      <w:r w:rsidRPr="00E941EA">
        <w:rPr>
          <w:rFonts w:cs="Arial"/>
        </w:rPr>
        <w:t>o</w:t>
      </w:r>
      <w:r w:rsidRPr="00E941EA">
        <w:rPr>
          <w:rFonts w:cs="Arial"/>
          <w:lang w:val="sr-Cyrl-CS"/>
        </w:rPr>
        <w:t>зив</w:t>
      </w:r>
      <w:r w:rsidRPr="00E941EA">
        <w:rPr>
          <w:rFonts w:cs="Arial"/>
        </w:rPr>
        <w:t>o</w:t>
      </w:r>
      <w:r w:rsidRPr="00E941EA">
        <w:rPr>
          <w:rFonts w:cs="Arial"/>
          <w:lang w:val="sr-Cyrl-CS"/>
        </w:rPr>
        <w:t>м з</w:t>
      </w:r>
      <w:r w:rsidRPr="00E941EA">
        <w:rPr>
          <w:rFonts w:cs="Arial"/>
        </w:rPr>
        <w:t>a</w:t>
      </w:r>
      <w:r w:rsidRPr="00E941EA">
        <w:rPr>
          <w:rFonts w:cs="Arial"/>
          <w:lang w:val="sr-Cyrl-CS"/>
        </w:rPr>
        <w:t xml:space="preserve"> п</w:t>
      </w:r>
      <w:r w:rsidRPr="00E941EA">
        <w:rPr>
          <w:rFonts w:cs="Arial"/>
        </w:rPr>
        <w:t>o</w:t>
      </w:r>
      <w:r w:rsidRPr="00E941EA">
        <w:rPr>
          <w:rFonts w:cs="Arial"/>
          <w:lang w:val="sr-Cyrl-CS"/>
        </w:rPr>
        <w:t>тписив</w:t>
      </w:r>
      <w:r w:rsidRPr="00E941EA">
        <w:rPr>
          <w:rFonts w:cs="Arial"/>
        </w:rPr>
        <w:t>a</w:t>
      </w:r>
      <w:r w:rsidRPr="00E941EA">
        <w:rPr>
          <w:rFonts w:cs="Arial"/>
          <w:lang w:val="sr-Cyrl-CS"/>
        </w:rPr>
        <w:t>њ</w:t>
      </w:r>
      <w:r w:rsidRPr="00E941EA">
        <w:rPr>
          <w:rFonts w:cs="Arial"/>
        </w:rPr>
        <w:t>e</w:t>
      </w:r>
      <w:r w:rsidRPr="00E941EA">
        <w:rPr>
          <w:rFonts w:cs="Arial"/>
          <w:lang w:val="sr-Cyrl-CS"/>
        </w:rPr>
        <w:t xml:space="preserve"> уг</w:t>
      </w:r>
      <w:r w:rsidRPr="00E941EA">
        <w:rPr>
          <w:rFonts w:cs="Arial"/>
        </w:rPr>
        <w:t>o</w:t>
      </w:r>
      <w:r w:rsidRPr="00E941EA">
        <w:rPr>
          <w:rFonts w:cs="Arial"/>
          <w:lang w:val="sr-Cyrl-CS"/>
        </w:rPr>
        <w:t>в</w:t>
      </w:r>
      <w:r w:rsidRPr="00E941EA">
        <w:rPr>
          <w:rFonts w:cs="Arial"/>
        </w:rPr>
        <w:t>o</w:t>
      </w:r>
      <w:r w:rsidRPr="00E941EA">
        <w:rPr>
          <w:rFonts w:cs="Arial"/>
          <w:lang w:val="sr-Cyrl-CS"/>
        </w:rPr>
        <w:t>р</w:t>
      </w:r>
      <w:r w:rsidRPr="00E941EA">
        <w:rPr>
          <w:rFonts w:cs="Arial"/>
        </w:rPr>
        <w:t>a</w:t>
      </w:r>
      <w:r w:rsidRPr="00E941EA">
        <w:rPr>
          <w:rFonts w:cs="Arial"/>
          <w:lang w:val="sr-Cyrl-CS"/>
        </w:rPr>
        <w:t xml:space="preserve"> или н</w:t>
      </w:r>
      <w:r w:rsidRPr="00E941EA">
        <w:rPr>
          <w:rFonts w:cs="Arial"/>
        </w:rPr>
        <w:t>e</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или </w:t>
      </w:r>
      <w:r w:rsidRPr="00E941EA">
        <w:rPr>
          <w:rFonts w:cs="Arial"/>
        </w:rPr>
        <w:t>o</w:t>
      </w:r>
      <w:r w:rsidRPr="00E941EA">
        <w:rPr>
          <w:rFonts w:cs="Arial"/>
          <w:lang w:val="sr-Cyrl-CS"/>
        </w:rPr>
        <w:t>дби</w:t>
      </w:r>
      <w:r w:rsidRPr="00E941EA">
        <w:rPr>
          <w:rFonts w:cs="Arial"/>
        </w:rPr>
        <w:t>je</w:t>
      </w:r>
      <w:r w:rsidRPr="00E941EA">
        <w:rPr>
          <w:rFonts w:cs="Arial"/>
          <w:lang w:val="sr-Cyrl-CS"/>
        </w:rPr>
        <w:t>м</w:t>
      </w:r>
      <w:r w:rsidRPr="00E941EA">
        <w:rPr>
          <w:rFonts w:cs="Arial"/>
        </w:rPr>
        <w:t>o</w:t>
      </w:r>
      <w:r w:rsidRPr="00E941EA">
        <w:rPr>
          <w:rFonts w:cs="Arial"/>
          <w:lang w:val="sr-Cyrl-CS"/>
        </w:rPr>
        <w:t xml:space="preserve"> д</w:t>
      </w:r>
      <w:r w:rsidRPr="00E941EA">
        <w:rPr>
          <w:rFonts w:cs="Arial"/>
        </w:rPr>
        <w:t>a</w:t>
      </w:r>
      <w:r w:rsidRPr="00E941EA">
        <w:rPr>
          <w:rFonts w:cs="Arial"/>
          <w:lang w:val="sr-Cyrl-CS"/>
        </w:rPr>
        <w:t xml:space="preserve"> </w:t>
      </w:r>
      <w:r w:rsidRPr="00E941EA">
        <w:rPr>
          <w:rFonts w:cs="Arial"/>
        </w:rPr>
        <w:t>o</w:t>
      </w:r>
      <w:r w:rsidRPr="00E941EA">
        <w:rPr>
          <w:rFonts w:cs="Arial"/>
          <w:lang w:val="sr-Cyrl-CS"/>
        </w:rPr>
        <w:t>б</w:t>
      </w:r>
      <w:r w:rsidRPr="00E941EA">
        <w:rPr>
          <w:rFonts w:cs="Arial"/>
        </w:rPr>
        <w:t>e</w:t>
      </w:r>
      <w:r w:rsidRPr="00E941EA">
        <w:rPr>
          <w:rFonts w:cs="Arial"/>
          <w:lang w:val="sr-Cyrl-CS"/>
        </w:rPr>
        <w:t>зб</w:t>
      </w:r>
      <w:r w:rsidRPr="00E941EA">
        <w:rPr>
          <w:rFonts w:cs="Arial"/>
        </w:rPr>
        <w:t>e</w:t>
      </w:r>
      <w:r w:rsidRPr="00E941EA">
        <w:rPr>
          <w:rFonts w:cs="Arial"/>
          <w:lang w:val="sr-Cyrl-CS"/>
        </w:rPr>
        <w:t>дим</w:t>
      </w:r>
      <w:r w:rsidRPr="00E941EA">
        <w:rPr>
          <w:rFonts w:cs="Arial"/>
        </w:rPr>
        <w:t>o</w:t>
      </w:r>
      <w:r w:rsidRPr="00E941EA">
        <w:rPr>
          <w:rFonts w:cs="Arial"/>
          <w:lang w:val="sr-Cyrl-CS"/>
        </w:rPr>
        <w:t xml:space="preserve"> </w:t>
      </w:r>
      <w:r w:rsidRPr="00E941EA">
        <w:rPr>
          <w:rFonts w:cs="Arial"/>
          <w:lang w:val="sr-Cyrl-RS"/>
        </w:rPr>
        <w:t>средство финансијског обезбеђења</w:t>
      </w:r>
      <w:r w:rsidRPr="00E941EA">
        <w:rPr>
          <w:rFonts w:cs="Arial"/>
          <w:lang w:val="sr-Cyrl-CS"/>
        </w:rPr>
        <w:t xml:space="preserve"> у р</w:t>
      </w:r>
      <w:r w:rsidRPr="00E941EA">
        <w:rPr>
          <w:rFonts w:cs="Arial"/>
        </w:rPr>
        <w:t>o</w:t>
      </w:r>
      <w:r w:rsidRPr="00E941EA">
        <w:rPr>
          <w:rFonts w:cs="Arial"/>
          <w:lang w:val="sr-Cyrl-CS"/>
        </w:rPr>
        <w:t>ку д</w:t>
      </w:r>
      <w:r w:rsidRPr="00E941EA">
        <w:rPr>
          <w:rFonts w:cs="Arial"/>
        </w:rPr>
        <w:t>e</w:t>
      </w:r>
      <w:r w:rsidRPr="00E941EA">
        <w:rPr>
          <w:rFonts w:cs="Arial"/>
          <w:lang w:val="sr-Cyrl-CS"/>
        </w:rPr>
        <w:t>финис</w:t>
      </w:r>
      <w:r w:rsidRPr="00E941EA">
        <w:rPr>
          <w:rFonts w:cs="Arial"/>
        </w:rPr>
        <w:t>a</w:t>
      </w:r>
      <w:r w:rsidRPr="00E941EA">
        <w:rPr>
          <w:rFonts w:cs="Arial"/>
          <w:lang w:val="sr-Cyrl-CS"/>
        </w:rPr>
        <w:t>н</w:t>
      </w:r>
      <w:r w:rsidRPr="00E941EA">
        <w:rPr>
          <w:rFonts w:cs="Arial"/>
        </w:rPr>
        <w:t>o</w:t>
      </w:r>
      <w:r w:rsidRPr="00E941EA">
        <w:rPr>
          <w:rFonts w:cs="Arial"/>
          <w:lang w:val="sr-Cyrl-CS"/>
        </w:rPr>
        <w:t>м у конкурсној д</w:t>
      </w:r>
      <w:r w:rsidRPr="00E941EA">
        <w:rPr>
          <w:rFonts w:cs="Arial"/>
        </w:rPr>
        <w:t>o</w:t>
      </w:r>
      <w:r w:rsidRPr="00E941EA">
        <w:rPr>
          <w:rFonts w:cs="Arial"/>
          <w:lang w:val="sr-Cyrl-CS"/>
        </w:rPr>
        <w:t>кум</w:t>
      </w:r>
      <w:r w:rsidRPr="00E941EA">
        <w:rPr>
          <w:rFonts w:cs="Arial"/>
        </w:rPr>
        <w:t>e</w:t>
      </w:r>
      <w:r w:rsidRPr="00E941EA">
        <w:rPr>
          <w:rFonts w:cs="Arial"/>
          <w:lang w:val="sr-Cyrl-CS"/>
        </w:rPr>
        <w:t>нт</w:t>
      </w:r>
      <w:r w:rsidRPr="00E941EA">
        <w:rPr>
          <w:rFonts w:cs="Arial"/>
        </w:rPr>
        <w:t>a</w:t>
      </w:r>
      <w:r w:rsidRPr="00E941EA">
        <w:rPr>
          <w:rFonts w:cs="Arial"/>
          <w:lang w:val="sr-Cyrl-CS"/>
        </w:rPr>
        <w:t>ци</w:t>
      </w:r>
      <w:r w:rsidRPr="00E941EA">
        <w:rPr>
          <w:rFonts w:cs="Arial"/>
        </w:rPr>
        <w:t>j</w:t>
      </w:r>
      <w:r w:rsidRPr="00E941EA">
        <w:rPr>
          <w:rFonts w:cs="Arial"/>
          <w:lang w:val="sr-Cyrl-CS"/>
        </w:rPr>
        <w:t>и.</w:t>
      </w:r>
    </w:p>
    <w:p w14:paraId="3119A6F6" w14:textId="77777777" w:rsidR="007302F9" w:rsidRPr="00E941EA"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3AECB4A9" w14:textId="77777777" w:rsidTr="008D0D9B">
        <w:trPr>
          <w:jc w:val="center"/>
        </w:trPr>
        <w:tc>
          <w:tcPr>
            <w:tcW w:w="3882" w:type="dxa"/>
          </w:tcPr>
          <w:p w14:paraId="4026F027"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0D7D844" w14:textId="77777777" w:rsidR="007302F9" w:rsidRPr="00E941EA" w:rsidRDefault="007302F9" w:rsidP="008D0D9B">
            <w:pPr>
              <w:spacing w:before="0"/>
              <w:jc w:val="center"/>
              <w:rPr>
                <w:rFonts w:cs="Arial"/>
                <w:lang w:val="ru-RU"/>
              </w:rPr>
            </w:pPr>
          </w:p>
        </w:tc>
        <w:tc>
          <w:tcPr>
            <w:tcW w:w="4022" w:type="dxa"/>
          </w:tcPr>
          <w:p w14:paraId="63908935"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5B0A265C" w14:textId="77777777" w:rsidTr="008D0D9B">
        <w:trPr>
          <w:jc w:val="center"/>
        </w:trPr>
        <w:tc>
          <w:tcPr>
            <w:tcW w:w="3882" w:type="dxa"/>
          </w:tcPr>
          <w:p w14:paraId="25DB7B48" w14:textId="77777777" w:rsidR="007302F9" w:rsidRPr="00E941EA" w:rsidRDefault="007302F9" w:rsidP="008D0D9B">
            <w:pPr>
              <w:spacing w:before="0"/>
              <w:jc w:val="center"/>
              <w:rPr>
                <w:rFonts w:cs="Arial"/>
              </w:rPr>
            </w:pPr>
          </w:p>
        </w:tc>
        <w:tc>
          <w:tcPr>
            <w:tcW w:w="2127" w:type="dxa"/>
          </w:tcPr>
          <w:p w14:paraId="7015425C" w14:textId="77777777" w:rsidR="007302F9" w:rsidRPr="00E941EA" w:rsidRDefault="007302F9" w:rsidP="008D0D9B">
            <w:pPr>
              <w:spacing w:before="0"/>
              <w:jc w:val="center"/>
              <w:rPr>
                <w:rFonts w:cs="Arial"/>
              </w:rPr>
            </w:pPr>
            <w:r w:rsidRPr="00E941EA">
              <w:rPr>
                <w:rFonts w:cs="Arial"/>
              </w:rPr>
              <w:t>М.П.</w:t>
            </w:r>
          </w:p>
        </w:tc>
        <w:tc>
          <w:tcPr>
            <w:tcW w:w="4022" w:type="dxa"/>
          </w:tcPr>
          <w:p w14:paraId="7A9FAF04" w14:textId="77777777" w:rsidR="007302F9" w:rsidRPr="00E941EA" w:rsidRDefault="007302F9" w:rsidP="008D0D9B">
            <w:pPr>
              <w:spacing w:before="0"/>
              <w:jc w:val="center"/>
              <w:rPr>
                <w:rFonts w:cs="Arial"/>
                <w:lang w:val="ru-RU"/>
              </w:rPr>
            </w:pPr>
          </w:p>
        </w:tc>
      </w:tr>
      <w:tr w:rsidR="00E941EA" w:rsidRPr="00E941EA" w14:paraId="0B200111" w14:textId="77777777" w:rsidTr="008D0D9B">
        <w:trPr>
          <w:jc w:val="center"/>
        </w:trPr>
        <w:tc>
          <w:tcPr>
            <w:tcW w:w="3882" w:type="dxa"/>
            <w:tcBorders>
              <w:bottom w:val="single" w:sz="4" w:space="0" w:color="auto"/>
            </w:tcBorders>
          </w:tcPr>
          <w:p w14:paraId="2F6E85A5" w14:textId="77777777" w:rsidR="007302F9" w:rsidRPr="00E941EA" w:rsidRDefault="007302F9" w:rsidP="008D0D9B">
            <w:pPr>
              <w:spacing w:before="0"/>
              <w:jc w:val="center"/>
              <w:rPr>
                <w:rFonts w:cs="Arial"/>
              </w:rPr>
            </w:pPr>
          </w:p>
        </w:tc>
        <w:tc>
          <w:tcPr>
            <w:tcW w:w="2127" w:type="dxa"/>
          </w:tcPr>
          <w:p w14:paraId="3E09C5D6"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E941EA" w:rsidRDefault="007302F9" w:rsidP="008D0D9B">
            <w:pPr>
              <w:spacing w:before="0"/>
              <w:jc w:val="center"/>
              <w:rPr>
                <w:rFonts w:cs="Arial"/>
                <w:lang w:val="ru-RU"/>
              </w:rPr>
            </w:pPr>
          </w:p>
        </w:tc>
      </w:tr>
      <w:tr w:rsidR="007302F9" w:rsidRPr="00E941EA" w14:paraId="701ADFFC" w14:textId="77777777" w:rsidTr="008D0D9B">
        <w:trPr>
          <w:trHeight w:val="389"/>
          <w:jc w:val="center"/>
        </w:trPr>
        <w:tc>
          <w:tcPr>
            <w:tcW w:w="3882" w:type="dxa"/>
            <w:tcBorders>
              <w:top w:val="single" w:sz="4" w:space="0" w:color="auto"/>
            </w:tcBorders>
          </w:tcPr>
          <w:p w14:paraId="65D58FC3" w14:textId="77777777" w:rsidR="007302F9" w:rsidRPr="00E941EA" w:rsidRDefault="007302F9" w:rsidP="008D0D9B">
            <w:pPr>
              <w:spacing w:before="0"/>
              <w:jc w:val="center"/>
              <w:rPr>
                <w:rFonts w:cs="Arial"/>
              </w:rPr>
            </w:pPr>
          </w:p>
        </w:tc>
        <w:tc>
          <w:tcPr>
            <w:tcW w:w="2127" w:type="dxa"/>
          </w:tcPr>
          <w:p w14:paraId="4CF91A95" w14:textId="77777777" w:rsidR="007302F9" w:rsidRPr="00E941EA"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E941EA" w:rsidRDefault="007302F9" w:rsidP="008D0D9B">
            <w:pPr>
              <w:spacing w:before="0"/>
              <w:jc w:val="center"/>
              <w:rPr>
                <w:rFonts w:cs="Arial"/>
                <w:lang w:val="ru-RU"/>
              </w:rPr>
            </w:pPr>
          </w:p>
        </w:tc>
      </w:tr>
    </w:tbl>
    <w:p w14:paraId="520FB092" w14:textId="77777777" w:rsidR="007302F9" w:rsidRPr="00E941EA" w:rsidRDefault="007302F9" w:rsidP="007302F9">
      <w:pPr>
        <w:spacing w:before="0"/>
        <w:ind w:firstLine="720"/>
        <w:rPr>
          <w:rFonts w:cs="Arial"/>
          <w:lang w:val="ru-RU"/>
        </w:rPr>
      </w:pPr>
    </w:p>
    <w:p w14:paraId="3EF5ABC7" w14:textId="77777777" w:rsidR="007302F9" w:rsidRPr="00E941EA" w:rsidRDefault="007302F9" w:rsidP="007302F9">
      <w:pPr>
        <w:spacing w:before="0"/>
        <w:ind w:firstLine="720"/>
        <w:rPr>
          <w:rFonts w:cs="Arial"/>
          <w:lang w:val="ru-RU"/>
        </w:rPr>
      </w:pPr>
    </w:p>
    <w:p w14:paraId="71CBC9DB" w14:textId="77777777" w:rsidR="007302F9" w:rsidRPr="00E941EA" w:rsidRDefault="007302F9" w:rsidP="007302F9">
      <w:pPr>
        <w:spacing w:before="0"/>
        <w:ind w:firstLine="720"/>
        <w:rPr>
          <w:rFonts w:cs="Arial"/>
          <w:lang w:val="ru-RU"/>
        </w:rPr>
      </w:pPr>
      <w:r w:rsidRPr="00E941EA">
        <w:rPr>
          <w:rFonts w:cs="Arial"/>
          <w:lang w:val="ru-RU"/>
        </w:rPr>
        <w:t>Прилог:</w:t>
      </w:r>
    </w:p>
    <w:p w14:paraId="320BCB39"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озбиљност понуде </w:t>
      </w:r>
    </w:p>
    <w:p w14:paraId="09801C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фотокопија ОП обрасца </w:t>
      </w:r>
    </w:p>
    <w:p w14:paraId="2947F013"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E941EA" w:rsidRDefault="007302F9" w:rsidP="007302F9">
      <w:pPr>
        <w:pStyle w:val="ListParagraph"/>
        <w:spacing w:before="0" w:after="0" w:line="240" w:lineRule="auto"/>
        <w:rPr>
          <w:rFonts w:ascii="Arial" w:hAnsi="Arial" w:cs="Arial"/>
          <w:lang w:val="ru-RU"/>
        </w:rPr>
      </w:pPr>
    </w:p>
    <w:p w14:paraId="58AF934F" w14:textId="77777777" w:rsidR="007302F9" w:rsidRPr="00E941EA" w:rsidRDefault="007302F9" w:rsidP="007302F9">
      <w:pPr>
        <w:pStyle w:val="ListParagraph"/>
        <w:spacing w:before="0" w:after="0" w:line="240" w:lineRule="auto"/>
        <w:rPr>
          <w:rFonts w:ascii="Arial" w:hAnsi="Arial" w:cs="Arial"/>
          <w:lang w:val="ru-RU"/>
        </w:rPr>
      </w:pPr>
    </w:p>
    <w:p w14:paraId="62B31C68" w14:textId="77777777" w:rsidR="007302F9" w:rsidRPr="00E941EA" w:rsidRDefault="007302F9" w:rsidP="007302F9">
      <w:pPr>
        <w:pStyle w:val="ListParagraph"/>
        <w:spacing w:before="0" w:after="0" w:line="240" w:lineRule="auto"/>
        <w:rPr>
          <w:rFonts w:ascii="Arial" w:hAnsi="Arial" w:cs="Arial"/>
          <w:i/>
          <w:lang w:val="sr-Cyrl-RS"/>
        </w:rPr>
      </w:pPr>
      <w:r w:rsidRPr="00E941EA">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E941EA" w:rsidRDefault="007302F9" w:rsidP="007302F9">
      <w:pPr>
        <w:spacing w:before="0"/>
        <w:jc w:val="right"/>
        <w:rPr>
          <w:rFonts w:cs="Arial"/>
          <w:b/>
          <w:lang w:val="sr-Cyrl-RS"/>
        </w:rPr>
      </w:pPr>
    </w:p>
    <w:p w14:paraId="4EA9CD1E" w14:textId="77777777" w:rsidR="007302F9" w:rsidRPr="00E941EA" w:rsidRDefault="007302F9" w:rsidP="007302F9">
      <w:pPr>
        <w:spacing w:before="0"/>
        <w:jc w:val="right"/>
        <w:rPr>
          <w:rFonts w:cs="Arial"/>
          <w:b/>
          <w:lang w:val="sr-Cyrl-RS"/>
        </w:rPr>
      </w:pPr>
    </w:p>
    <w:p w14:paraId="632EDE79" w14:textId="77777777" w:rsidR="007302F9" w:rsidRPr="00E941EA" w:rsidRDefault="007302F9" w:rsidP="007302F9">
      <w:pPr>
        <w:spacing w:before="0"/>
        <w:jc w:val="right"/>
        <w:rPr>
          <w:rFonts w:cs="Arial"/>
          <w:b/>
          <w:lang w:val="sr-Cyrl-RS"/>
        </w:rPr>
      </w:pPr>
    </w:p>
    <w:p w14:paraId="1819BB59" w14:textId="77777777" w:rsidR="007302F9" w:rsidRPr="00E941EA" w:rsidRDefault="007302F9" w:rsidP="007302F9">
      <w:pPr>
        <w:spacing w:before="0"/>
        <w:jc w:val="right"/>
        <w:rPr>
          <w:rFonts w:cs="Arial"/>
          <w:b/>
          <w:lang w:val="sr-Cyrl-RS"/>
        </w:rPr>
      </w:pPr>
    </w:p>
    <w:p w14:paraId="2E3514AF" w14:textId="77777777" w:rsidR="007302F9" w:rsidRPr="00E941EA" w:rsidRDefault="007302F9" w:rsidP="007302F9">
      <w:pPr>
        <w:spacing w:before="0"/>
        <w:jc w:val="right"/>
        <w:rPr>
          <w:rFonts w:cs="Arial"/>
          <w:b/>
          <w:lang w:val="sr-Cyrl-RS"/>
        </w:rPr>
      </w:pPr>
    </w:p>
    <w:p w14:paraId="45673EC3" w14:textId="77777777" w:rsidR="007302F9" w:rsidRPr="00E941EA" w:rsidRDefault="007302F9" w:rsidP="007302F9">
      <w:pPr>
        <w:spacing w:before="0"/>
        <w:jc w:val="right"/>
        <w:rPr>
          <w:rFonts w:cs="Arial"/>
          <w:b/>
          <w:lang w:val="sr-Cyrl-RS"/>
        </w:rPr>
      </w:pPr>
    </w:p>
    <w:p w14:paraId="24DF99BB" w14:textId="77777777" w:rsidR="007302F9" w:rsidRPr="00E941EA" w:rsidRDefault="007302F9" w:rsidP="007302F9">
      <w:pPr>
        <w:spacing w:before="0"/>
        <w:jc w:val="right"/>
        <w:rPr>
          <w:rFonts w:cs="Arial"/>
          <w:b/>
          <w:lang w:val="sr-Cyrl-RS"/>
        </w:rPr>
      </w:pPr>
    </w:p>
    <w:p w14:paraId="31195B13" w14:textId="77777777" w:rsidR="007302F9" w:rsidRPr="00E941EA" w:rsidRDefault="007302F9" w:rsidP="007302F9">
      <w:pPr>
        <w:spacing w:before="0"/>
        <w:jc w:val="right"/>
        <w:rPr>
          <w:rFonts w:cs="Arial"/>
          <w:b/>
          <w:lang w:val="sr-Cyrl-RS"/>
        </w:rPr>
      </w:pPr>
    </w:p>
    <w:p w14:paraId="34C7ADF6" w14:textId="77777777" w:rsidR="007302F9" w:rsidRPr="00E941EA" w:rsidRDefault="007302F9" w:rsidP="007302F9">
      <w:pPr>
        <w:spacing w:before="0"/>
        <w:jc w:val="right"/>
        <w:rPr>
          <w:rFonts w:cs="Arial"/>
          <w:b/>
          <w:lang w:val="sr-Cyrl-RS"/>
        </w:rPr>
      </w:pPr>
    </w:p>
    <w:p w14:paraId="6B6989D6" w14:textId="77777777" w:rsidR="007302F9" w:rsidRPr="00E941EA" w:rsidRDefault="007302F9" w:rsidP="007302F9">
      <w:pPr>
        <w:spacing w:before="0"/>
        <w:jc w:val="right"/>
        <w:rPr>
          <w:rFonts w:cs="Arial"/>
          <w:b/>
          <w:lang w:val="sr-Cyrl-RS"/>
        </w:rPr>
      </w:pPr>
    </w:p>
    <w:p w14:paraId="4AD9BDEB" w14:textId="77777777" w:rsidR="007302F9" w:rsidRPr="00E941EA" w:rsidRDefault="007302F9" w:rsidP="007302F9">
      <w:pPr>
        <w:spacing w:before="0"/>
        <w:jc w:val="right"/>
        <w:rPr>
          <w:rFonts w:cs="Arial"/>
          <w:b/>
          <w:lang w:val="sr-Cyrl-RS"/>
        </w:rPr>
      </w:pPr>
    </w:p>
    <w:p w14:paraId="1E57BEDC" w14:textId="77777777" w:rsidR="007302F9" w:rsidRPr="00E941EA" w:rsidRDefault="007302F9" w:rsidP="007302F9">
      <w:pPr>
        <w:spacing w:before="0"/>
        <w:jc w:val="right"/>
        <w:rPr>
          <w:rFonts w:cs="Arial"/>
          <w:b/>
          <w:lang w:val="sr-Cyrl-RS"/>
        </w:rPr>
      </w:pPr>
    </w:p>
    <w:p w14:paraId="2741B346" w14:textId="77777777" w:rsidR="007302F9" w:rsidRPr="00E941EA" w:rsidRDefault="007302F9" w:rsidP="007302F9">
      <w:pPr>
        <w:spacing w:before="0"/>
        <w:jc w:val="right"/>
        <w:rPr>
          <w:rFonts w:cs="Arial"/>
          <w:b/>
          <w:lang w:val="sr-Cyrl-RS"/>
        </w:rPr>
      </w:pPr>
    </w:p>
    <w:p w14:paraId="1E87447F" w14:textId="77777777" w:rsidR="007302F9" w:rsidRPr="00E941EA" w:rsidRDefault="007302F9" w:rsidP="007302F9">
      <w:pPr>
        <w:spacing w:before="0"/>
        <w:jc w:val="right"/>
        <w:rPr>
          <w:rFonts w:cs="Arial"/>
          <w:b/>
          <w:lang w:val="sr-Cyrl-RS"/>
        </w:rPr>
      </w:pPr>
    </w:p>
    <w:p w14:paraId="465B7B3A" w14:textId="77777777" w:rsidR="007302F9" w:rsidRPr="00E941EA" w:rsidRDefault="007302F9" w:rsidP="007302F9">
      <w:pPr>
        <w:spacing w:before="0"/>
        <w:jc w:val="right"/>
        <w:rPr>
          <w:rFonts w:cs="Arial"/>
          <w:b/>
          <w:lang w:val="sr-Cyrl-RS"/>
        </w:rPr>
      </w:pPr>
    </w:p>
    <w:p w14:paraId="3E9337A9" w14:textId="77777777" w:rsidR="007302F9" w:rsidRPr="00E941EA" w:rsidRDefault="007302F9" w:rsidP="007302F9">
      <w:pPr>
        <w:spacing w:before="0"/>
        <w:jc w:val="right"/>
        <w:rPr>
          <w:rFonts w:cs="Arial"/>
          <w:b/>
          <w:lang w:val="sr-Cyrl-RS"/>
        </w:rPr>
      </w:pPr>
    </w:p>
    <w:p w14:paraId="2CEFCD07" w14:textId="4A124C94" w:rsidR="001B50DE" w:rsidRDefault="001B50DE" w:rsidP="001B50DE">
      <w:pPr>
        <w:pStyle w:val="KDObrazac"/>
        <w:spacing w:before="0"/>
        <w:rPr>
          <w:lang w:val="sr-Cyrl-RS"/>
        </w:rPr>
      </w:pPr>
      <w:r w:rsidRPr="00E941EA">
        <w:rPr>
          <w:lang w:val="ru-RU"/>
        </w:rPr>
        <w:t xml:space="preserve">ОБРАЗАЦ </w:t>
      </w:r>
      <w:r>
        <w:rPr>
          <w:lang w:val="sr-Cyrl-RS"/>
        </w:rPr>
        <w:t>1</w:t>
      </w:r>
      <w:r w:rsidR="00D34F78">
        <w:rPr>
          <w:lang w:val="sr-Cyrl-RS"/>
        </w:rPr>
        <w:t>1</w:t>
      </w:r>
      <w:r>
        <w:rPr>
          <w:lang w:val="sr-Cyrl-RS"/>
        </w:rPr>
        <w:t>.</w:t>
      </w:r>
    </w:p>
    <w:p w14:paraId="7EC4A118" w14:textId="77777777" w:rsidR="007302F9" w:rsidRPr="00E941EA" w:rsidRDefault="007302F9" w:rsidP="007302F9">
      <w:pPr>
        <w:spacing w:before="0"/>
        <w:jc w:val="right"/>
        <w:rPr>
          <w:rFonts w:cs="Arial"/>
          <w:b/>
        </w:rPr>
      </w:pPr>
    </w:p>
    <w:p w14:paraId="5864FF11"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E941EA" w:rsidRDefault="007302F9" w:rsidP="007302F9">
      <w:pPr>
        <w:spacing w:before="0"/>
        <w:rPr>
          <w:rFonts w:cs="Arial"/>
          <w:lang w:val="ru-RU"/>
        </w:rPr>
      </w:pPr>
    </w:p>
    <w:p w14:paraId="73979642"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196C4F26" w14:textId="77777777" w:rsidR="007302F9" w:rsidRPr="00E941EA" w:rsidRDefault="007302F9" w:rsidP="007302F9">
      <w:pPr>
        <w:spacing w:before="0"/>
        <w:rPr>
          <w:rFonts w:cs="Arial"/>
          <w:lang w:val="ru-RU"/>
        </w:rPr>
      </w:pPr>
    </w:p>
    <w:p w14:paraId="6B25314E" w14:textId="77777777" w:rsidR="007302F9" w:rsidRPr="00E941EA" w:rsidRDefault="007302F9" w:rsidP="007302F9">
      <w:pPr>
        <w:spacing w:before="0"/>
        <w:rPr>
          <w:rFonts w:cs="Arial"/>
          <w:lang w:val="ru-RU"/>
        </w:rPr>
      </w:pPr>
      <w:r w:rsidRPr="00E941EA">
        <w:rPr>
          <w:rFonts w:cs="Arial"/>
          <w:lang w:val="ru-RU"/>
        </w:rPr>
        <w:t>ДУЖНИК:  …………………………………………………………………………........................</w:t>
      </w:r>
    </w:p>
    <w:p w14:paraId="0CE168A3"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3E77ECE3"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19C798BC"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193B16BA" w14:textId="77777777" w:rsidR="007302F9" w:rsidRPr="00E941EA" w:rsidRDefault="007302F9" w:rsidP="007302F9">
      <w:pPr>
        <w:spacing w:before="0"/>
        <w:rPr>
          <w:rFonts w:cs="Arial"/>
        </w:rPr>
      </w:pPr>
      <w:r w:rsidRPr="00E941EA">
        <w:rPr>
          <w:rFonts w:cs="Arial"/>
        </w:rPr>
        <w:t>ПИБ ДУЖНИКА (Понуђача): ........................................................................................</w:t>
      </w:r>
    </w:p>
    <w:p w14:paraId="0AE39A6A" w14:textId="77777777" w:rsidR="007302F9" w:rsidRPr="00E941EA" w:rsidRDefault="007302F9" w:rsidP="007302F9">
      <w:pPr>
        <w:spacing w:before="0"/>
        <w:rPr>
          <w:rFonts w:cs="Arial"/>
        </w:rPr>
      </w:pPr>
    </w:p>
    <w:p w14:paraId="58A79ADD"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0ECFFA1" w14:textId="77777777" w:rsidR="007302F9" w:rsidRPr="00E941EA" w:rsidRDefault="007302F9" w:rsidP="007302F9">
      <w:pPr>
        <w:spacing w:before="0"/>
        <w:rPr>
          <w:rFonts w:cs="Arial"/>
          <w:lang w:val="ru-RU"/>
        </w:rPr>
      </w:pPr>
    </w:p>
    <w:p w14:paraId="0F179A2F" w14:textId="77777777" w:rsidR="007302F9" w:rsidRPr="00E941EA" w:rsidRDefault="007302F9" w:rsidP="007302F9">
      <w:pPr>
        <w:spacing w:before="0"/>
        <w:rPr>
          <w:rFonts w:cs="Arial"/>
          <w:lang w:val="ru-RU"/>
        </w:rPr>
      </w:pPr>
    </w:p>
    <w:p w14:paraId="1782B69F"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0CA4B86C" w14:textId="77777777" w:rsidR="007302F9" w:rsidRPr="00E941EA" w:rsidRDefault="007302F9" w:rsidP="007302F9">
      <w:pPr>
        <w:spacing w:before="0"/>
        <w:rPr>
          <w:rFonts w:cs="Arial"/>
          <w:lang w:val="ru-RU"/>
        </w:rPr>
      </w:pPr>
    </w:p>
    <w:p w14:paraId="2643C5BA" w14:textId="05FC2E9A"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огранак ТЕ-КО Костолац, улица Николе Тесле бр.5-7, 12208 Костолац</w:t>
      </w:r>
      <w:r w:rsidRPr="00E941EA">
        <w:rPr>
          <w:rFonts w:cs="Arial"/>
          <w:b w:val="0"/>
          <w:sz w:val="22"/>
          <w:szCs w:val="22"/>
          <w:lang w:val="ru-RU"/>
        </w:rPr>
        <w:t xml:space="preserve">,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110536C8" w14:textId="77777777" w:rsidR="007302F9" w:rsidRPr="00E941EA" w:rsidRDefault="007302F9" w:rsidP="007302F9">
      <w:pPr>
        <w:tabs>
          <w:tab w:val="left" w:pos="1418"/>
        </w:tabs>
        <w:spacing w:before="0"/>
        <w:rPr>
          <w:rFonts w:cs="Arial"/>
          <w:lang w:val="sr-Cyrl-RS"/>
        </w:rPr>
      </w:pPr>
      <w:r w:rsidRPr="00E941EA">
        <w:rPr>
          <w:rFonts w:cs="Arial"/>
          <w:lang w:val="ru-RU"/>
        </w:rPr>
        <w:t xml:space="preserve"> </w:t>
      </w:r>
      <w:r w:rsidRPr="00E941EA">
        <w:rPr>
          <w:rFonts w:cs="Arial"/>
          <w:lang w:val="ru-RU"/>
        </w:rPr>
        <w:tab/>
      </w:r>
    </w:p>
    <w:p w14:paraId="101351B4" w14:textId="77777777" w:rsidR="007302F9" w:rsidRPr="00E941EA" w:rsidRDefault="007302F9" w:rsidP="007302F9">
      <w:pPr>
        <w:spacing w:before="0"/>
        <w:rPr>
          <w:rFonts w:cs="Arial"/>
          <w:lang w:val="ru-RU"/>
        </w:rPr>
      </w:pPr>
    </w:p>
    <w:p w14:paraId="50321EF6" w14:textId="77F01D2C"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E941EA">
        <w:rPr>
          <w:rFonts w:cs="Arial"/>
          <w:lang w:val="sr-Cyrl-RS"/>
        </w:rPr>
        <w:t xml:space="preserve"> Београд, Улица</w:t>
      </w:r>
      <w:r w:rsidRPr="00E941EA">
        <w:rPr>
          <w:rFonts w:cs="Arial"/>
          <w:lang w:val="ru-RU"/>
        </w:rPr>
        <w:t xml:space="preserve"> </w:t>
      </w:r>
      <w:r w:rsidR="00B560B5">
        <w:rPr>
          <w:rFonts w:cs="Arial"/>
          <w:lang w:val="ru-RU"/>
        </w:rPr>
        <w:t>Балканска 13</w:t>
      </w:r>
      <w:r w:rsidRPr="00E941EA">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E941EA" w:rsidRDefault="007302F9" w:rsidP="007302F9">
      <w:pPr>
        <w:spacing w:before="0"/>
        <w:rPr>
          <w:rFonts w:cs="Arial"/>
          <w:lang w:val="ru-RU"/>
        </w:rPr>
      </w:pPr>
    </w:p>
    <w:p w14:paraId="3799E2BF" w14:textId="7C130B97" w:rsidR="007302F9" w:rsidRPr="00E941EA" w:rsidRDefault="007302F9" w:rsidP="007302F9">
      <w:pPr>
        <w:spacing w:before="0"/>
        <w:rPr>
          <w:rFonts w:cs="Arial"/>
          <w:lang w:val="ru-RU"/>
        </w:rPr>
      </w:pPr>
      <w:r w:rsidRPr="00E941EA">
        <w:rPr>
          <w:rFonts w:cs="Arial"/>
          <w:lang w:val="ru-RU"/>
        </w:rPr>
        <w:t xml:space="preserve">Издата бланко </w:t>
      </w:r>
      <w:r w:rsidRPr="00E941EA">
        <w:rPr>
          <w:rFonts w:cs="Arial"/>
          <w:lang w:val="sr-Cyrl-RS"/>
        </w:rPr>
        <w:t>сопствена</w:t>
      </w:r>
      <w:r w:rsidRPr="00E941EA">
        <w:rPr>
          <w:rFonts w:cs="Arial"/>
          <w:lang w:val="ru-RU"/>
        </w:rPr>
        <w:t xml:space="preserve"> меница серијски број</w:t>
      </w:r>
      <w:r w:rsidRPr="00E941E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E941EA">
        <w:rPr>
          <w:rFonts w:cs="Arial"/>
          <w:lang w:val="sr-Cyrl-RS"/>
        </w:rPr>
        <w:t>три</w:t>
      </w:r>
      <w:r w:rsidRPr="00E941EA">
        <w:rPr>
          <w:rFonts w:cs="Arial"/>
          <w:lang w:val="ru-RU"/>
        </w:rPr>
        <w:t xml:space="preserve">десет) дана од </w:t>
      </w:r>
      <w:r w:rsidR="0067504A">
        <w:rPr>
          <w:rFonts w:cs="Arial"/>
          <w:lang w:val="ru-RU"/>
        </w:rPr>
        <w:t>рока извршења</w:t>
      </w:r>
      <w:r w:rsidRPr="00E941EA">
        <w:rPr>
          <w:rFonts w:cs="Arial"/>
          <w:lang w:val="ru-RU"/>
        </w:rPr>
        <w:t xml:space="preserve">  с тим да евентуални</w:t>
      </w:r>
      <w:r w:rsidRPr="00E941EA">
        <w:rPr>
          <w:rFonts w:cs="Arial"/>
          <w:lang w:val="ru-RU"/>
        </w:rPr>
        <w:br/>
        <w:t xml:space="preserve">продужетак </w:t>
      </w:r>
      <w:r w:rsidR="0067504A">
        <w:rPr>
          <w:rFonts w:cs="Arial"/>
          <w:lang w:val="ru-RU"/>
        </w:rPr>
        <w:t xml:space="preserve">овог </w:t>
      </w:r>
      <w:r w:rsidRPr="00E941EA">
        <w:rPr>
          <w:rFonts w:cs="Arial"/>
          <w:lang w:val="ru-RU"/>
        </w:rPr>
        <w:t>рока има за последицу и продужење рока важења менице и меничног овлашћења, за исти број дана за који ће бити продужен и рок за испоруку.</w:t>
      </w:r>
    </w:p>
    <w:p w14:paraId="259C7ABA" w14:textId="77777777" w:rsidR="007302F9" w:rsidRPr="00E941EA" w:rsidRDefault="007302F9" w:rsidP="007302F9">
      <w:pPr>
        <w:spacing w:before="0"/>
        <w:rPr>
          <w:rFonts w:cs="Arial"/>
          <w:lang w:val="ru-RU"/>
        </w:rPr>
      </w:pPr>
    </w:p>
    <w:p w14:paraId="7F1CF407"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E941EA">
        <w:rPr>
          <w:rFonts w:cs="Arial"/>
          <w:lang w:val="ru-RU"/>
        </w:rPr>
        <w:lastRenderedPageBreak/>
        <w:t xml:space="preserve">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14CAB52B" w14:textId="77777777" w:rsidR="007302F9" w:rsidRPr="00E941EA" w:rsidRDefault="007302F9" w:rsidP="007302F9">
      <w:pPr>
        <w:spacing w:before="0"/>
        <w:rPr>
          <w:rFonts w:cs="Arial"/>
          <w:lang w:val="ru-RU"/>
        </w:rPr>
      </w:pPr>
    </w:p>
    <w:p w14:paraId="3F94F994"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E941EA" w:rsidRDefault="007302F9" w:rsidP="007302F9">
      <w:pPr>
        <w:spacing w:before="0"/>
        <w:rPr>
          <w:rFonts w:cs="Arial"/>
          <w:lang w:val="ru-RU"/>
        </w:rPr>
      </w:pPr>
    </w:p>
    <w:p w14:paraId="58C8371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E941EA" w:rsidRDefault="007302F9" w:rsidP="007302F9">
      <w:pPr>
        <w:spacing w:before="0"/>
        <w:rPr>
          <w:rFonts w:cs="Arial"/>
          <w:lang w:val="ru-RU"/>
        </w:rPr>
      </w:pPr>
    </w:p>
    <w:p w14:paraId="5472F40C"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E941EA" w:rsidRDefault="007302F9" w:rsidP="007302F9">
      <w:pPr>
        <w:spacing w:before="0"/>
        <w:rPr>
          <w:rFonts w:cs="Arial"/>
          <w:lang w:val="ru-RU"/>
        </w:rPr>
      </w:pPr>
    </w:p>
    <w:p w14:paraId="5461F8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50DEF595" w14:textId="77777777" w:rsidR="007302F9" w:rsidRPr="00E941EA" w:rsidRDefault="007302F9" w:rsidP="007302F9">
      <w:pPr>
        <w:spacing w:before="0"/>
        <w:rPr>
          <w:rFonts w:cs="Arial"/>
        </w:rPr>
      </w:pPr>
    </w:p>
    <w:p w14:paraId="1480327E"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4267F982" w14:textId="77777777" w:rsidTr="008D0D9B">
        <w:trPr>
          <w:jc w:val="center"/>
        </w:trPr>
        <w:tc>
          <w:tcPr>
            <w:tcW w:w="3882" w:type="dxa"/>
          </w:tcPr>
          <w:p w14:paraId="151DCBB1" w14:textId="77777777" w:rsidR="007302F9" w:rsidRPr="00E941EA" w:rsidRDefault="007302F9" w:rsidP="008D0D9B">
            <w:pPr>
              <w:spacing w:before="0"/>
              <w:jc w:val="center"/>
              <w:rPr>
                <w:rFonts w:cs="Arial"/>
              </w:rPr>
            </w:pPr>
            <w:r w:rsidRPr="00E941EA">
              <w:rPr>
                <w:rFonts w:cs="Arial"/>
              </w:rPr>
              <w:t>Датум:</w:t>
            </w:r>
          </w:p>
        </w:tc>
        <w:tc>
          <w:tcPr>
            <w:tcW w:w="2127" w:type="dxa"/>
          </w:tcPr>
          <w:p w14:paraId="331BF674" w14:textId="77777777" w:rsidR="007302F9" w:rsidRPr="00E941EA" w:rsidRDefault="007302F9" w:rsidP="008D0D9B">
            <w:pPr>
              <w:spacing w:before="0"/>
              <w:jc w:val="center"/>
              <w:rPr>
                <w:rFonts w:cs="Arial"/>
                <w:lang w:val="ru-RU"/>
              </w:rPr>
            </w:pPr>
          </w:p>
        </w:tc>
        <w:tc>
          <w:tcPr>
            <w:tcW w:w="4022" w:type="dxa"/>
          </w:tcPr>
          <w:p w14:paraId="52CA9FF9"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4F8FBEF7" w14:textId="77777777" w:rsidTr="008D0D9B">
        <w:trPr>
          <w:jc w:val="center"/>
        </w:trPr>
        <w:tc>
          <w:tcPr>
            <w:tcW w:w="3882" w:type="dxa"/>
          </w:tcPr>
          <w:p w14:paraId="29DBD934" w14:textId="77777777" w:rsidR="007302F9" w:rsidRPr="00E941EA" w:rsidRDefault="007302F9" w:rsidP="008D0D9B">
            <w:pPr>
              <w:spacing w:before="0"/>
              <w:jc w:val="center"/>
              <w:rPr>
                <w:rFonts w:cs="Arial"/>
              </w:rPr>
            </w:pPr>
          </w:p>
        </w:tc>
        <w:tc>
          <w:tcPr>
            <w:tcW w:w="2127" w:type="dxa"/>
          </w:tcPr>
          <w:p w14:paraId="722865B9" w14:textId="77777777" w:rsidR="007302F9" w:rsidRPr="00E941EA" w:rsidRDefault="007302F9" w:rsidP="008D0D9B">
            <w:pPr>
              <w:spacing w:before="0"/>
              <w:jc w:val="center"/>
              <w:rPr>
                <w:rFonts w:cs="Arial"/>
              </w:rPr>
            </w:pPr>
            <w:r w:rsidRPr="00E941EA">
              <w:rPr>
                <w:rFonts w:cs="Arial"/>
              </w:rPr>
              <w:t>М.П.</w:t>
            </w:r>
          </w:p>
        </w:tc>
        <w:tc>
          <w:tcPr>
            <w:tcW w:w="4022" w:type="dxa"/>
          </w:tcPr>
          <w:p w14:paraId="12D34F23" w14:textId="77777777" w:rsidR="007302F9" w:rsidRPr="00E941EA" w:rsidRDefault="007302F9" w:rsidP="008D0D9B">
            <w:pPr>
              <w:spacing w:before="0"/>
              <w:jc w:val="center"/>
              <w:rPr>
                <w:rFonts w:cs="Arial"/>
                <w:lang w:val="ru-RU"/>
              </w:rPr>
            </w:pPr>
          </w:p>
        </w:tc>
      </w:tr>
      <w:tr w:rsidR="00E941EA" w:rsidRPr="00E941EA" w14:paraId="1ED249A3" w14:textId="77777777" w:rsidTr="008D0D9B">
        <w:trPr>
          <w:jc w:val="center"/>
        </w:trPr>
        <w:tc>
          <w:tcPr>
            <w:tcW w:w="3882" w:type="dxa"/>
            <w:tcBorders>
              <w:bottom w:val="single" w:sz="4" w:space="0" w:color="auto"/>
            </w:tcBorders>
          </w:tcPr>
          <w:p w14:paraId="589DEDFC" w14:textId="77777777" w:rsidR="007302F9" w:rsidRPr="00E941EA" w:rsidRDefault="007302F9" w:rsidP="008D0D9B">
            <w:pPr>
              <w:spacing w:before="0"/>
              <w:jc w:val="center"/>
              <w:rPr>
                <w:rFonts w:cs="Arial"/>
              </w:rPr>
            </w:pPr>
          </w:p>
        </w:tc>
        <w:tc>
          <w:tcPr>
            <w:tcW w:w="2127" w:type="dxa"/>
          </w:tcPr>
          <w:p w14:paraId="3DBFB7BC"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E941EA" w:rsidRDefault="007302F9" w:rsidP="008D0D9B">
            <w:pPr>
              <w:spacing w:before="0"/>
              <w:jc w:val="center"/>
              <w:rPr>
                <w:rFonts w:cs="Arial"/>
                <w:lang w:val="ru-RU"/>
              </w:rPr>
            </w:pPr>
          </w:p>
        </w:tc>
      </w:tr>
    </w:tbl>
    <w:p w14:paraId="045FC743" w14:textId="77777777" w:rsidR="007302F9" w:rsidRPr="00E941EA" w:rsidRDefault="007302F9" w:rsidP="007302F9">
      <w:pPr>
        <w:spacing w:before="0"/>
        <w:rPr>
          <w:rFonts w:cs="Arial"/>
        </w:rPr>
      </w:pPr>
      <w:r w:rsidRPr="00E941EA">
        <w:rPr>
          <w:rFonts w:cs="Arial"/>
        </w:rPr>
        <w:t xml:space="preserve">                                                                                              Потпис овлашћеног лица</w:t>
      </w:r>
    </w:p>
    <w:p w14:paraId="696C0F08" w14:textId="77777777" w:rsidR="007302F9" w:rsidRPr="00E941EA" w:rsidRDefault="007302F9" w:rsidP="007302F9">
      <w:pPr>
        <w:spacing w:before="0"/>
        <w:rPr>
          <w:rFonts w:cs="Arial"/>
        </w:rPr>
      </w:pPr>
    </w:p>
    <w:p w14:paraId="7189A0DC" w14:textId="77777777" w:rsidR="007302F9" w:rsidRPr="00E941EA" w:rsidRDefault="007302F9" w:rsidP="007302F9">
      <w:pPr>
        <w:spacing w:before="0"/>
        <w:rPr>
          <w:rFonts w:cs="Arial"/>
        </w:rPr>
      </w:pPr>
      <w:r w:rsidRPr="00E941EA">
        <w:rPr>
          <w:rFonts w:cs="Arial"/>
        </w:rPr>
        <w:t>Прилог:</w:t>
      </w:r>
    </w:p>
    <w:p w14:paraId="47ED1AE5"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добро извршење посла</w:t>
      </w:r>
      <w:r w:rsidRPr="00E941EA">
        <w:rPr>
          <w:rFonts w:ascii="Arial" w:hAnsi="Arial" w:cs="Arial"/>
          <w:lang w:val="ru-RU"/>
        </w:rPr>
        <w:t xml:space="preserve"> </w:t>
      </w:r>
    </w:p>
    <w:p w14:paraId="6E2DB082"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550F4BE0"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E941EA" w:rsidRDefault="007302F9" w:rsidP="007302F9">
      <w:pPr>
        <w:spacing w:before="0"/>
        <w:rPr>
          <w:rFonts w:cs="Arial"/>
          <w:lang w:val="ru-RU"/>
        </w:rPr>
      </w:pPr>
    </w:p>
    <w:p w14:paraId="6AA749F2" w14:textId="77777777" w:rsidR="007302F9" w:rsidRPr="00E941EA" w:rsidRDefault="007302F9" w:rsidP="007302F9">
      <w:pPr>
        <w:spacing w:before="0"/>
        <w:rPr>
          <w:rFonts w:cs="Arial"/>
          <w:lang w:val="ru-RU"/>
        </w:rPr>
      </w:pPr>
    </w:p>
    <w:p w14:paraId="2ECCC97E" w14:textId="77777777" w:rsidR="007302F9" w:rsidRPr="00E941EA" w:rsidRDefault="007302F9" w:rsidP="007302F9">
      <w:pPr>
        <w:spacing w:before="0"/>
        <w:rPr>
          <w:rFonts w:cs="Arial"/>
          <w:lang w:val="ru-RU"/>
        </w:rPr>
      </w:pPr>
    </w:p>
    <w:p w14:paraId="015AB4EE" w14:textId="77777777" w:rsidR="007302F9" w:rsidRPr="00E941EA" w:rsidRDefault="007302F9" w:rsidP="007302F9">
      <w:pPr>
        <w:spacing w:before="0"/>
        <w:rPr>
          <w:rFonts w:cs="Arial"/>
          <w:lang w:val="ru-RU"/>
        </w:rPr>
      </w:pPr>
    </w:p>
    <w:p w14:paraId="0FDBACE3" w14:textId="77777777" w:rsidR="007302F9" w:rsidRPr="00E941EA" w:rsidRDefault="007302F9" w:rsidP="007302F9">
      <w:pPr>
        <w:spacing w:before="0"/>
        <w:rPr>
          <w:rFonts w:cs="Arial"/>
          <w:lang w:val="ru-RU"/>
        </w:rPr>
      </w:pPr>
    </w:p>
    <w:p w14:paraId="79842A33" w14:textId="77777777" w:rsidR="007302F9" w:rsidRPr="00E941EA" w:rsidRDefault="007302F9" w:rsidP="007302F9">
      <w:pPr>
        <w:spacing w:before="0"/>
        <w:rPr>
          <w:rFonts w:cs="Arial"/>
          <w:lang w:val="ru-RU"/>
        </w:rPr>
      </w:pPr>
    </w:p>
    <w:p w14:paraId="5E53D289" w14:textId="77777777" w:rsidR="007302F9" w:rsidRPr="00E941EA" w:rsidRDefault="007302F9" w:rsidP="007302F9">
      <w:pPr>
        <w:spacing w:before="0"/>
        <w:rPr>
          <w:rFonts w:cs="Arial"/>
          <w:lang w:val="ru-RU"/>
        </w:rPr>
      </w:pPr>
    </w:p>
    <w:p w14:paraId="50C0B87F" w14:textId="77777777" w:rsidR="007302F9" w:rsidRPr="00E941EA" w:rsidRDefault="007302F9" w:rsidP="007302F9">
      <w:pPr>
        <w:spacing w:before="0"/>
        <w:rPr>
          <w:rFonts w:cs="Arial"/>
          <w:lang w:val="ru-RU"/>
        </w:rPr>
      </w:pPr>
    </w:p>
    <w:p w14:paraId="0C72BB1A" w14:textId="77777777" w:rsidR="007302F9" w:rsidRPr="00E941EA" w:rsidRDefault="007302F9" w:rsidP="007302F9">
      <w:pPr>
        <w:spacing w:before="0"/>
        <w:rPr>
          <w:rFonts w:cs="Arial"/>
          <w:lang w:val="ru-RU"/>
        </w:rPr>
      </w:pPr>
    </w:p>
    <w:p w14:paraId="28809B8E" w14:textId="77777777" w:rsidR="007302F9" w:rsidRPr="00E941EA" w:rsidRDefault="007302F9" w:rsidP="007302F9">
      <w:pPr>
        <w:spacing w:before="0"/>
        <w:rPr>
          <w:rFonts w:cs="Arial"/>
          <w:lang w:val="ru-RU"/>
        </w:rPr>
      </w:pPr>
    </w:p>
    <w:p w14:paraId="68DC5885" w14:textId="77777777" w:rsidR="007302F9" w:rsidRPr="00E941EA" w:rsidRDefault="007302F9" w:rsidP="007302F9">
      <w:pPr>
        <w:spacing w:before="0"/>
        <w:rPr>
          <w:rFonts w:cs="Arial"/>
          <w:lang w:val="ru-RU"/>
        </w:rPr>
      </w:pPr>
    </w:p>
    <w:p w14:paraId="683CE086" w14:textId="77777777" w:rsidR="007302F9" w:rsidRPr="00E941EA" w:rsidRDefault="007302F9" w:rsidP="007302F9">
      <w:pPr>
        <w:spacing w:before="0"/>
        <w:rPr>
          <w:rFonts w:cs="Arial"/>
          <w:lang w:val="ru-RU"/>
        </w:rPr>
      </w:pPr>
    </w:p>
    <w:p w14:paraId="027E5857" w14:textId="77777777" w:rsidR="007302F9" w:rsidRPr="00E941EA" w:rsidRDefault="007302F9" w:rsidP="007302F9">
      <w:pPr>
        <w:spacing w:before="0"/>
        <w:rPr>
          <w:rFonts w:cs="Arial"/>
          <w:lang w:val="ru-RU"/>
        </w:rPr>
      </w:pPr>
    </w:p>
    <w:p w14:paraId="440FA50C" w14:textId="77777777" w:rsidR="007302F9" w:rsidRPr="00E941EA" w:rsidRDefault="007302F9" w:rsidP="007302F9">
      <w:pPr>
        <w:spacing w:before="0"/>
        <w:rPr>
          <w:rFonts w:cs="Arial"/>
          <w:lang w:val="ru-RU"/>
        </w:rPr>
      </w:pPr>
    </w:p>
    <w:p w14:paraId="273B93FB" w14:textId="77777777" w:rsidR="007302F9" w:rsidRPr="00E941EA" w:rsidRDefault="007302F9" w:rsidP="007302F9">
      <w:pPr>
        <w:spacing w:before="0"/>
        <w:rPr>
          <w:rFonts w:cs="Arial"/>
          <w:lang w:val="ru-RU"/>
        </w:rPr>
      </w:pPr>
    </w:p>
    <w:p w14:paraId="33A8CDC4" w14:textId="77777777" w:rsidR="007302F9" w:rsidRPr="00E941EA" w:rsidRDefault="007302F9" w:rsidP="007302F9">
      <w:pPr>
        <w:spacing w:before="0"/>
        <w:rPr>
          <w:rFonts w:cs="Arial"/>
          <w:lang w:val="ru-RU"/>
        </w:rPr>
      </w:pPr>
    </w:p>
    <w:p w14:paraId="6DEA99EA" w14:textId="77777777" w:rsidR="007302F9" w:rsidRPr="00E941EA" w:rsidRDefault="007302F9" w:rsidP="007302F9">
      <w:pPr>
        <w:spacing w:before="0"/>
        <w:rPr>
          <w:rFonts w:cs="Arial"/>
          <w:lang w:val="ru-RU"/>
        </w:rPr>
      </w:pPr>
    </w:p>
    <w:p w14:paraId="18BF8B90" w14:textId="094FD840" w:rsidR="001B50DE" w:rsidRDefault="001B50DE" w:rsidP="001B50DE">
      <w:pPr>
        <w:pStyle w:val="KDObrazac"/>
        <w:spacing w:before="0"/>
        <w:rPr>
          <w:lang w:val="sr-Cyrl-RS"/>
        </w:rPr>
      </w:pPr>
      <w:r w:rsidRPr="00E941EA">
        <w:rPr>
          <w:lang w:val="ru-RU"/>
        </w:rPr>
        <w:t xml:space="preserve">ОБРАЗАЦ </w:t>
      </w:r>
      <w:r>
        <w:rPr>
          <w:lang w:val="sr-Cyrl-RS"/>
        </w:rPr>
        <w:t>1</w:t>
      </w:r>
      <w:r w:rsidR="00D34F78">
        <w:rPr>
          <w:lang w:val="sr-Cyrl-RS"/>
        </w:rPr>
        <w:t>2</w:t>
      </w:r>
      <w:r>
        <w:rPr>
          <w:lang w:val="sr-Cyrl-RS"/>
        </w:rPr>
        <w:t>.</w:t>
      </w:r>
    </w:p>
    <w:p w14:paraId="413045B8" w14:textId="77777777" w:rsidR="007302F9" w:rsidRPr="00E941EA" w:rsidRDefault="007302F9" w:rsidP="007302F9">
      <w:pPr>
        <w:spacing w:before="0"/>
        <w:jc w:val="right"/>
        <w:rPr>
          <w:rFonts w:cs="Arial"/>
          <w:b/>
        </w:rPr>
      </w:pPr>
    </w:p>
    <w:p w14:paraId="73EF6C85" w14:textId="77777777" w:rsidR="007302F9" w:rsidRPr="00E941EA" w:rsidRDefault="007302F9" w:rsidP="007302F9">
      <w:pPr>
        <w:spacing w:before="0"/>
        <w:rPr>
          <w:rFonts w:cs="Arial"/>
          <w:lang w:val="ru-RU"/>
        </w:rPr>
      </w:pPr>
      <w:r w:rsidRPr="00E941EA">
        <w:rPr>
          <w:rFonts w:cs="Arial"/>
        </w:rPr>
        <w:t xml:space="preserve">Нa oснoву oдрeдби Зaкoнa o мeници (Сл. лист ФНРJ бр. 104/46 и 18/58; Сл. лист СФРJ бр. 16/65, 54/70 и 57/89; Сл. лист СРJ бр. 46/96, Сл. лист СЦГ бр. 01/03 Уст. </w:t>
      </w:r>
      <w:r w:rsidRPr="00E941EA">
        <w:rPr>
          <w:rFonts w:cs="Arial"/>
          <w:lang w:val="ru-RU"/>
        </w:rPr>
        <w:t>Повеља</w:t>
      </w:r>
      <w:r w:rsidRPr="00E941EA">
        <w:rPr>
          <w:rFonts w:cs="Arial"/>
          <w:lang w:val="sr-Cyrl-RS"/>
        </w:rPr>
        <w:t>, Сл.лист РС 80/15</w:t>
      </w:r>
      <w:r w:rsidRPr="00E941EA">
        <w:rPr>
          <w:rFonts w:cs="Arial"/>
          <w:lang w:val="ru-RU"/>
        </w:rPr>
        <w:t>) и З</w:t>
      </w:r>
      <w:r w:rsidRPr="00E941EA">
        <w:rPr>
          <w:rFonts w:cs="Arial"/>
        </w:rPr>
        <w:t>a</w:t>
      </w:r>
      <w:r w:rsidRPr="00E941EA">
        <w:rPr>
          <w:rFonts w:cs="Arial"/>
          <w:lang w:val="ru-RU"/>
        </w:rPr>
        <w:t>к</w:t>
      </w:r>
      <w:r w:rsidRPr="00E941EA">
        <w:rPr>
          <w:rFonts w:cs="Arial"/>
        </w:rPr>
        <w:t>o</w:t>
      </w:r>
      <w:r w:rsidRPr="00E941EA">
        <w:rPr>
          <w:rFonts w:cs="Arial"/>
          <w:lang w:val="ru-RU"/>
        </w:rPr>
        <w:t>н</w:t>
      </w:r>
      <w:r w:rsidRPr="00E941EA">
        <w:rPr>
          <w:rFonts w:cs="Arial"/>
        </w:rPr>
        <w:t>a</w:t>
      </w:r>
      <w:r w:rsidRPr="00E941EA">
        <w:rPr>
          <w:rFonts w:cs="Arial"/>
          <w:lang w:val="ru-RU"/>
        </w:rPr>
        <w:t xml:space="preserve"> </w:t>
      </w:r>
      <w:r w:rsidRPr="00E941EA">
        <w:rPr>
          <w:rFonts w:cs="Arial"/>
        </w:rPr>
        <w:t>o</w:t>
      </w:r>
      <w:r w:rsidRPr="00E941EA">
        <w:rPr>
          <w:rFonts w:cs="Arial"/>
          <w:lang w:val="ru-RU"/>
        </w:rPr>
        <w:t xml:space="preserve"> </w:t>
      </w:r>
      <w:r w:rsidRPr="00E941EA">
        <w:rPr>
          <w:rFonts w:cs="Arial"/>
          <w:lang w:val="sr-Cyrl-RS"/>
        </w:rPr>
        <w:t>платним услугама</w:t>
      </w:r>
      <w:r w:rsidRPr="00E941E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E941EA" w:rsidRDefault="007302F9" w:rsidP="007302F9">
      <w:pPr>
        <w:spacing w:before="0"/>
        <w:rPr>
          <w:rFonts w:cs="Arial"/>
          <w:lang w:val="ru-RU"/>
        </w:rPr>
      </w:pPr>
    </w:p>
    <w:p w14:paraId="383CB564" w14:textId="77777777" w:rsidR="007302F9" w:rsidRPr="00E941EA" w:rsidRDefault="007302F9" w:rsidP="007302F9">
      <w:pPr>
        <w:spacing w:before="0"/>
        <w:rPr>
          <w:rFonts w:cs="Arial"/>
          <w:lang w:val="ru-RU"/>
        </w:rPr>
      </w:pPr>
      <w:r w:rsidRPr="00E941EA">
        <w:rPr>
          <w:rFonts w:cs="Arial"/>
          <w:lang w:val="ru-RU"/>
        </w:rPr>
        <w:t>(напомена: не доставља се у понуди)</w:t>
      </w:r>
    </w:p>
    <w:p w14:paraId="0C078975" w14:textId="77777777" w:rsidR="007302F9" w:rsidRPr="00E941EA" w:rsidRDefault="007302F9" w:rsidP="007302F9">
      <w:pPr>
        <w:spacing w:before="0"/>
        <w:rPr>
          <w:rFonts w:cs="Arial"/>
          <w:lang w:val="ru-RU"/>
        </w:rPr>
      </w:pPr>
    </w:p>
    <w:p w14:paraId="183115F6" w14:textId="77777777" w:rsidR="007302F9" w:rsidRPr="00E941EA" w:rsidRDefault="007302F9" w:rsidP="007302F9">
      <w:pPr>
        <w:spacing w:before="0"/>
        <w:rPr>
          <w:rFonts w:cs="Arial"/>
          <w:lang w:val="ru-RU"/>
        </w:rPr>
      </w:pPr>
      <w:r w:rsidRPr="00E941EA">
        <w:rPr>
          <w:rFonts w:cs="Arial"/>
          <w:lang w:val="ru-RU"/>
        </w:rPr>
        <w:t>ДУЖНИК:  …………………………………………………………………………........................</w:t>
      </w:r>
    </w:p>
    <w:p w14:paraId="2E244AA5" w14:textId="77777777" w:rsidR="007302F9" w:rsidRPr="00E941EA" w:rsidRDefault="007302F9" w:rsidP="007302F9">
      <w:pPr>
        <w:spacing w:before="0"/>
        <w:rPr>
          <w:rFonts w:cs="Arial"/>
          <w:lang w:val="ru-RU"/>
        </w:rPr>
      </w:pPr>
      <w:r w:rsidRPr="00E941EA">
        <w:rPr>
          <w:rFonts w:cs="Arial"/>
          <w:lang w:val="ru-RU"/>
        </w:rPr>
        <w:t>(назив и седиште Понуђача)</w:t>
      </w:r>
    </w:p>
    <w:p w14:paraId="41507255" w14:textId="77777777" w:rsidR="007302F9" w:rsidRPr="00E941EA" w:rsidRDefault="007302F9" w:rsidP="007302F9">
      <w:pPr>
        <w:spacing w:before="0"/>
        <w:rPr>
          <w:rFonts w:cs="Arial"/>
          <w:lang w:val="ru-RU"/>
        </w:rPr>
      </w:pPr>
      <w:r w:rsidRPr="00E941EA">
        <w:rPr>
          <w:rFonts w:cs="Arial"/>
          <w:lang w:val="ru-RU"/>
        </w:rPr>
        <w:t>МАТИЧНИ БРОЈ ДУЖНИКА (Понуђача): ..................................................................</w:t>
      </w:r>
    </w:p>
    <w:p w14:paraId="463F1147" w14:textId="77777777" w:rsidR="007302F9" w:rsidRPr="00E941EA" w:rsidRDefault="007302F9" w:rsidP="007302F9">
      <w:pPr>
        <w:spacing w:before="0"/>
        <w:rPr>
          <w:rFonts w:cs="Arial"/>
          <w:lang w:val="ru-RU"/>
        </w:rPr>
      </w:pPr>
      <w:r w:rsidRPr="00E941EA">
        <w:rPr>
          <w:rFonts w:cs="Arial"/>
          <w:lang w:val="ru-RU"/>
        </w:rPr>
        <w:t>ТЕКУЋИ РАЧУН ДУЖНИКА (Понуђача): ...................................................................</w:t>
      </w:r>
    </w:p>
    <w:p w14:paraId="7C86A7EE" w14:textId="77777777" w:rsidR="007302F9" w:rsidRPr="00E941EA" w:rsidRDefault="007302F9" w:rsidP="007302F9">
      <w:pPr>
        <w:spacing w:before="0"/>
        <w:rPr>
          <w:rFonts w:cs="Arial"/>
        </w:rPr>
      </w:pPr>
      <w:r w:rsidRPr="00E941EA">
        <w:rPr>
          <w:rFonts w:cs="Arial"/>
        </w:rPr>
        <w:t>ПИБ ДУЖНИКА (Понуђача): ........................................................................................</w:t>
      </w:r>
    </w:p>
    <w:p w14:paraId="54E55F2E" w14:textId="77777777" w:rsidR="007302F9" w:rsidRPr="00E941EA" w:rsidRDefault="007302F9" w:rsidP="007302F9">
      <w:pPr>
        <w:spacing w:before="0"/>
        <w:rPr>
          <w:rFonts w:cs="Arial"/>
        </w:rPr>
      </w:pPr>
    </w:p>
    <w:p w14:paraId="7E813C27" w14:textId="77777777" w:rsidR="007302F9" w:rsidRPr="00E941EA" w:rsidRDefault="007302F9" w:rsidP="007302F9">
      <w:pPr>
        <w:spacing w:before="0"/>
        <w:rPr>
          <w:rFonts w:cs="Arial"/>
          <w:lang w:val="ru-RU"/>
        </w:rPr>
      </w:pPr>
      <w:r w:rsidRPr="00E941EA">
        <w:rPr>
          <w:rFonts w:cs="Arial"/>
          <w:lang w:val="ru-RU"/>
        </w:rPr>
        <w:t>и з д а ј е  д а н а ............................ године</w:t>
      </w:r>
    </w:p>
    <w:p w14:paraId="3EED9935" w14:textId="77777777" w:rsidR="007302F9" w:rsidRPr="00E941EA" w:rsidRDefault="007302F9" w:rsidP="007302F9">
      <w:pPr>
        <w:spacing w:before="0"/>
        <w:rPr>
          <w:rFonts w:cs="Arial"/>
          <w:lang w:val="ru-RU"/>
        </w:rPr>
      </w:pPr>
    </w:p>
    <w:p w14:paraId="3C1B559B" w14:textId="77777777" w:rsidR="007302F9" w:rsidRPr="00E941EA" w:rsidRDefault="007302F9" w:rsidP="007302F9">
      <w:pPr>
        <w:spacing w:before="0"/>
        <w:rPr>
          <w:rFonts w:cs="Arial"/>
          <w:lang w:val="ru-RU"/>
        </w:rPr>
      </w:pPr>
    </w:p>
    <w:p w14:paraId="7FAFDC7E" w14:textId="77777777" w:rsidR="007302F9" w:rsidRPr="00E941EA" w:rsidRDefault="007302F9" w:rsidP="007302F9">
      <w:pPr>
        <w:spacing w:before="0"/>
        <w:jc w:val="center"/>
        <w:rPr>
          <w:rFonts w:cs="Arial"/>
          <w:b/>
          <w:lang w:val="ru-RU"/>
        </w:rPr>
      </w:pPr>
      <w:r w:rsidRPr="00E941EA">
        <w:rPr>
          <w:rFonts w:cs="Arial"/>
          <w:b/>
          <w:lang w:val="ru-RU"/>
        </w:rPr>
        <w:t xml:space="preserve">МЕНИЧНО ПИСМО – ОВЛАШЋЕЊЕ ЗА КОРИСНИКА  БЛАНКО </w:t>
      </w:r>
      <w:r w:rsidRPr="00E941EA">
        <w:rPr>
          <w:rFonts w:cs="Arial"/>
          <w:b/>
          <w:lang w:val="sr-Cyrl-RS"/>
        </w:rPr>
        <w:t>СОПСТВЕНЕ</w:t>
      </w:r>
      <w:r w:rsidRPr="00E941EA">
        <w:rPr>
          <w:rFonts w:cs="Arial"/>
          <w:b/>
          <w:lang w:val="ru-RU"/>
        </w:rPr>
        <w:t xml:space="preserve"> МЕНИЦЕ</w:t>
      </w:r>
    </w:p>
    <w:p w14:paraId="18AACF07" w14:textId="77777777" w:rsidR="007302F9" w:rsidRPr="00E941EA" w:rsidRDefault="007302F9" w:rsidP="007302F9">
      <w:pPr>
        <w:spacing w:before="0"/>
        <w:rPr>
          <w:rFonts w:cs="Arial"/>
          <w:lang w:val="ru-RU"/>
        </w:rPr>
      </w:pPr>
    </w:p>
    <w:p w14:paraId="6BD4FFC1" w14:textId="6DA9607F" w:rsidR="007302F9" w:rsidRPr="00E941EA"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E941EA">
        <w:rPr>
          <w:rFonts w:cs="Arial"/>
          <w:b w:val="0"/>
          <w:sz w:val="22"/>
          <w:szCs w:val="22"/>
          <w:lang w:val="ru-RU"/>
        </w:rPr>
        <w:t xml:space="preserve">КОРИСНИК - ПОВЕРИЛАЦ:Јавно предузеће „Електроприведа Србије“ </w:t>
      </w:r>
      <w:r w:rsidRPr="00E941EA">
        <w:rPr>
          <w:rFonts w:cs="Arial"/>
          <w:b w:val="0"/>
          <w:sz w:val="22"/>
          <w:szCs w:val="22"/>
          <w:lang w:val="sr-Cyrl-RS"/>
        </w:rPr>
        <w:t xml:space="preserve">Београд, Улица </w:t>
      </w:r>
      <w:r w:rsidR="00B560B5">
        <w:rPr>
          <w:rFonts w:cs="Arial"/>
          <w:lang w:val="ru-RU"/>
        </w:rPr>
        <w:t>Балканска 13</w:t>
      </w:r>
      <w:r w:rsidRPr="00E941EA">
        <w:rPr>
          <w:rFonts w:cs="Arial"/>
          <w:b w:val="0"/>
          <w:sz w:val="22"/>
          <w:szCs w:val="22"/>
          <w:lang w:val="ru-RU"/>
        </w:rPr>
        <w:t>,</w:t>
      </w:r>
      <w:r w:rsidRPr="00E941EA">
        <w:rPr>
          <w:rFonts w:cs="Arial"/>
          <w:b w:val="0"/>
          <w:sz w:val="22"/>
          <w:szCs w:val="22"/>
          <w:lang w:val="sr-Cyrl-CS"/>
        </w:rPr>
        <w:t xml:space="preserve"> </w:t>
      </w:r>
      <w:r w:rsidRPr="00E941EA">
        <w:rPr>
          <w:rFonts w:cs="Arial"/>
          <w:b w:val="0"/>
          <w:sz w:val="22"/>
          <w:szCs w:val="22"/>
          <w:lang w:val="sr-Cyrl-RS"/>
        </w:rPr>
        <w:t xml:space="preserve">огранак ТЕ-КО Костолац, </w:t>
      </w:r>
      <w:r w:rsidRPr="00E941EA">
        <w:rPr>
          <w:rFonts w:cs="Arial"/>
          <w:b w:val="0"/>
          <w:sz w:val="22"/>
          <w:szCs w:val="22"/>
          <w:lang w:val="ru-RU"/>
        </w:rPr>
        <w:t xml:space="preserve">11000 Београд, Матични број 20053658, ПИБ 103920327, бр. Тек. рачуна: 160-700-13 </w:t>
      </w:r>
      <w:r w:rsidRPr="00E941EA">
        <w:rPr>
          <w:rFonts w:cs="Arial"/>
          <w:b w:val="0"/>
          <w:sz w:val="22"/>
          <w:szCs w:val="22"/>
        </w:rPr>
        <w:t>Banka</w:t>
      </w:r>
      <w:r w:rsidRPr="00E941EA">
        <w:rPr>
          <w:rFonts w:cs="Arial"/>
          <w:b w:val="0"/>
          <w:sz w:val="22"/>
          <w:szCs w:val="22"/>
          <w:lang w:val="ru-RU"/>
        </w:rPr>
        <w:t xml:space="preserve"> </w:t>
      </w:r>
      <w:r w:rsidRPr="00E941EA">
        <w:rPr>
          <w:rFonts w:cs="Arial"/>
          <w:b w:val="0"/>
          <w:sz w:val="22"/>
          <w:szCs w:val="22"/>
        </w:rPr>
        <w:t>Intesa</w:t>
      </w:r>
      <w:r w:rsidRPr="00E941EA">
        <w:rPr>
          <w:rFonts w:cs="Arial"/>
          <w:b w:val="0"/>
          <w:sz w:val="22"/>
          <w:szCs w:val="22"/>
          <w:lang w:val="ru-RU"/>
        </w:rPr>
        <w:t xml:space="preserve">, </w:t>
      </w:r>
    </w:p>
    <w:p w14:paraId="65648280" w14:textId="77777777" w:rsidR="007302F9" w:rsidRPr="00E941EA" w:rsidRDefault="007302F9" w:rsidP="007302F9">
      <w:pPr>
        <w:tabs>
          <w:tab w:val="left" w:pos="1418"/>
        </w:tabs>
        <w:spacing w:before="0"/>
        <w:rPr>
          <w:rFonts w:cs="Arial"/>
          <w:lang w:val="sr-Cyrl-RS"/>
        </w:rPr>
      </w:pPr>
      <w:r w:rsidRPr="00E941EA">
        <w:rPr>
          <w:rFonts w:cs="Arial"/>
          <w:lang w:val="ru-RU"/>
        </w:rPr>
        <w:tab/>
      </w:r>
    </w:p>
    <w:p w14:paraId="5BEF5E36" w14:textId="77777777" w:rsidR="007302F9" w:rsidRPr="00E941EA" w:rsidRDefault="007302F9" w:rsidP="007302F9">
      <w:pPr>
        <w:tabs>
          <w:tab w:val="left" w:pos="1418"/>
        </w:tabs>
        <w:spacing w:before="0"/>
        <w:rPr>
          <w:rFonts w:cs="Arial"/>
          <w:lang w:val="sr-Cyrl-RS"/>
        </w:rPr>
      </w:pPr>
    </w:p>
    <w:p w14:paraId="08FE252C" w14:textId="78D27113" w:rsidR="007302F9" w:rsidRPr="00E941EA" w:rsidRDefault="007302F9" w:rsidP="007302F9">
      <w:pPr>
        <w:spacing w:before="0"/>
        <w:rPr>
          <w:rFonts w:cs="Arial"/>
          <w:lang w:val="ru-RU"/>
        </w:rPr>
      </w:pPr>
      <w:r w:rsidRPr="00E941EA">
        <w:rPr>
          <w:rFonts w:cs="Arial"/>
          <w:lang w:val="ru-RU"/>
        </w:rPr>
        <w:t xml:space="preserve">Предајемо вам 1 (једну) потписану и оверену, бланко  </w:t>
      </w:r>
      <w:r w:rsidRPr="00E941EA">
        <w:rPr>
          <w:rFonts w:cs="Arial"/>
          <w:lang w:val="sr-Cyrl-RS"/>
        </w:rPr>
        <w:t>сопствену</w:t>
      </w:r>
      <w:r w:rsidRPr="00E941EA">
        <w:rPr>
          <w:rFonts w:cs="Arial"/>
          <w:lang w:val="ru-RU"/>
        </w:rPr>
        <w:t xml:space="preserve">  меницу</w:t>
      </w:r>
      <w:r w:rsidRPr="00E941EA">
        <w:rPr>
          <w:rFonts w:cs="Arial"/>
          <w:lang w:val="sr-Cyrl-RS"/>
        </w:rPr>
        <w:t xml:space="preserve"> која је неопозива, без права протеста и наплатива на први позив</w:t>
      </w:r>
      <w:r w:rsidRPr="00E941E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E941EA">
        <w:rPr>
          <w:rFonts w:cs="Arial"/>
          <w:lang w:val="sr-Cyrl-RS"/>
        </w:rPr>
        <w:t xml:space="preserve">Београд, Улица </w:t>
      </w:r>
      <w:r w:rsidR="00B560B5">
        <w:rPr>
          <w:rFonts w:cs="Arial"/>
          <w:lang w:val="ru-RU"/>
        </w:rPr>
        <w:t>Балканска 13</w:t>
      </w:r>
      <w:r w:rsidRPr="00E941E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E941EA">
        <w:rPr>
          <w:rFonts w:cs="Arial"/>
        </w:rPr>
        <w:t>o</w:t>
      </w:r>
      <w:r w:rsidRPr="00E941E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E941EA" w:rsidRDefault="007302F9" w:rsidP="007302F9">
      <w:pPr>
        <w:spacing w:before="0"/>
        <w:rPr>
          <w:rFonts w:cs="Arial"/>
          <w:lang w:val="ru-RU"/>
        </w:rPr>
      </w:pPr>
    </w:p>
    <w:p w14:paraId="1A470ABB" w14:textId="29E4EBC0" w:rsidR="007302F9" w:rsidRPr="00E941EA" w:rsidRDefault="007302F9" w:rsidP="007302F9">
      <w:pPr>
        <w:spacing w:before="0"/>
        <w:rPr>
          <w:rFonts w:cs="Arial"/>
          <w:lang w:val="ru-RU"/>
        </w:rPr>
      </w:pPr>
      <w:r w:rsidRPr="00E941EA">
        <w:rPr>
          <w:rFonts w:cs="Arial"/>
          <w:lang w:val="ru-RU"/>
        </w:rPr>
        <w:t>Издата Бланко соло меница серијски број</w:t>
      </w:r>
      <w:r w:rsidRPr="00E941EA">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E941EA">
        <w:rPr>
          <w:rFonts w:cs="Arial"/>
          <w:lang w:val="sr-Cyrl-RS"/>
        </w:rPr>
        <w:t xml:space="preserve">30 </w:t>
      </w:r>
      <w:r w:rsidRPr="00E941EA">
        <w:rPr>
          <w:rFonts w:cs="Arial"/>
          <w:lang w:val="ru-RU"/>
        </w:rPr>
        <w:t>(</w:t>
      </w:r>
      <w:r w:rsidRPr="00E941EA">
        <w:rPr>
          <w:rFonts w:cs="Arial"/>
          <w:lang w:val="sr-Cyrl-RS"/>
        </w:rPr>
        <w:t>тридесет</w:t>
      </w:r>
      <w:r w:rsidRPr="00E941EA">
        <w:rPr>
          <w:rFonts w:cs="Arial"/>
          <w:lang w:val="ru-RU"/>
        </w:rPr>
        <w:t xml:space="preserve">) дана од </w:t>
      </w:r>
      <w:r w:rsidRPr="00E941EA">
        <w:rPr>
          <w:rFonts w:cs="Arial"/>
          <w:lang w:val="sr-Cyrl-RS"/>
        </w:rPr>
        <w:t>истека гарантног рока</w:t>
      </w:r>
      <w:r w:rsidRPr="00E941EA">
        <w:rPr>
          <w:rFonts w:cs="Arial"/>
          <w:lang w:val="ru-RU"/>
        </w:rPr>
        <w:t xml:space="preserve"> с тим да евентуални продужетак </w:t>
      </w:r>
      <w:r w:rsidR="00EA4C7A" w:rsidRPr="00E941EA">
        <w:rPr>
          <w:rFonts w:cs="Arial"/>
          <w:lang w:val="ru-RU"/>
        </w:rPr>
        <w:t>гарантног рока</w:t>
      </w:r>
      <w:r w:rsidRPr="00E941E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14:paraId="32736DFE" w14:textId="77777777" w:rsidR="007302F9" w:rsidRPr="00E941EA" w:rsidRDefault="007302F9" w:rsidP="007302F9">
      <w:pPr>
        <w:spacing w:before="0"/>
        <w:rPr>
          <w:rFonts w:cs="Arial"/>
          <w:lang w:val="ru-RU"/>
        </w:rPr>
      </w:pPr>
    </w:p>
    <w:p w14:paraId="114F7CBF" w14:textId="77777777" w:rsidR="007302F9" w:rsidRPr="00E941EA" w:rsidRDefault="007302F9" w:rsidP="007302F9">
      <w:pPr>
        <w:spacing w:before="0"/>
        <w:rPr>
          <w:rFonts w:cs="Arial"/>
          <w:lang w:val="ru-RU"/>
        </w:rPr>
      </w:pPr>
      <w:r w:rsidRPr="00E941E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41EA">
        <w:rPr>
          <w:rFonts w:cs="Arial"/>
        </w:rPr>
        <w:t>e</w:t>
      </w:r>
      <w:r w:rsidRPr="00E941E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41EA">
        <w:rPr>
          <w:rFonts w:cs="Arial"/>
        </w:rPr>
        <w:t>Banka</w:t>
      </w:r>
      <w:r w:rsidRPr="00E941EA">
        <w:rPr>
          <w:rFonts w:cs="Arial"/>
          <w:lang w:val="ru-RU"/>
        </w:rPr>
        <w:t xml:space="preserve"> </w:t>
      </w:r>
      <w:r w:rsidRPr="00E941EA">
        <w:rPr>
          <w:rFonts w:cs="Arial"/>
        </w:rPr>
        <w:t>Intesa</w:t>
      </w:r>
      <w:r w:rsidRPr="00E941EA">
        <w:rPr>
          <w:rFonts w:cs="Arial"/>
          <w:lang w:val="ru-RU"/>
        </w:rPr>
        <w:t>.</w:t>
      </w:r>
    </w:p>
    <w:p w14:paraId="31716C33" w14:textId="77777777" w:rsidR="007302F9" w:rsidRPr="00E941EA" w:rsidRDefault="007302F9" w:rsidP="007302F9">
      <w:pPr>
        <w:spacing w:before="0"/>
        <w:rPr>
          <w:rFonts w:cs="Arial"/>
          <w:lang w:val="ru-RU"/>
        </w:rPr>
      </w:pPr>
    </w:p>
    <w:p w14:paraId="6750BEEF" w14:textId="77777777" w:rsidR="007302F9" w:rsidRPr="00E941EA" w:rsidRDefault="007302F9" w:rsidP="007302F9">
      <w:pPr>
        <w:spacing w:before="0"/>
        <w:rPr>
          <w:rFonts w:cs="Arial"/>
          <w:lang w:val="ru-RU"/>
        </w:rPr>
      </w:pPr>
      <w:r w:rsidRPr="00E941E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E941EA" w:rsidRDefault="007302F9" w:rsidP="007302F9">
      <w:pPr>
        <w:spacing w:before="0"/>
        <w:rPr>
          <w:rFonts w:cs="Arial"/>
          <w:lang w:val="ru-RU"/>
        </w:rPr>
      </w:pPr>
    </w:p>
    <w:p w14:paraId="36B78203" w14:textId="77777777" w:rsidR="007302F9" w:rsidRPr="00E941EA" w:rsidRDefault="007302F9" w:rsidP="007302F9">
      <w:pPr>
        <w:spacing w:before="0"/>
        <w:rPr>
          <w:rFonts w:cs="Arial"/>
          <w:lang w:val="ru-RU"/>
        </w:rPr>
      </w:pPr>
      <w:r w:rsidRPr="00E941E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E941EA" w:rsidRDefault="007302F9" w:rsidP="007302F9">
      <w:pPr>
        <w:spacing w:before="0"/>
        <w:rPr>
          <w:rFonts w:cs="Arial"/>
          <w:lang w:val="ru-RU"/>
        </w:rPr>
      </w:pPr>
    </w:p>
    <w:p w14:paraId="534B98F3" w14:textId="77777777" w:rsidR="007302F9" w:rsidRPr="00E941EA" w:rsidRDefault="007302F9" w:rsidP="007302F9">
      <w:pPr>
        <w:spacing w:before="0"/>
        <w:rPr>
          <w:rFonts w:cs="Arial"/>
          <w:lang w:val="ru-RU"/>
        </w:rPr>
      </w:pPr>
      <w:r w:rsidRPr="00E941EA">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E941EA" w:rsidRDefault="007302F9" w:rsidP="007302F9">
      <w:pPr>
        <w:spacing w:before="0"/>
        <w:rPr>
          <w:rFonts w:cs="Arial"/>
          <w:lang w:val="ru-RU"/>
        </w:rPr>
      </w:pPr>
    </w:p>
    <w:p w14:paraId="68E964D8" w14:textId="77777777" w:rsidR="007302F9" w:rsidRPr="00E941EA" w:rsidRDefault="007302F9" w:rsidP="007302F9">
      <w:pPr>
        <w:spacing w:before="0"/>
        <w:rPr>
          <w:rFonts w:cs="Arial"/>
          <w:lang w:val="ru-RU"/>
        </w:rPr>
      </w:pPr>
      <w:r w:rsidRPr="00E941E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E941EA" w:rsidRDefault="007302F9" w:rsidP="007302F9">
      <w:pPr>
        <w:spacing w:before="0"/>
        <w:rPr>
          <w:rFonts w:cs="Arial"/>
        </w:rPr>
      </w:pPr>
      <w:r w:rsidRPr="00E941EA">
        <w:rPr>
          <w:rFonts w:cs="Arial"/>
        </w:rPr>
        <w:t xml:space="preserve">Место и датум издавања Овлашћења          </w:t>
      </w:r>
    </w:p>
    <w:p w14:paraId="7FE00B35" w14:textId="77777777" w:rsidR="007302F9" w:rsidRPr="00E941EA" w:rsidRDefault="007302F9" w:rsidP="007302F9">
      <w:pPr>
        <w:spacing w:before="0"/>
        <w:rPr>
          <w:rFonts w:cs="Arial"/>
        </w:rPr>
      </w:pPr>
    </w:p>
    <w:p w14:paraId="511ADD93" w14:textId="77777777" w:rsidR="007302F9" w:rsidRPr="00E941EA" w:rsidRDefault="007302F9" w:rsidP="007302F9">
      <w:pPr>
        <w:spacing w:before="0"/>
        <w:rPr>
          <w:rFonts w:cs="Arial"/>
        </w:rPr>
      </w:pPr>
      <w:r w:rsidRPr="00E941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941EA" w:rsidRPr="00E941EA" w14:paraId="6C2A006E" w14:textId="77777777" w:rsidTr="008D0D9B">
        <w:trPr>
          <w:jc w:val="center"/>
        </w:trPr>
        <w:tc>
          <w:tcPr>
            <w:tcW w:w="3882" w:type="dxa"/>
          </w:tcPr>
          <w:p w14:paraId="0EB32AD8" w14:textId="77777777" w:rsidR="007302F9" w:rsidRPr="00E941EA" w:rsidRDefault="007302F9" w:rsidP="008D0D9B">
            <w:pPr>
              <w:spacing w:before="0"/>
              <w:jc w:val="center"/>
              <w:rPr>
                <w:rFonts w:cs="Arial"/>
              </w:rPr>
            </w:pPr>
            <w:r w:rsidRPr="00E941EA">
              <w:rPr>
                <w:rFonts w:cs="Arial"/>
              </w:rPr>
              <w:t>Датум:</w:t>
            </w:r>
          </w:p>
        </w:tc>
        <w:tc>
          <w:tcPr>
            <w:tcW w:w="2127" w:type="dxa"/>
          </w:tcPr>
          <w:p w14:paraId="0A7F5D2A" w14:textId="77777777" w:rsidR="007302F9" w:rsidRPr="00E941EA" w:rsidRDefault="007302F9" w:rsidP="008D0D9B">
            <w:pPr>
              <w:spacing w:before="0"/>
              <w:jc w:val="center"/>
              <w:rPr>
                <w:rFonts w:cs="Arial"/>
                <w:lang w:val="ru-RU"/>
              </w:rPr>
            </w:pPr>
          </w:p>
        </w:tc>
        <w:tc>
          <w:tcPr>
            <w:tcW w:w="4022" w:type="dxa"/>
          </w:tcPr>
          <w:p w14:paraId="5325CCAE" w14:textId="77777777" w:rsidR="007302F9" w:rsidRPr="00E941EA" w:rsidRDefault="007302F9" w:rsidP="008D0D9B">
            <w:pPr>
              <w:spacing w:before="0"/>
              <w:jc w:val="center"/>
              <w:rPr>
                <w:rFonts w:cs="Arial"/>
                <w:lang w:val="ru-RU"/>
              </w:rPr>
            </w:pPr>
            <w:r w:rsidRPr="00E941EA">
              <w:rPr>
                <w:rFonts w:cs="Arial"/>
              </w:rPr>
              <w:t>Понуђач</w:t>
            </w:r>
            <w:r w:rsidRPr="00E941EA">
              <w:rPr>
                <w:rFonts w:cs="Arial"/>
                <w:lang w:val="ru-RU"/>
              </w:rPr>
              <w:t>:</w:t>
            </w:r>
          </w:p>
        </w:tc>
      </w:tr>
      <w:tr w:rsidR="00E941EA" w:rsidRPr="00E941EA" w14:paraId="2C6F97C5" w14:textId="77777777" w:rsidTr="008D0D9B">
        <w:trPr>
          <w:jc w:val="center"/>
        </w:trPr>
        <w:tc>
          <w:tcPr>
            <w:tcW w:w="3882" w:type="dxa"/>
          </w:tcPr>
          <w:p w14:paraId="225F7845" w14:textId="77777777" w:rsidR="007302F9" w:rsidRPr="00E941EA" w:rsidRDefault="007302F9" w:rsidP="008D0D9B">
            <w:pPr>
              <w:spacing w:before="0"/>
              <w:jc w:val="center"/>
              <w:rPr>
                <w:rFonts w:cs="Arial"/>
              </w:rPr>
            </w:pPr>
          </w:p>
        </w:tc>
        <w:tc>
          <w:tcPr>
            <w:tcW w:w="2127" w:type="dxa"/>
          </w:tcPr>
          <w:p w14:paraId="4395AFBB" w14:textId="77777777" w:rsidR="007302F9" w:rsidRPr="00E941EA" w:rsidRDefault="007302F9" w:rsidP="008D0D9B">
            <w:pPr>
              <w:spacing w:before="0"/>
              <w:jc w:val="center"/>
              <w:rPr>
                <w:rFonts w:cs="Arial"/>
              </w:rPr>
            </w:pPr>
            <w:r w:rsidRPr="00E941EA">
              <w:rPr>
                <w:rFonts w:cs="Arial"/>
              </w:rPr>
              <w:t>М.П.</w:t>
            </w:r>
          </w:p>
        </w:tc>
        <w:tc>
          <w:tcPr>
            <w:tcW w:w="4022" w:type="dxa"/>
          </w:tcPr>
          <w:p w14:paraId="60836968" w14:textId="77777777" w:rsidR="007302F9" w:rsidRPr="00E941EA" w:rsidRDefault="007302F9" w:rsidP="008D0D9B">
            <w:pPr>
              <w:spacing w:before="0"/>
              <w:jc w:val="center"/>
              <w:rPr>
                <w:rFonts w:cs="Arial"/>
                <w:lang w:val="ru-RU"/>
              </w:rPr>
            </w:pPr>
          </w:p>
        </w:tc>
      </w:tr>
      <w:tr w:rsidR="007302F9" w:rsidRPr="00E941EA" w14:paraId="2DFBF301" w14:textId="77777777" w:rsidTr="008D0D9B">
        <w:trPr>
          <w:jc w:val="center"/>
        </w:trPr>
        <w:tc>
          <w:tcPr>
            <w:tcW w:w="3882" w:type="dxa"/>
            <w:tcBorders>
              <w:bottom w:val="single" w:sz="4" w:space="0" w:color="auto"/>
            </w:tcBorders>
          </w:tcPr>
          <w:p w14:paraId="501E2400" w14:textId="77777777" w:rsidR="007302F9" w:rsidRPr="00E941EA" w:rsidRDefault="007302F9" w:rsidP="008D0D9B">
            <w:pPr>
              <w:spacing w:before="0"/>
              <w:jc w:val="center"/>
              <w:rPr>
                <w:rFonts w:cs="Arial"/>
              </w:rPr>
            </w:pPr>
          </w:p>
        </w:tc>
        <w:tc>
          <w:tcPr>
            <w:tcW w:w="2127" w:type="dxa"/>
          </w:tcPr>
          <w:p w14:paraId="2F58001F" w14:textId="77777777" w:rsidR="007302F9" w:rsidRPr="00E941EA"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E941EA" w:rsidRDefault="007302F9" w:rsidP="008D0D9B">
            <w:pPr>
              <w:spacing w:before="0"/>
              <w:jc w:val="center"/>
              <w:rPr>
                <w:rFonts w:cs="Arial"/>
                <w:lang w:val="ru-RU"/>
              </w:rPr>
            </w:pPr>
          </w:p>
        </w:tc>
      </w:tr>
    </w:tbl>
    <w:p w14:paraId="35A64A46" w14:textId="77777777" w:rsidR="007302F9" w:rsidRPr="00E941EA" w:rsidRDefault="007302F9" w:rsidP="007302F9">
      <w:pPr>
        <w:spacing w:before="0"/>
        <w:rPr>
          <w:rFonts w:cs="Arial"/>
        </w:rPr>
      </w:pPr>
    </w:p>
    <w:p w14:paraId="477C4243" w14:textId="77777777" w:rsidR="007302F9" w:rsidRPr="00E941EA" w:rsidRDefault="007302F9" w:rsidP="007302F9">
      <w:pPr>
        <w:spacing w:before="0"/>
        <w:rPr>
          <w:rFonts w:cs="Arial"/>
        </w:rPr>
      </w:pPr>
      <w:r w:rsidRPr="00E941EA">
        <w:rPr>
          <w:rFonts w:cs="Arial"/>
        </w:rPr>
        <w:t xml:space="preserve">                                                                                                 Потпис овлашћеног лица</w:t>
      </w:r>
    </w:p>
    <w:p w14:paraId="0506CE39" w14:textId="77777777" w:rsidR="007302F9" w:rsidRPr="00E941EA" w:rsidRDefault="007302F9" w:rsidP="007302F9">
      <w:pPr>
        <w:spacing w:before="0"/>
        <w:rPr>
          <w:rFonts w:cs="Arial"/>
        </w:rPr>
      </w:pPr>
    </w:p>
    <w:p w14:paraId="712217ED" w14:textId="77777777" w:rsidR="007302F9" w:rsidRPr="00E941EA" w:rsidRDefault="007302F9" w:rsidP="007302F9">
      <w:pPr>
        <w:spacing w:before="0"/>
        <w:rPr>
          <w:rFonts w:cs="Arial"/>
        </w:rPr>
      </w:pPr>
      <w:r w:rsidRPr="00E941EA">
        <w:rPr>
          <w:rFonts w:cs="Arial"/>
        </w:rPr>
        <w:t>Прилог:</w:t>
      </w:r>
    </w:p>
    <w:p w14:paraId="43FCDA48"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 1 једна потписана и оверена бланко </w:t>
      </w:r>
      <w:r w:rsidRPr="00E941EA">
        <w:rPr>
          <w:rFonts w:ascii="Arial" w:hAnsi="Arial" w:cs="Arial"/>
          <w:lang w:val="sr-Cyrl-RS"/>
        </w:rPr>
        <w:t>сопствена</w:t>
      </w:r>
      <w:r w:rsidRPr="00E941EA">
        <w:rPr>
          <w:rFonts w:ascii="Arial" w:hAnsi="Arial" w:cs="Arial"/>
          <w:lang w:val="ru-RU"/>
        </w:rPr>
        <w:t xml:space="preserve"> меница као гаранција за </w:t>
      </w:r>
      <w:r w:rsidRPr="00E941EA">
        <w:rPr>
          <w:rFonts w:ascii="Arial" w:hAnsi="Arial" w:cs="Arial"/>
          <w:lang w:val="sr-Cyrl-RS"/>
        </w:rPr>
        <w:t>отклањање недостатака у гарантном року</w:t>
      </w:r>
      <w:r w:rsidRPr="00E941EA">
        <w:rPr>
          <w:rFonts w:ascii="Arial" w:hAnsi="Arial" w:cs="Arial"/>
          <w:lang w:val="ru-RU"/>
        </w:rPr>
        <w:t xml:space="preserve"> </w:t>
      </w:r>
    </w:p>
    <w:p w14:paraId="564EC74F"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E941EA" w:rsidRDefault="007302F9" w:rsidP="00F6303B">
      <w:pPr>
        <w:pStyle w:val="ListParagraph"/>
        <w:numPr>
          <w:ilvl w:val="0"/>
          <w:numId w:val="26"/>
        </w:numPr>
        <w:spacing w:before="0" w:after="0" w:line="240" w:lineRule="auto"/>
        <w:rPr>
          <w:rFonts w:ascii="Arial" w:hAnsi="Arial" w:cs="Arial"/>
        </w:rPr>
      </w:pPr>
      <w:r w:rsidRPr="00E941EA">
        <w:rPr>
          <w:rFonts w:ascii="Arial" w:hAnsi="Arial" w:cs="Arial"/>
        </w:rPr>
        <w:t xml:space="preserve">фотокопију ОП обрасца </w:t>
      </w:r>
    </w:p>
    <w:p w14:paraId="040FC286" w14:textId="77777777" w:rsidR="007302F9" w:rsidRPr="00E941EA" w:rsidRDefault="007302F9" w:rsidP="00F6303B">
      <w:pPr>
        <w:pStyle w:val="ListParagraph"/>
        <w:numPr>
          <w:ilvl w:val="0"/>
          <w:numId w:val="26"/>
        </w:numPr>
        <w:spacing w:before="0" w:after="0" w:line="240" w:lineRule="auto"/>
        <w:rPr>
          <w:rFonts w:ascii="Arial" w:hAnsi="Arial" w:cs="Arial"/>
          <w:lang w:val="ru-RU"/>
        </w:rPr>
      </w:pPr>
      <w:r w:rsidRPr="00E941E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E941EA" w:rsidRDefault="00294CC9" w:rsidP="00294CC9">
      <w:pPr>
        <w:rPr>
          <w:lang w:val="ru-RU"/>
        </w:rPr>
      </w:pPr>
    </w:p>
    <w:p w14:paraId="084ED156" w14:textId="77777777" w:rsidR="007302F9" w:rsidRPr="00E941EA" w:rsidRDefault="007302F9" w:rsidP="00294CC9">
      <w:pPr>
        <w:rPr>
          <w:lang w:val="ru-RU"/>
        </w:rPr>
      </w:pPr>
    </w:p>
    <w:p w14:paraId="52C183B8" w14:textId="77777777" w:rsidR="007302F9" w:rsidRPr="00E941EA" w:rsidRDefault="007302F9" w:rsidP="00294CC9">
      <w:pPr>
        <w:rPr>
          <w:lang w:val="ru-RU"/>
        </w:rPr>
      </w:pPr>
    </w:p>
    <w:p w14:paraId="64E6FB83" w14:textId="77777777" w:rsidR="007302F9" w:rsidRPr="00E941EA" w:rsidRDefault="007302F9" w:rsidP="00294CC9">
      <w:pPr>
        <w:rPr>
          <w:lang w:val="ru-RU"/>
        </w:rPr>
      </w:pPr>
    </w:p>
    <w:p w14:paraId="6BA639D6" w14:textId="77777777" w:rsidR="007302F9" w:rsidRPr="00E941EA" w:rsidRDefault="007302F9" w:rsidP="00294CC9">
      <w:pPr>
        <w:rPr>
          <w:lang w:val="ru-RU"/>
        </w:rPr>
      </w:pPr>
    </w:p>
    <w:p w14:paraId="6305B88E" w14:textId="77777777" w:rsidR="007302F9" w:rsidRPr="00E941EA" w:rsidRDefault="007302F9" w:rsidP="00294CC9">
      <w:pPr>
        <w:rPr>
          <w:lang w:val="ru-RU"/>
        </w:rPr>
      </w:pPr>
    </w:p>
    <w:p w14:paraId="6D861C7D" w14:textId="77777777" w:rsidR="007302F9" w:rsidRPr="00E941EA" w:rsidRDefault="007302F9" w:rsidP="00294CC9">
      <w:pPr>
        <w:rPr>
          <w:lang w:val="ru-RU"/>
        </w:rPr>
      </w:pPr>
    </w:p>
    <w:p w14:paraId="0C4BD059" w14:textId="77777777" w:rsidR="007302F9" w:rsidRPr="00E941EA" w:rsidRDefault="007302F9" w:rsidP="00294CC9">
      <w:pPr>
        <w:rPr>
          <w:lang w:val="ru-RU"/>
        </w:rPr>
      </w:pPr>
    </w:p>
    <w:p w14:paraId="53848E31" w14:textId="77777777" w:rsidR="007302F9" w:rsidRDefault="007302F9" w:rsidP="00294CC9">
      <w:pPr>
        <w:rPr>
          <w:lang w:val="ru-RU"/>
        </w:rPr>
      </w:pPr>
    </w:p>
    <w:p w14:paraId="4319D5B4" w14:textId="77777777" w:rsidR="0095202F" w:rsidRPr="00E941EA" w:rsidRDefault="0095202F" w:rsidP="00294CC9">
      <w:pPr>
        <w:rPr>
          <w:lang w:val="ru-RU"/>
        </w:rPr>
      </w:pPr>
    </w:p>
    <w:p w14:paraId="1F4FDFEB" w14:textId="77777777" w:rsidR="007302F9" w:rsidRPr="00E941EA" w:rsidRDefault="007302F9" w:rsidP="00294CC9">
      <w:pPr>
        <w:rPr>
          <w:lang w:val="ru-RU"/>
        </w:rPr>
      </w:pPr>
    </w:p>
    <w:p w14:paraId="564E0659" w14:textId="77777777" w:rsidR="007302F9" w:rsidRPr="00E941EA" w:rsidRDefault="007302F9" w:rsidP="00294CC9">
      <w:pPr>
        <w:rPr>
          <w:lang w:val="ru-RU"/>
        </w:rPr>
      </w:pPr>
    </w:p>
    <w:p w14:paraId="4EBA5BFB" w14:textId="1E74BC35" w:rsidR="00294CC9" w:rsidRPr="001B50DE" w:rsidRDefault="00250044" w:rsidP="00294CC9">
      <w:pPr>
        <w:rPr>
          <w:b/>
          <w:lang w:val="sr-Cyrl-CS"/>
        </w:rPr>
      </w:pPr>
      <w:r w:rsidRPr="001B50DE">
        <w:rPr>
          <w:b/>
          <w:lang w:val="ru-RU"/>
        </w:rPr>
        <w:lastRenderedPageBreak/>
        <w:t>ПРИЛОГ бр.</w:t>
      </w:r>
      <w:r w:rsidR="001B50DE" w:rsidRPr="001B50DE">
        <w:rPr>
          <w:b/>
          <w:lang w:val="sr-Cyrl-CS"/>
        </w:rPr>
        <w:t xml:space="preserve"> 1</w:t>
      </w:r>
      <w:r w:rsidR="001B50DE">
        <w:rPr>
          <w:b/>
          <w:lang w:val="sr-Cyrl-CS"/>
        </w:rPr>
        <w:t xml:space="preserve"> -  Не доставља се у понуди.</w:t>
      </w:r>
    </w:p>
    <w:p w14:paraId="4334755F" w14:textId="77777777" w:rsidR="00294CC9" w:rsidRPr="00E941EA" w:rsidRDefault="00294CC9" w:rsidP="00294CC9">
      <w:pPr>
        <w:rPr>
          <w:lang w:val="ru-RU"/>
        </w:rPr>
      </w:pPr>
    </w:p>
    <w:p w14:paraId="4E8792B4" w14:textId="77777777" w:rsidR="00294CC9" w:rsidRPr="00E941EA" w:rsidRDefault="00294CC9" w:rsidP="00294CC9">
      <w:pPr>
        <w:rPr>
          <w:lang w:val="ru-RU"/>
        </w:rPr>
      </w:pPr>
      <w:r w:rsidRPr="00E941EA">
        <w:rPr>
          <w:lang w:val="ru-RU"/>
        </w:rPr>
        <w:t>ЗАПИСНИК О ПРУЖЕНИМ УСЛУГАМА</w:t>
      </w:r>
    </w:p>
    <w:p w14:paraId="4213F163" w14:textId="77777777" w:rsidR="00294CC9" w:rsidRPr="00E941EA" w:rsidRDefault="00294CC9" w:rsidP="00294CC9">
      <w:pPr>
        <w:rPr>
          <w:lang w:val="ru-RU"/>
        </w:rPr>
      </w:pPr>
    </w:p>
    <w:p w14:paraId="12202F52"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t xml:space="preserve">                                  Датум ___________</w:t>
      </w:r>
    </w:p>
    <w:p w14:paraId="27E1BEED" w14:textId="77777777" w:rsidR="00294CC9" w:rsidRPr="00E941EA" w:rsidRDefault="00294CC9" w:rsidP="00294CC9">
      <w:pPr>
        <w:rPr>
          <w:lang w:val="ru-RU"/>
        </w:rPr>
      </w:pPr>
      <w:r w:rsidRPr="00E941EA">
        <w:rPr>
          <w:lang w:val="ru-RU"/>
        </w:rPr>
        <w:t xml:space="preserve">   </w:t>
      </w:r>
    </w:p>
    <w:p w14:paraId="64FDC0E4" w14:textId="77777777" w:rsidR="00294CC9" w:rsidRPr="00E941EA" w:rsidRDefault="00294CC9" w:rsidP="00294CC9">
      <w:pPr>
        <w:rPr>
          <w:lang w:val="ru-RU"/>
        </w:rPr>
      </w:pPr>
    </w:p>
    <w:p w14:paraId="3837EC4C" w14:textId="211ABAB0" w:rsidR="00294CC9" w:rsidRPr="00E941EA" w:rsidRDefault="00294CC9" w:rsidP="00294CC9">
      <w:pPr>
        <w:rPr>
          <w:lang w:val="ru-RU"/>
        </w:rPr>
      </w:pPr>
      <w:r w:rsidRPr="00E941EA">
        <w:rPr>
          <w:lang w:val="ru-RU"/>
        </w:rPr>
        <w:t>ПРУЖАЛАЦ УСЛУГА:</w:t>
      </w:r>
      <w:r w:rsidRPr="00E941EA">
        <w:rPr>
          <w:lang w:val="ru-RU"/>
        </w:rPr>
        <w:tab/>
      </w:r>
      <w:r w:rsidRPr="00E941EA">
        <w:rPr>
          <w:lang w:val="ru-RU"/>
        </w:rPr>
        <w:tab/>
        <w:t xml:space="preserve">      </w:t>
      </w:r>
      <w:r w:rsidR="00DC5CAD" w:rsidRPr="00E941EA">
        <w:rPr>
          <w:lang w:val="ru-RU"/>
        </w:rPr>
        <w:t xml:space="preserve">                      </w:t>
      </w:r>
      <w:r w:rsidRPr="00E941EA">
        <w:rPr>
          <w:lang w:val="ru-RU"/>
        </w:rPr>
        <w:t>КОРИСНИК УСЛУГА:</w:t>
      </w:r>
    </w:p>
    <w:p w14:paraId="5470F733" w14:textId="77777777" w:rsidR="00294CC9" w:rsidRPr="00E941EA" w:rsidRDefault="00294CC9" w:rsidP="00294CC9">
      <w:pPr>
        <w:rPr>
          <w:lang w:val="ru-RU"/>
        </w:rPr>
      </w:pPr>
      <w:r w:rsidRPr="00E941EA">
        <w:rPr>
          <w:lang w:val="ru-RU"/>
        </w:rPr>
        <w:t>_________________________</w:t>
      </w:r>
      <w:r w:rsidRPr="00E941EA">
        <w:rPr>
          <w:lang w:val="ru-RU"/>
        </w:rPr>
        <w:tab/>
      </w:r>
      <w:r w:rsidRPr="00E941EA">
        <w:rPr>
          <w:lang w:val="ru-RU"/>
        </w:rPr>
        <w:tab/>
        <w:t xml:space="preserve">        ___________________________</w:t>
      </w:r>
    </w:p>
    <w:p w14:paraId="0CC84655" w14:textId="77777777" w:rsidR="00294CC9" w:rsidRPr="00E941EA" w:rsidRDefault="00294CC9" w:rsidP="00294CC9">
      <w:pPr>
        <w:rPr>
          <w:lang w:val="ru-RU"/>
        </w:rPr>
      </w:pPr>
      <w:r w:rsidRPr="00E941EA">
        <w:rPr>
          <w:lang w:val="ru-RU"/>
        </w:rPr>
        <w:t xml:space="preserve">    (Назив правног  лица) </w:t>
      </w:r>
      <w:r w:rsidRPr="00E941EA">
        <w:rPr>
          <w:lang w:val="ru-RU"/>
        </w:rPr>
        <w:tab/>
      </w:r>
      <w:r w:rsidRPr="00E941EA">
        <w:rPr>
          <w:lang w:val="ru-RU"/>
        </w:rPr>
        <w:tab/>
      </w:r>
      <w:r w:rsidRPr="00E941EA">
        <w:rPr>
          <w:lang w:val="ru-RU"/>
        </w:rPr>
        <w:tab/>
        <w:t xml:space="preserve">       (Назив организационог дела ЈП ЕПС)</w:t>
      </w:r>
    </w:p>
    <w:p w14:paraId="7A3EE672" w14:textId="77777777" w:rsidR="00294CC9" w:rsidRPr="00E941EA" w:rsidRDefault="00294CC9" w:rsidP="00294CC9">
      <w:pPr>
        <w:rPr>
          <w:lang w:val="ru-RU"/>
        </w:rPr>
      </w:pPr>
    </w:p>
    <w:p w14:paraId="5A1B8CC3" w14:textId="77777777" w:rsidR="00294CC9" w:rsidRPr="00E941EA" w:rsidRDefault="00294CC9" w:rsidP="00294CC9">
      <w:pPr>
        <w:rPr>
          <w:lang w:val="ru-RU"/>
        </w:rPr>
      </w:pPr>
    </w:p>
    <w:p w14:paraId="6DF3FDA9" w14:textId="77777777" w:rsidR="00294CC9" w:rsidRPr="00E941EA" w:rsidRDefault="00294CC9" w:rsidP="00294CC9">
      <w:pPr>
        <w:rPr>
          <w:lang w:val="ru-RU"/>
        </w:rPr>
      </w:pPr>
      <w:r w:rsidRPr="00E941EA">
        <w:rPr>
          <w:lang w:val="ru-RU"/>
        </w:rPr>
        <w:t>__________________________</w:t>
      </w:r>
      <w:r w:rsidRPr="00E941EA">
        <w:rPr>
          <w:lang w:val="ru-RU"/>
        </w:rPr>
        <w:tab/>
        <w:t xml:space="preserve">                      ______________________________</w:t>
      </w:r>
    </w:p>
    <w:p w14:paraId="44574105" w14:textId="77777777" w:rsidR="00294CC9" w:rsidRPr="00E941EA" w:rsidRDefault="00294CC9" w:rsidP="00294CC9">
      <w:pPr>
        <w:rPr>
          <w:lang w:val="ru-RU"/>
        </w:rPr>
      </w:pPr>
      <w:r w:rsidRPr="00E941EA">
        <w:rPr>
          <w:lang w:val="ru-RU"/>
        </w:rPr>
        <w:t xml:space="preserve">(Адреса правног  лица) </w:t>
      </w:r>
      <w:r w:rsidRPr="00E941EA">
        <w:rPr>
          <w:lang w:val="ru-RU"/>
        </w:rPr>
        <w:tab/>
      </w:r>
      <w:r w:rsidRPr="00E941EA">
        <w:rPr>
          <w:lang w:val="ru-RU"/>
        </w:rPr>
        <w:tab/>
      </w:r>
      <w:r w:rsidRPr="00E941EA">
        <w:rPr>
          <w:lang w:val="ru-RU"/>
        </w:rPr>
        <w:tab/>
        <w:t xml:space="preserve">      (Адреса организационог дела ЈП ЕПС)</w:t>
      </w:r>
    </w:p>
    <w:p w14:paraId="626623C6" w14:textId="77777777" w:rsidR="00294CC9" w:rsidRPr="00E941EA" w:rsidRDefault="00294CC9" w:rsidP="00294CC9">
      <w:pPr>
        <w:rPr>
          <w:lang w:val="ru-RU"/>
        </w:rPr>
      </w:pPr>
    </w:p>
    <w:p w14:paraId="03773D4C" w14:textId="77777777" w:rsidR="00294CC9" w:rsidRPr="00E941EA" w:rsidRDefault="00294CC9" w:rsidP="00294CC9">
      <w:pPr>
        <w:rPr>
          <w:lang w:val="ru-RU"/>
        </w:rPr>
      </w:pPr>
    </w:p>
    <w:p w14:paraId="10774256" w14:textId="77777777" w:rsidR="00294CC9" w:rsidRPr="00E941EA" w:rsidRDefault="00294CC9" w:rsidP="00294CC9">
      <w:pPr>
        <w:rPr>
          <w:lang w:val="ru-RU"/>
        </w:rPr>
      </w:pPr>
      <w:r w:rsidRPr="00E941EA">
        <w:rPr>
          <w:lang w:val="ru-RU"/>
        </w:rPr>
        <w:t>Број Уговора/Датум:      __________________________________________</w:t>
      </w:r>
    </w:p>
    <w:p w14:paraId="4A3899C9" w14:textId="77777777" w:rsidR="00294CC9" w:rsidRPr="00E941EA" w:rsidRDefault="00294CC9" w:rsidP="00294CC9">
      <w:pPr>
        <w:rPr>
          <w:lang w:val="ru-RU"/>
        </w:rPr>
      </w:pPr>
      <w:r w:rsidRPr="00E941EA">
        <w:rPr>
          <w:lang w:val="ru-RU"/>
        </w:rPr>
        <w:t>Број налога за набавку (НЗН):  ________________________</w:t>
      </w:r>
    </w:p>
    <w:p w14:paraId="787084DD" w14:textId="77777777" w:rsidR="00294CC9" w:rsidRPr="00E941EA" w:rsidRDefault="00294CC9" w:rsidP="00294CC9">
      <w:pPr>
        <w:rPr>
          <w:lang w:val="ru-RU"/>
        </w:rPr>
      </w:pPr>
      <w:r w:rsidRPr="00E941EA">
        <w:rPr>
          <w:lang w:val="ru-RU"/>
        </w:rPr>
        <w:t>Место извршене услуге /Место трошка 1:  __________________________</w:t>
      </w:r>
    </w:p>
    <w:p w14:paraId="0FA6121E" w14:textId="77777777" w:rsidR="00294CC9" w:rsidRPr="00E941EA" w:rsidRDefault="00294CC9" w:rsidP="00294CC9">
      <w:pPr>
        <w:rPr>
          <w:lang w:val="ru-RU"/>
        </w:rPr>
      </w:pPr>
      <w:r w:rsidRPr="00E941EA">
        <w:rPr>
          <w:lang w:val="ru-RU"/>
        </w:rPr>
        <w:t>Објекат: ______________________________________________________</w:t>
      </w:r>
    </w:p>
    <w:p w14:paraId="7111B7E0" w14:textId="77777777" w:rsidR="00294CC9" w:rsidRPr="00E941EA" w:rsidRDefault="00294CC9" w:rsidP="00294CC9">
      <w:pPr>
        <w:rPr>
          <w:lang w:val="ru-RU"/>
        </w:rPr>
      </w:pPr>
    </w:p>
    <w:p w14:paraId="4FC8084E" w14:textId="77777777" w:rsidR="00294CC9" w:rsidRPr="00E941EA" w:rsidRDefault="00294CC9" w:rsidP="00294CC9">
      <w:pPr>
        <w:rPr>
          <w:lang w:val="ru-RU"/>
        </w:rPr>
      </w:pPr>
    </w:p>
    <w:p w14:paraId="47F382F5" w14:textId="77777777" w:rsidR="00294CC9" w:rsidRPr="00E941EA" w:rsidRDefault="00294CC9" w:rsidP="00294CC9">
      <w:pPr>
        <w:rPr>
          <w:lang w:val="ru-RU"/>
        </w:rPr>
      </w:pPr>
      <w:r w:rsidRPr="00E941EA">
        <w:rPr>
          <w:lang w:val="ru-RU"/>
        </w:rPr>
        <w:t xml:space="preserve">А) ДЕТАЉНА СПЕЦИФИКАЦИЈА УСЛУГЕ: </w:t>
      </w:r>
    </w:p>
    <w:p w14:paraId="63F3DD0C" w14:textId="77777777" w:rsidR="00294CC9" w:rsidRPr="00E941EA" w:rsidRDefault="00294CC9" w:rsidP="00294CC9">
      <w:pPr>
        <w:rPr>
          <w:lang w:val="ru-RU"/>
        </w:rPr>
      </w:pPr>
    </w:p>
    <w:p w14:paraId="1D7412B8" w14:textId="77777777" w:rsidR="00294CC9" w:rsidRPr="00E941EA" w:rsidRDefault="00294CC9" w:rsidP="00294CC9">
      <w:pPr>
        <w:rPr>
          <w:lang w:val="ru-RU"/>
        </w:rPr>
      </w:pPr>
      <w:r w:rsidRPr="00E941EA">
        <w:rPr>
          <w:lang w:val="ru-RU"/>
        </w:rPr>
        <w:t xml:space="preserve">Укупна вредност извршених услуга по спецификацији (без ПДВ) </w:t>
      </w:r>
    </w:p>
    <w:p w14:paraId="08FECBE7" w14:textId="77777777" w:rsidR="00294CC9" w:rsidRPr="00E941EA" w:rsidRDefault="00294CC9" w:rsidP="00294CC9">
      <w:pPr>
        <w:rPr>
          <w:lang w:val="ru-RU"/>
        </w:rPr>
      </w:pPr>
    </w:p>
    <w:p w14:paraId="31E11318" w14:textId="77777777" w:rsidR="00294CC9" w:rsidRPr="00E941EA" w:rsidRDefault="00294CC9" w:rsidP="00294CC9">
      <w:pPr>
        <w:rPr>
          <w:lang w:val="ru-RU"/>
        </w:rPr>
      </w:pPr>
      <w:r w:rsidRPr="00E941EA">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E941EA" w:rsidRDefault="00294CC9" w:rsidP="00294CC9">
      <w:pPr>
        <w:rPr>
          <w:lang w:val="ru-RU"/>
        </w:rPr>
      </w:pPr>
    </w:p>
    <w:p w14:paraId="5EE6E13D" w14:textId="77777777" w:rsidR="00294CC9" w:rsidRPr="00E941EA" w:rsidRDefault="00294CC9" w:rsidP="00294CC9">
      <w:pPr>
        <w:rPr>
          <w:lang w:val="ru-RU"/>
        </w:rPr>
      </w:pPr>
      <w:r w:rsidRPr="00E941EA">
        <w:rPr>
          <w:lang w:val="ru-RU"/>
        </w:rPr>
        <w:t>Предмет уговора (услуге) одговара траженим техничким карактеристикама.</w:t>
      </w:r>
      <w:r w:rsidRPr="00E941EA">
        <w:rPr>
          <w:lang w:val="ru-RU"/>
        </w:rPr>
        <w:tab/>
      </w:r>
    </w:p>
    <w:p w14:paraId="5A5BBCDF" w14:textId="77777777" w:rsidR="00294CC9" w:rsidRPr="00E941EA" w:rsidRDefault="00294CC9" w:rsidP="00294CC9">
      <w:pPr>
        <w:rPr>
          <w:lang w:val="ru-RU"/>
        </w:rPr>
      </w:pPr>
      <w:r w:rsidRPr="00E941EA">
        <w:rPr>
          <w:lang w:val="ru-RU"/>
        </w:rPr>
        <w:t>□ ДА</w:t>
      </w:r>
    </w:p>
    <w:p w14:paraId="0C699D71" w14:textId="77777777" w:rsidR="00294CC9" w:rsidRPr="00E941EA" w:rsidRDefault="00294CC9" w:rsidP="00294CC9">
      <w:pPr>
        <w:rPr>
          <w:lang w:val="ru-RU"/>
        </w:rPr>
      </w:pPr>
      <w:r w:rsidRPr="00E941EA">
        <w:rPr>
          <w:lang w:val="ru-RU"/>
        </w:rPr>
        <w:t>□ НЕ</w:t>
      </w:r>
    </w:p>
    <w:p w14:paraId="4AC9B724" w14:textId="77777777" w:rsidR="00294CC9" w:rsidRPr="00E941EA" w:rsidRDefault="00294CC9" w:rsidP="00294CC9">
      <w:pPr>
        <w:rPr>
          <w:lang w:val="ru-RU"/>
        </w:rPr>
      </w:pPr>
    </w:p>
    <w:p w14:paraId="3783B7AC" w14:textId="77777777" w:rsidR="00294CC9" w:rsidRPr="00E941EA" w:rsidRDefault="00294CC9" w:rsidP="00294CC9">
      <w:pPr>
        <w:rPr>
          <w:lang w:val="ru-RU"/>
        </w:rPr>
      </w:pPr>
      <w:r w:rsidRPr="00E941EA">
        <w:rPr>
          <w:lang w:val="ru-RU"/>
        </w:rPr>
        <w:t xml:space="preserve">Предмет уговора нема видљивих оштећења </w:t>
      </w:r>
      <w:r w:rsidRPr="00E941EA">
        <w:rPr>
          <w:lang w:val="ru-RU"/>
        </w:rPr>
        <w:tab/>
      </w:r>
    </w:p>
    <w:p w14:paraId="532A01EC" w14:textId="77777777" w:rsidR="00294CC9" w:rsidRPr="00E941EA" w:rsidRDefault="00294CC9" w:rsidP="00294CC9">
      <w:pPr>
        <w:rPr>
          <w:lang w:val="ru-RU"/>
        </w:rPr>
      </w:pPr>
      <w:r w:rsidRPr="00E941EA">
        <w:rPr>
          <w:lang w:val="ru-RU"/>
        </w:rPr>
        <w:t>□ ДА</w:t>
      </w:r>
    </w:p>
    <w:p w14:paraId="0D989CAB" w14:textId="77777777" w:rsidR="00294CC9" w:rsidRPr="00E941EA" w:rsidRDefault="00294CC9" w:rsidP="00294CC9">
      <w:pPr>
        <w:rPr>
          <w:lang w:val="ru-RU"/>
        </w:rPr>
      </w:pPr>
      <w:r w:rsidRPr="00E941EA">
        <w:rPr>
          <w:lang w:val="ru-RU"/>
        </w:rPr>
        <w:t>□ НЕ</w:t>
      </w:r>
    </w:p>
    <w:p w14:paraId="32BF0F1C" w14:textId="77777777" w:rsidR="00294CC9" w:rsidRPr="00E941EA" w:rsidRDefault="00294CC9" w:rsidP="00294CC9">
      <w:pPr>
        <w:rPr>
          <w:lang w:val="ru-RU"/>
        </w:rPr>
      </w:pPr>
    </w:p>
    <w:p w14:paraId="66B3677B" w14:textId="77777777" w:rsidR="00294CC9" w:rsidRPr="00E941EA" w:rsidRDefault="00294CC9" w:rsidP="00294CC9">
      <w:pPr>
        <w:rPr>
          <w:lang w:val="ru-RU"/>
        </w:rPr>
      </w:pPr>
      <w:r w:rsidRPr="00E941EA">
        <w:rPr>
          <w:lang w:val="ru-RU"/>
        </w:rPr>
        <w:t>Укупан број позиција из спецификације:                            Број улаза:</w:t>
      </w:r>
    </w:p>
    <w:p w14:paraId="0B95D060" w14:textId="77777777" w:rsidR="00294CC9" w:rsidRPr="00E941EA" w:rsidRDefault="00294CC9" w:rsidP="00294CC9">
      <w:pPr>
        <w:rPr>
          <w:lang w:val="ru-RU"/>
        </w:rPr>
      </w:pPr>
      <w:r w:rsidRPr="00E941EA">
        <w:rPr>
          <w:lang w:val="ru-RU"/>
        </w:rPr>
        <w:lastRenderedPageBreak/>
        <w:t>___________________________________________________________________</w:t>
      </w:r>
    </w:p>
    <w:p w14:paraId="0D679B91" w14:textId="77777777" w:rsidR="00294CC9" w:rsidRPr="00E941EA" w:rsidRDefault="00294CC9" w:rsidP="00294CC9">
      <w:pPr>
        <w:rPr>
          <w:lang w:val="ru-RU"/>
        </w:rPr>
      </w:pPr>
    </w:p>
    <w:p w14:paraId="5AC7AEFD" w14:textId="77777777" w:rsidR="00294CC9" w:rsidRPr="00E941EA" w:rsidRDefault="00294CC9" w:rsidP="00294CC9">
      <w:pPr>
        <w:rPr>
          <w:lang w:val="ru-RU"/>
        </w:rPr>
      </w:pPr>
      <w:r w:rsidRPr="00E941EA">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E941EA" w:rsidRDefault="00294CC9" w:rsidP="00294CC9">
      <w:pPr>
        <w:rPr>
          <w:lang w:val="ru-RU"/>
        </w:rPr>
      </w:pPr>
    </w:p>
    <w:p w14:paraId="0C6AAE2A" w14:textId="77777777" w:rsidR="00294CC9" w:rsidRPr="00E941EA" w:rsidRDefault="00294CC9" w:rsidP="00294CC9">
      <w:pPr>
        <w:rPr>
          <w:lang w:val="ru-RU"/>
        </w:rPr>
      </w:pPr>
    </w:p>
    <w:p w14:paraId="73A82F09" w14:textId="77777777" w:rsidR="00294CC9" w:rsidRPr="00E941EA" w:rsidRDefault="00294CC9" w:rsidP="00294CC9">
      <w:pPr>
        <w:rPr>
          <w:lang w:val="ru-RU"/>
        </w:rPr>
      </w:pPr>
      <w:r w:rsidRPr="00E941EA">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E941EA" w:rsidRDefault="00294CC9" w:rsidP="00294CC9">
      <w:pPr>
        <w:rPr>
          <w:lang w:val="ru-RU"/>
        </w:rPr>
      </w:pPr>
    </w:p>
    <w:p w14:paraId="1B3150F2" w14:textId="77777777" w:rsidR="00294CC9" w:rsidRPr="00E941EA" w:rsidRDefault="00294CC9" w:rsidP="00294CC9">
      <w:pPr>
        <w:rPr>
          <w:lang w:val="ru-RU"/>
        </w:rPr>
      </w:pPr>
    </w:p>
    <w:p w14:paraId="4DFB139A" w14:textId="77777777" w:rsidR="00294CC9" w:rsidRPr="00E941EA" w:rsidRDefault="00294CC9" w:rsidP="00294CC9">
      <w:pPr>
        <w:rPr>
          <w:lang w:val="ru-RU"/>
        </w:rPr>
      </w:pPr>
      <w:r w:rsidRPr="00E941EA">
        <w:rPr>
          <w:lang w:val="ru-RU"/>
        </w:rPr>
        <w:t>Б) Да су услуге извршене у обиму, квалитету, уговореном року и сагласно уговору потврђују:</w:t>
      </w:r>
    </w:p>
    <w:p w14:paraId="342BE3EC" w14:textId="77777777" w:rsidR="00294CC9" w:rsidRPr="00E941EA" w:rsidRDefault="00294CC9" w:rsidP="00294CC9">
      <w:pPr>
        <w:rPr>
          <w:lang w:val="ru-RU"/>
        </w:rPr>
      </w:pPr>
    </w:p>
    <w:p w14:paraId="12D39A92" w14:textId="77777777" w:rsidR="00294CC9" w:rsidRPr="00E941EA" w:rsidRDefault="00294CC9" w:rsidP="00294CC9">
      <w:pPr>
        <w:rPr>
          <w:lang w:val="ru-RU"/>
        </w:rPr>
      </w:pPr>
      <w:r w:rsidRPr="00E941EA">
        <w:rPr>
          <w:lang w:val="ru-RU"/>
        </w:rPr>
        <w:t xml:space="preserve">    ПРУЖАЛАЦ:</w:t>
      </w:r>
      <w:r w:rsidRPr="00E941EA">
        <w:rPr>
          <w:lang w:val="ru-RU"/>
        </w:rPr>
        <w:tab/>
        <w:t xml:space="preserve">            КОРИСНИК:                 ОВЕРА НАДЗОРНОГ ОРГАНА 2</w:t>
      </w:r>
    </w:p>
    <w:p w14:paraId="5ADD919A" w14:textId="7CD57049" w:rsidR="00294CC9" w:rsidRPr="00E941EA" w:rsidRDefault="00294CC9" w:rsidP="00294CC9">
      <w:pPr>
        <w:rPr>
          <w:lang w:val="ru-RU"/>
        </w:rPr>
      </w:pPr>
      <w:r w:rsidRPr="00E941EA">
        <w:rPr>
          <w:lang w:val="ru-RU"/>
        </w:rPr>
        <w:t>_______________</w:t>
      </w:r>
      <w:r w:rsidRPr="00E941EA">
        <w:rPr>
          <w:lang w:val="ru-RU"/>
        </w:rPr>
        <w:tab/>
        <w:t xml:space="preserve">____________________         </w:t>
      </w:r>
      <w:r w:rsidR="001B50DE">
        <w:rPr>
          <w:lang w:val="ru-RU"/>
        </w:rPr>
        <w:t xml:space="preserve">   </w:t>
      </w:r>
      <w:r w:rsidRPr="00E941EA">
        <w:rPr>
          <w:lang w:val="ru-RU"/>
        </w:rPr>
        <w:t>__________________________</w:t>
      </w:r>
    </w:p>
    <w:p w14:paraId="0127B47D" w14:textId="77777777" w:rsidR="00294CC9" w:rsidRPr="00E941EA" w:rsidRDefault="00294CC9" w:rsidP="00294CC9">
      <w:pPr>
        <w:rPr>
          <w:lang w:val="ru-RU"/>
        </w:rPr>
      </w:pPr>
      <w:r w:rsidRPr="00E941EA">
        <w:rPr>
          <w:lang w:val="ru-RU"/>
        </w:rPr>
        <w:t xml:space="preserve">    (Име и презиме)         Руководилац пројекта/ </w:t>
      </w:r>
    </w:p>
    <w:p w14:paraId="6B43D655" w14:textId="77777777" w:rsidR="00294CC9" w:rsidRPr="00E941EA" w:rsidRDefault="00294CC9" w:rsidP="00294CC9">
      <w:pPr>
        <w:rPr>
          <w:lang w:val="ru-RU"/>
        </w:rPr>
      </w:pPr>
      <w:r w:rsidRPr="00E941EA">
        <w:rPr>
          <w:lang w:val="ru-RU"/>
        </w:rPr>
        <w:t xml:space="preserve">                                                                                    Одговорно лице по Решењу</w:t>
      </w:r>
    </w:p>
    <w:p w14:paraId="24825A31" w14:textId="77777777" w:rsidR="00294CC9" w:rsidRPr="00E941EA" w:rsidRDefault="00294CC9" w:rsidP="00294CC9">
      <w:pPr>
        <w:rPr>
          <w:lang w:val="ru-RU"/>
        </w:rPr>
      </w:pPr>
      <w:r w:rsidRPr="00E941EA">
        <w:rPr>
          <w:lang w:val="ru-RU"/>
        </w:rPr>
        <w:t xml:space="preserve">                                                                                              (Име и презиме)</w:t>
      </w:r>
    </w:p>
    <w:p w14:paraId="37CACA9D" w14:textId="77777777" w:rsidR="00294CC9" w:rsidRPr="00E941EA" w:rsidRDefault="00294CC9" w:rsidP="00294CC9">
      <w:pPr>
        <w:rPr>
          <w:lang w:val="ru-RU"/>
        </w:rPr>
      </w:pPr>
    </w:p>
    <w:p w14:paraId="79CBC771" w14:textId="5F207FD8" w:rsidR="00294CC9" w:rsidRPr="00E941EA" w:rsidRDefault="00294CC9" w:rsidP="00294CC9">
      <w:pPr>
        <w:rPr>
          <w:lang w:val="ru-RU"/>
        </w:rPr>
      </w:pPr>
      <w:r w:rsidRPr="00E941EA">
        <w:rPr>
          <w:lang w:val="ru-RU"/>
        </w:rPr>
        <w:t>____________________</w:t>
      </w:r>
      <w:r w:rsidRPr="00E941EA">
        <w:rPr>
          <w:lang w:val="ru-RU"/>
        </w:rPr>
        <w:tab/>
        <w:t xml:space="preserve">_____________________       </w:t>
      </w:r>
      <w:r w:rsidR="001B50DE">
        <w:rPr>
          <w:lang w:val="ru-RU"/>
        </w:rPr>
        <w:t xml:space="preserve"> _________________________</w:t>
      </w:r>
    </w:p>
    <w:p w14:paraId="19AF3529" w14:textId="77777777" w:rsidR="00294CC9" w:rsidRPr="00E941EA" w:rsidRDefault="00294CC9" w:rsidP="00294CC9">
      <w:pPr>
        <w:rPr>
          <w:lang w:val="ru-RU"/>
        </w:rPr>
      </w:pPr>
      <w:r w:rsidRPr="00E941EA">
        <w:rPr>
          <w:lang w:val="ru-RU"/>
        </w:rPr>
        <w:t xml:space="preserve">    (Потпис)</w:t>
      </w:r>
      <w:r w:rsidRPr="00E941EA">
        <w:rPr>
          <w:lang w:val="ru-RU"/>
        </w:rPr>
        <w:tab/>
      </w:r>
      <w:r w:rsidRPr="00E941EA">
        <w:rPr>
          <w:lang w:val="ru-RU"/>
        </w:rPr>
        <w:tab/>
      </w:r>
      <w:r w:rsidRPr="00E941EA">
        <w:rPr>
          <w:lang w:val="ru-RU"/>
        </w:rPr>
        <w:tab/>
        <w:t xml:space="preserve">        (Потпис)                                (Потпис и лиценцни печат)</w:t>
      </w:r>
    </w:p>
    <w:p w14:paraId="71972A27" w14:textId="77777777" w:rsidR="00294CC9" w:rsidRPr="00E941EA" w:rsidRDefault="00294CC9" w:rsidP="00294CC9">
      <w:pPr>
        <w:rPr>
          <w:lang w:val="ru-RU"/>
        </w:rPr>
      </w:pPr>
    </w:p>
    <w:p w14:paraId="4F390637" w14:textId="77777777" w:rsidR="00294CC9" w:rsidRPr="00E941EA" w:rsidRDefault="00294CC9" w:rsidP="00294CC9">
      <w:pPr>
        <w:rPr>
          <w:lang w:val="ru-RU"/>
        </w:rPr>
      </w:pPr>
    </w:p>
    <w:p w14:paraId="59B0431F" w14:textId="77777777" w:rsidR="00294CC9" w:rsidRPr="00E941EA" w:rsidRDefault="00294CC9" w:rsidP="00294CC9">
      <w:pPr>
        <w:rPr>
          <w:lang w:val="ru-RU"/>
        </w:rPr>
      </w:pPr>
      <w:r w:rsidRPr="00E941EA">
        <w:rPr>
          <w:lang w:val="ru-RU"/>
        </w:rPr>
        <w:t>1)  у случају да се услуга односи на већи број МТ, уз Записник приложити посебну спецификацију по МТ</w:t>
      </w:r>
    </w:p>
    <w:p w14:paraId="5A0BDF9E" w14:textId="77777777" w:rsidR="00294CC9" w:rsidRPr="00E941EA" w:rsidRDefault="00294CC9" w:rsidP="00294CC9">
      <w:pPr>
        <w:rPr>
          <w:lang w:val="ru-RU"/>
        </w:rPr>
      </w:pPr>
      <w:r w:rsidRPr="00E941EA">
        <w:rPr>
          <w:lang w:val="ru-RU"/>
        </w:rPr>
        <w:t>2)   потписује и печатира Надзорни орган за услуге инвестиционих пројеката</w:t>
      </w:r>
    </w:p>
    <w:p w14:paraId="3A856167" w14:textId="77777777" w:rsidR="00294CC9" w:rsidRPr="00E941EA" w:rsidRDefault="00294CC9" w:rsidP="00294CC9">
      <w:pPr>
        <w:rPr>
          <w:lang w:val="ru-RU"/>
        </w:rPr>
      </w:pPr>
    </w:p>
    <w:p w14:paraId="29F683DC" w14:textId="77777777" w:rsidR="00294CC9" w:rsidRPr="00E941EA" w:rsidRDefault="00294CC9" w:rsidP="00294CC9">
      <w:pPr>
        <w:rPr>
          <w:lang w:val="ru-RU"/>
        </w:rPr>
      </w:pPr>
      <w:r w:rsidRPr="00E941EA">
        <w:rPr>
          <w:lang w:val="ru-RU"/>
        </w:rPr>
        <w:t>Појашњења:</w:t>
      </w:r>
    </w:p>
    <w:p w14:paraId="712D67C9" w14:textId="77777777" w:rsidR="00294CC9" w:rsidRPr="00E941EA" w:rsidRDefault="00294CC9" w:rsidP="00294CC9">
      <w:pPr>
        <w:rPr>
          <w:lang w:val="ru-RU"/>
        </w:rPr>
      </w:pPr>
      <w:r w:rsidRPr="00E941EA">
        <w:rPr>
          <w:lang w:val="ru-RU"/>
        </w:rPr>
        <w:t>1.</w:t>
      </w:r>
      <w:r w:rsidRPr="00E941EA">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E941EA" w:rsidRDefault="00294CC9" w:rsidP="00294CC9">
      <w:pPr>
        <w:rPr>
          <w:lang w:val="ru-RU"/>
        </w:rPr>
      </w:pPr>
      <w:r w:rsidRPr="00E941EA">
        <w:rPr>
          <w:lang w:val="ru-RU"/>
        </w:rPr>
        <w:t>2.</w:t>
      </w:r>
      <w:r w:rsidRPr="00E941EA">
        <w:rPr>
          <w:lang w:val="ru-RU"/>
        </w:rPr>
        <w:tab/>
        <w:t xml:space="preserve">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w:t>
      </w:r>
      <w:r w:rsidRPr="00E941EA">
        <w:rPr>
          <w:lang w:val="ru-RU"/>
        </w:rPr>
        <w:lastRenderedPageBreak/>
        <w:t>мора бити потпис Решењем именованог одговорног лица или, евентуално, његовог заменика.</w:t>
      </w:r>
    </w:p>
    <w:p w14:paraId="17BD647A" w14:textId="77777777" w:rsidR="00294CC9" w:rsidRPr="00E941EA" w:rsidRDefault="00294CC9" w:rsidP="00294CC9">
      <w:pPr>
        <w:rPr>
          <w:lang w:val="ru-RU"/>
        </w:rPr>
      </w:pPr>
      <w:r w:rsidRPr="00E941EA">
        <w:rPr>
          <w:lang w:val="ru-RU"/>
        </w:rPr>
        <w:t>3.</w:t>
      </w:r>
      <w:r w:rsidRPr="00E941EA">
        <w:rPr>
          <w:lang w:val="ru-RU"/>
        </w:rPr>
        <w:tab/>
        <w:t>Сви добављачи биће дужни да уз фактуру доставе и обострано потписани Записник.</w:t>
      </w:r>
    </w:p>
    <w:p w14:paraId="57C46CB8" w14:textId="77777777" w:rsidR="00294CC9" w:rsidRPr="00E941EA" w:rsidRDefault="00294CC9" w:rsidP="00294CC9">
      <w:pPr>
        <w:rPr>
          <w:lang w:val="ru-RU"/>
        </w:rPr>
      </w:pPr>
      <w:r w:rsidRPr="00E941EA">
        <w:rPr>
          <w:lang w:val="ru-RU"/>
        </w:rPr>
        <w:t>4.</w:t>
      </w:r>
      <w:r w:rsidRPr="00E941EA">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E941EA" w:rsidRDefault="00294CC9" w:rsidP="00294CC9">
      <w:pPr>
        <w:rPr>
          <w:lang w:val="ru-RU"/>
        </w:rPr>
      </w:pPr>
    </w:p>
    <w:p w14:paraId="794079D7" w14:textId="77777777" w:rsidR="00294CC9" w:rsidRPr="00E941EA" w:rsidRDefault="00294CC9" w:rsidP="00294CC9">
      <w:pPr>
        <w:rPr>
          <w:lang w:val="ru-RU"/>
        </w:rPr>
      </w:pPr>
      <w:r w:rsidRPr="00E941EA">
        <w:rPr>
          <w:lang w:val="ru-RU"/>
        </w:rPr>
        <w:tab/>
      </w:r>
    </w:p>
    <w:p w14:paraId="398F18DA" w14:textId="77777777" w:rsidR="00294CC9" w:rsidRPr="00E941EA" w:rsidRDefault="00294CC9" w:rsidP="00294CC9">
      <w:pPr>
        <w:rPr>
          <w:lang w:val="ru-RU"/>
        </w:rPr>
      </w:pPr>
    </w:p>
    <w:p w14:paraId="41B944D4" w14:textId="77777777" w:rsidR="00294CC9" w:rsidRPr="00E941EA" w:rsidRDefault="00294CC9" w:rsidP="00294CC9">
      <w:pPr>
        <w:rPr>
          <w:lang w:val="ru-RU"/>
        </w:rPr>
      </w:pPr>
    </w:p>
    <w:p w14:paraId="7B92467D" w14:textId="25B76270" w:rsidR="00294CC9" w:rsidRPr="00C87A1D" w:rsidRDefault="00294CC9" w:rsidP="00294CC9">
      <w:pPr>
        <w:rPr>
          <w:b/>
          <w:lang w:val="ru-RU"/>
        </w:rPr>
      </w:pPr>
      <w:r w:rsidRPr="00E941EA">
        <w:rPr>
          <w:rFonts w:eastAsia="Arial Unicode MS"/>
          <w:lang w:val="ru-RU"/>
        </w:rPr>
        <w:br w:type="page"/>
      </w:r>
      <w:bookmarkStart w:id="258" w:name="_Toc442559948"/>
      <w:r w:rsidR="001B50DE" w:rsidRPr="00C87A1D">
        <w:rPr>
          <w:rFonts w:eastAsia="Arial Unicode MS"/>
          <w:b/>
          <w:lang w:val="ru-RU"/>
        </w:rPr>
        <w:lastRenderedPageBreak/>
        <w:t>8</w:t>
      </w:r>
      <w:r w:rsidRPr="00C87A1D">
        <w:rPr>
          <w:rFonts w:eastAsia="Arial Unicode MS"/>
          <w:b/>
          <w:lang w:val="ru-RU"/>
        </w:rPr>
        <w:t xml:space="preserve">. </w:t>
      </w:r>
      <w:r w:rsidRPr="00C87A1D">
        <w:rPr>
          <w:b/>
          <w:lang w:val="ru-RU"/>
        </w:rPr>
        <w:t>МОДЕЛ УГОВОРА</w:t>
      </w:r>
      <w:bookmarkEnd w:id="258"/>
    </w:p>
    <w:p w14:paraId="35A72292" w14:textId="77777777" w:rsidR="00294CC9" w:rsidRPr="00E941EA" w:rsidRDefault="00294CC9" w:rsidP="00294CC9">
      <w:pPr>
        <w:rPr>
          <w:lang w:val="ru-RU"/>
        </w:rPr>
      </w:pPr>
      <w:r w:rsidRPr="00E941EA">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E941EA" w:rsidRDefault="00294CC9" w:rsidP="00294CC9">
      <w:pPr>
        <w:rPr>
          <w:lang w:val="ru-RU"/>
        </w:rPr>
      </w:pPr>
    </w:p>
    <w:p w14:paraId="5B9BAA7F" w14:textId="77777777" w:rsidR="00294CC9" w:rsidRPr="00E941EA" w:rsidRDefault="00294CC9" w:rsidP="00294CC9">
      <w:pPr>
        <w:rPr>
          <w:lang w:val="ru-RU"/>
        </w:rPr>
      </w:pPr>
      <w:r w:rsidRPr="00E941EA">
        <w:rPr>
          <w:lang w:val="ru-RU"/>
        </w:rPr>
        <w:t>Уговорне стране:</w:t>
      </w:r>
    </w:p>
    <w:p w14:paraId="7DE8AE76" w14:textId="77777777" w:rsidR="00294CC9" w:rsidRPr="00E941EA" w:rsidRDefault="00294CC9" w:rsidP="00294CC9">
      <w:pPr>
        <w:rPr>
          <w:lang w:val="ru-RU"/>
        </w:rPr>
      </w:pPr>
    </w:p>
    <w:p w14:paraId="6279ED63" w14:textId="77777777" w:rsidR="00294CC9" w:rsidRPr="00E941EA" w:rsidRDefault="00294CC9" w:rsidP="00294CC9">
      <w:pPr>
        <w:rPr>
          <w:lang w:val="ru-RU"/>
        </w:rPr>
      </w:pPr>
      <w:r w:rsidRPr="001B50DE">
        <w:rPr>
          <w:b/>
          <w:lang w:val="ru-RU"/>
        </w:rPr>
        <w:t>КОРИСНИК УСЛУГЕ</w:t>
      </w:r>
      <w:r w:rsidRPr="00E941EA">
        <w:rPr>
          <w:lang w:val="ru-RU"/>
        </w:rPr>
        <w:t xml:space="preserve">: </w:t>
      </w:r>
    </w:p>
    <w:p w14:paraId="7A94C701" w14:textId="77777777" w:rsidR="00294CC9" w:rsidRPr="00E941EA" w:rsidRDefault="00294CC9" w:rsidP="00294CC9">
      <w:pPr>
        <w:rPr>
          <w:lang w:val="ru-RU"/>
        </w:rPr>
      </w:pPr>
    </w:p>
    <w:p w14:paraId="08B73989" w14:textId="553FF9A7" w:rsidR="00DC5CAD" w:rsidRPr="00E941EA" w:rsidRDefault="00DC5CAD" w:rsidP="00DC5CAD">
      <w:pPr>
        <w:rPr>
          <w:lang w:val="ru-RU"/>
        </w:rPr>
      </w:pPr>
      <w:r w:rsidRPr="00E941EA">
        <w:rPr>
          <w:rFonts w:cs="Arial"/>
          <w:lang w:val="sr-Cyrl-RS"/>
        </w:rPr>
        <w:t xml:space="preserve">Јавно предузеће „Електропривреда Србије“ из Београда, улица: </w:t>
      </w:r>
      <w:r w:rsidR="00B560B5">
        <w:rPr>
          <w:rFonts w:cs="Arial"/>
          <w:lang w:val="ru-RU"/>
        </w:rPr>
        <w:t>Балканска 13</w:t>
      </w:r>
      <w:r w:rsidRPr="00E941EA">
        <w:rPr>
          <w:rFonts w:cs="Arial"/>
          <w:lang w:val="sr-Cyrl-RS"/>
        </w:rPr>
        <w:t>, матични број 20053658, ПИБ 103920327, текући рачун 160-</w:t>
      </w:r>
      <w:r w:rsidRPr="00E941EA">
        <w:rPr>
          <w:rFonts w:cs="Arial"/>
          <w:lang w:val="ru-RU"/>
        </w:rPr>
        <w:t>8982</w:t>
      </w:r>
      <w:r w:rsidRPr="00E941EA">
        <w:rPr>
          <w:rFonts w:cs="Arial"/>
          <w:lang w:val="sr-Cyrl-RS"/>
        </w:rPr>
        <w:t>-</w:t>
      </w:r>
      <w:r w:rsidRPr="00E941EA">
        <w:rPr>
          <w:rFonts w:cs="Arial"/>
          <w:lang w:val="ru-RU"/>
        </w:rPr>
        <w:t>96</w:t>
      </w:r>
      <w:r w:rsidRPr="00E941EA">
        <w:rPr>
          <w:rFonts w:cs="Arial"/>
          <w:lang w:val="sr-Cyrl-RS"/>
        </w:rPr>
        <w:t xml:space="preserve"> Banka Intesа које заступа законски заступник Милорад Грчић,в.д. директор</w:t>
      </w:r>
      <w:r w:rsidR="001B50DE">
        <w:rPr>
          <w:rFonts w:cs="Arial"/>
          <w:lang w:val="sr-Cyrl-RS"/>
        </w:rPr>
        <w:t>а</w:t>
      </w:r>
      <w:r w:rsidRPr="00E941EA">
        <w:rPr>
          <w:rFonts w:cs="Arial"/>
          <w:lang w:val="sr-Cyrl-CS"/>
        </w:rPr>
        <w:t xml:space="preserve">, </w:t>
      </w:r>
      <w:r w:rsidRPr="00E941EA">
        <w:rPr>
          <w:rFonts w:cs="Arial"/>
          <w:lang w:val="sr-Cyrl-RS"/>
        </w:rPr>
        <w:t xml:space="preserve">а по Пуномоћју ЈП ЕПС број: </w:t>
      </w:r>
      <w:r w:rsidRPr="00E941EA">
        <w:rPr>
          <w:rFonts w:cs="Arial"/>
          <w:lang w:val="ru-RU"/>
        </w:rPr>
        <w:t>12.01</w:t>
      </w:r>
      <w:r w:rsidRPr="00E941EA">
        <w:rPr>
          <w:rFonts w:cs="Arial"/>
          <w:lang w:val="sr-Cyrl-RS"/>
        </w:rPr>
        <w:t>-40958/</w:t>
      </w:r>
      <w:r w:rsidRPr="00E941EA">
        <w:rPr>
          <w:rFonts w:cs="Arial"/>
          <w:lang w:val="ru-RU"/>
        </w:rPr>
        <w:t>8-1</w:t>
      </w:r>
      <w:r w:rsidRPr="00E941EA">
        <w:rPr>
          <w:rFonts w:cs="Arial"/>
          <w:lang w:val="sr-Cyrl-RS"/>
        </w:rPr>
        <w:t>6 од 02.06</w:t>
      </w:r>
      <w:r w:rsidRPr="00E941EA">
        <w:rPr>
          <w:rFonts w:cs="Arial"/>
          <w:lang w:val="ru-RU"/>
        </w:rPr>
        <w:t>.</w:t>
      </w:r>
      <w:r w:rsidR="00572B88" w:rsidRPr="00E941EA">
        <w:rPr>
          <w:rFonts w:cs="Arial"/>
          <w:lang w:val="ru-RU"/>
        </w:rPr>
        <w:t>201</w:t>
      </w:r>
      <w:r w:rsidR="00476F4F" w:rsidRPr="00E941EA">
        <w:rPr>
          <w:rFonts w:cs="Arial"/>
          <w:lang w:val="ru-RU"/>
        </w:rPr>
        <w:t>6</w:t>
      </w:r>
      <w:r w:rsidRPr="00E941EA">
        <w:rPr>
          <w:rFonts w:cs="Arial"/>
          <w:lang w:val="ru-RU"/>
        </w:rPr>
        <w:t xml:space="preserve">. </w:t>
      </w:r>
      <w:r w:rsidRPr="00E941E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E941EA">
        <w:rPr>
          <w:rFonts w:cs="Arial"/>
          <w:lang w:val="ru-RU"/>
        </w:rPr>
        <w:t xml:space="preserve">, улица: Николе Тесле бр.5-7, Костолац </w:t>
      </w:r>
      <w:r w:rsidRPr="00E941EA">
        <w:rPr>
          <w:lang w:val="ru-RU"/>
        </w:rPr>
        <w:t xml:space="preserve"> (у даљем тексту: </w:t>
      </w:r>
      <w:r w:rsidR="009860EA">
        <w:rPr>
          <w:lang w:val="ru-RU"/>
        </w:rPr>
        <w:t>Корисник услуге</w:t>
      </w:r>
      <w:r w:rsidRPr="00E941EA">
        <w:rPr>
          <w:lang w:val="ru-RU"/>
        </w:rPr>
        <w:t xml:space="preserve">)  </w:t>
      </w:r>
    </w:p>
    <w:p w14:paraId="7826E454" w14:textId="77777777" w:rsidR="00DC5CAD" w:rsidRPr="00E941EA" w:rsidRDefault="00DC5CAD" w:rsidP="00DC5CAD">
      <w:pPr>
        <w:rPr>
          <w:lang w:val="ru-RU"/>
        </w:rPr>
      </w:pPr>
      <w:r w:rsidRPr="00E941EA">
        <w:rPr>
          <w:lang w:val="ru-RU"/>
        </w:rPr>
        <w:t>и</w:t>
      </w:r>
    </w:p>
    <w:p w14:paraId="699D64E0" w14:textId="6452493B" w:rsidR="00DC5CAD" w:rsidRPr="00E941EA" w:rsidRDefault="00DC5CAD" w:rsidP="00DC5CAD">
      <w:pPr>
        <w:spacing w:before="0"/>
        <w:rPr>
          <w:rFonts w:cs="Arial"/>
          <w:lang w:val="sr-Cyrl-RS" w:eastAsia="sr-Latn-RS"/>
        </w:rPr>
      </w:pPr>
    </w:p>
    <w:p w14:paraId="529E527F" w14:textId="77777777" w:rsidR="00294CC9" w:rsidRPr="001B50DE" w:rsidRDefault="00294CC9" w:rsidP="00294CC9">
      <w:pPr>
        <w:rPr>
          <w:b/>
          <w:lang w:val="ru-RU"/>
        </w:rPr>
      </w:pPr>
      <w:r w:rsidRPr="001B50DE">
        <w:rPr>
          <w:b/>
          <w:lang w:val="ru-RU"/>
        </w:rPr>
        <w:t xml:space="preserve">ПРУЖАЛАЦ УСЛУГЕ:  </w:t>
      </w:r>
    </w:p>
    <w:p w14:paraId="1ECFC3F5" w14:textId="77777777" w:rsidR="00294CC9" w:rsidRPr="00E941EA" w:rsidRDefault="00294CC9" w:rsidP="00294CC9">
      <w:pPr>
        <w:rPr>
          <w:lang w:val="ru-RU"/>
        </w:rPr>
      </w:pPr>
    </w:p>
    <w:p w14:paraId="239D3E1C" w14:textId="77777777" w:rsidR="00294CC9" w:rsidRPr="00E941EA" w:rsidRDefault="00294CC9" w:rsidP="00294CC9">
      <w:pPr>
        <w:rPr>
          <w:lang w:val="ru-RU"/>
        </w:rPr>
      </w:pPr>
      <w:r w:rsidRPr="00E941EA">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E941EA" w:rsidRDefault="00294CC9" w:rsidP="00294CC9">
      <w:pPr>
        <w:rPr>
          <w:lang w:val="ru-RU"/>
        </w:rPr>
      </w:pPr>
      <w:r w:rsidRPr="00E941EA">
        <w:rPr>
          <w:lang w:val="ru-RU"/>
        </w:rPr>
        <w:tab/>
      </w:r>
    </w:p>
    <w:p w14:paraId="4509285E" w14:textId="77777777" w:rsidR="00294CC9" w:rsidRPr="00E941EA" w:rsidRDefault="00294CC9" w:rsidP="00294CC9">
      <w:pPr>
        <w:rPr>
          <w:lang w:val="ru-RU"/>
        </w:rPr>
      </w:pPr>
      <w:r w:rsidRPr="00E941EA">
        <w:rPr>
          <w:lang w:val="ru-RU"/>
        </w:rPr>
        <w:t>а)________________________________________из</w:t>
      </w:r>
      <w:r w:rsidRPr="00E941EA">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E941EA" w:rsidRDefault="00294CC9" w:rsidP="00294CC9">
      <w:pPr>
        <w:rPr>
          <w:lang w:val="ru-RU"/>
        </w:rPr>
      </w:pPr>
    </w:p>
    <w:p w14:paraId="43A96583" w14:textId="77777777" w:rsidR="00294CC9" w:rsidRPr="00E941EA" w:rsidRDefault="00294CC9" w:rsidP="00294CC9">
      <w:pPr>
        <w:rPr>
          <w:lang w:val="ru-RU"/>
        </w:rPr>
      </w:pPr>
      <w:r w:rsidRPr="00E941EA">
        <w:rPr>
          <w:lang w:val="ru-RU"/>
        </w:rPr>
        <w:t>б)_______________________________________из</w:t>
      </w:r>
      <w:r w:rsidRPr="00E941EA">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E941EA" w:rsidRDefault="00294CC9" w:rsidP="00294CC9">
      <w:pPr>
        <w:rPr>
          <w:lang w:val="ru-RU"/>
        </w:rPr>
      </w:pPr>
    </w:p>
    <w:p w14:paraId="51A3964E" w14:textId="77777777" w:rsidR="00294CC9" w:rsidRPr="00E941EA" w:rsidRDefault="00294CC9" w:rsidP="00294CC9">
      <w:pPr>
        <w:rPr>
          <w:lang w:val="ru-RU"/>
        </w:rPr>
      </w:pPr>
      <w:r w:rsidRPr="00E941EA">
        <w:rPr>
          <w:lang w:val="ru-RU"/>
        </w:rPr>
        <w:t>У случају да је поднета понуда заједничка понуда:</w:t>
      </w:r>
    </w:p>
    <w:p w14:paraId="0BCA1BF6" w14:textId="77777777" w:rsidR="00294CC9" w:rsidRPr="00E941EA" w:rsidRDefault="00294CC9" w:rsidP="00294CC9">
      <w:pPr>
        <w:rPr>
          <w:lang w:val="ru-RU"/>
        </w:rPr>
      </w:pPr>
      <w:r w:rsidRPr="00E941EA">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E941EA" w:rsidRDefault="00294CC9" w:rsidP="00294CC9">
      <w:pPr>
        <w:rPr>
          <w:lang w:val="ru-RU"/>
        </w:rPr>
      </w:pPr>
      <w:r w:rsidRPr="00E941EA">
        <w:rPr>
          <w:lang w:val="ru-RU"/>
        </w:rPr>
        <w:t>Понуђачи из групе понуђача  одговарају неограничено солидарно према Кориснику услуге.</w:t>
      </w:r>
    </w:p>
    <w:p w14:paraId="72AE6457" w14:textId="77777777" w:rsidR="00294CC9" w:rsidRPr="00E941EA" w:rsidRDefault="00294CC9" w:rsidP="00294CC9">
      <w:pPr>
        <w:rPr>
          <w:lang w:val="ru-RU"/>
        </w:rPr>
      </w:pPr>
      <w:r w:rsidRPr="00E941EA">
        <w:rPr>
          <w:lang w:val="ru-RU"/>
        </w:rPr>
        <w:t>Споразум о заједничком извршењу јавне набавке бр..... је саставни део овог уговора.</w:t>
      </w:r>
    </w:p>
    <w:p w14:paraId="274C4203" w14:textId="77777777" w:rsidR="00294CC9" w:rsidRPr="00E941EA" w:rsidRDefault="00294CC9" w:rsidP="00294CC9">
      <w:pPr>
        <w:rPr>
          <w:lang w:val="ru-RU"/>
        </w:rPr>
      </w:pPr>
    </w:p>
    <w:p w14:paraId="60B3BF83" w14:textId="77777777" w:rsidR="00E402F3" w:rsidRPr="00E941EA" w:rsidRDefault="00E402F3" w:rsidP="00294CC9">
      <w:pPr>
        <w:rPr>
          <w:lang w:val="ru-RU"/>
        </w:rPr>
      </w:pPr>
    </w:p>
    <w:p w14:paraId="338D2FDA" w14:textId="77777777" w:rsidR="00294CC9" w:rsidRPr="00E941EA" w:rsidRDefault="00294CC9" w:rsidP="00294CC9">
      <w:pPr>
        <w:rPr>
          <w:lang w:val="ru-RU"/>
        </w:rPr>
      </w:pPr>
      <w:r w:rsidRPr="00E941EA">
        <w:rPr>
          <w:lang w:val="ru-RU"/>
        </w:rPr>
        <w:lastRenderedPageBreak/>
        <w:t>У случају да је поднета понуда са подизвођачем:</w:t>
      </w:r>
    </w:p>
    <w:p w14:paraId="4A7191F7" w14:textId="77777777" w:rsidR="00294CC9" w:rsidRPr="00E941EA" w:rsidRDefault="00294CC9" w:rsidP="00294CC9">
      <w:pPr>
        <w:rPr>
          <w:lang w:val="ru-RU"/>
        </w:rPr>
      </w:pPr>
      <w:r w:rsidRPr="00E941EA">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E941EA" w:rsidRDefault="00294CC9" w:rsidP="00294CC9">
      <w:pPr>
        <w:rPr>
          <w:lang w:val="ru-RU"/>
        </w:rPr>
      </w:pPr>
      <w:r w:rsidRPr="00E941EA">
        <w:rPr>
          <w:lang w:val="ru-RU"/>
        </w:rPr>
        <w:t>поверио подизвођачу  ...............................................(навести скраћено пословно име подизвођача)</w:t>
      </w:r>
    </w:p>
    <w:p w14:paraId="5DB30FCC" w14:textId="77777777" w:rsidR="00294CC9" w:rsidRPr="00E941EA" w:rsidRDefault="00294CC9" w:rsidP="00294CC9">
      <w:pPr>
        <w:rPr>
          <w:lang w:val="ru-RU"/>
        </w:rPr>
      </w:pPr>
      <w:r w:rsidRPr="00E941EA">
        <w:rPr>
          <w:lang w:val="ru-RU"/>
        </w:rPr>
        <w:t xml:space="preserve"> а која чини ................% од укупне вредности набавке.</w:t>
      </w:r>
    </w:p>
    <w:p w14:paraId="3971DB5B" w14:textId="77777777" w:rsidR="00294CC9" w:rsidRPr="00E941EA" w:rsidRDefault="00294CC9" w:rsidP="00294CC9">
      <w:pPr>
        <w:rPr>
          <w:lang w:val="ru-RU"/>
        </w:rPr>
      </w:pPr>
      <w:r w:rsidRPr="00E941EA">
        <w:rPr>
          <w:lang w:val="ru-RU"/>
        </w:rPr>
        <w:t>Пружалац услуге одговара Кориснику за уредно извршење дела набавке који је поверио подизвођачу.</w:t>
      </w:r>
    </w:p>
    <w:p w14:paraId="5FF8FF28" w14:textId="77777777" w:rsidR="00294CC9" w:rsidRPr="00E941EA" w:rsidRDefault="00294CC9" w:rsidP="00294CC9">
      <w:pPr>
        <w:rPr>
          <w:lang w:val="ru-RU"/>
        </w:rPr>
      </w:pPr>
    </w:p>
    <w:p w14:paraId="6E619E36" w14:textId="77777777" w:rsidR="00294CC9" w:rsidRPr="00E941EA" w:rsidRDefault="00294CC9" w:rsidP="00294CC9">
      <w:pPr>
        <w:rPr>
          <w:lang w:val="ru-RU"/>
        </w:rPr>
      </w:pPr>
      <w:r w:rsidRPr="00E941EA">
        <w:rPr>
          <w:lang w:val="ru-RU"/>
        </w:rPr>
        <w:t>(у даљем тексту заједно: Уговорне стране)</w:t>
      </w:r>
    </w:p>
    <w:p w14:paraId="31FF610C" w14:textId="77777777" w:rsidR="00294CC9" w:rsidRPr="00E941EA" w:rsidRDefault="00294CC9" w:rsidP="00294CC9">
      <w:pPr>
        <w:rPr>
          <w:lang w:val="ru-RU"/>
        </w:rPr>
      </w:pPr>
    </w:p>
    <w:p w14:paraId="2D3AE4B3" w14:textId="77777777" w:rsidR="00294CC9" w:rsidRPr="00E941EA" w:rsidRDefault="00294CC9" w:rsidP="00294CC9">
      <w:pPr>
        <w:rPr>
          <w:lang w:val="ru-RU"/>
        </w:rPr>
      </w:pPr>
      <w:r w:rsidRPr="00E941EA">
        <w:rPr>
          <w:lang w:val="ru-RU"/>
        </w:rPr>
        <w:t xml:space="preserve">закључиле су </w:t>
      </w:r>
    </w:p>
    <w:p w14:paraId="47646A9D" w14:textId="77777777" w:rsidR="00294CC9" w:rsidRPr="00E941EA" w:rsidRDefault="00294CC9" w:rsidP="00294CC9">
      <w:pPr>
        <w:rPr>
          <w:lang w:val="ru-RU"/>
        </w:rPr>
      </w:pPr>
    </w:p>
    <w:p w14:paraId="725ADCBA" w14:textId="77777777" w:rsidR="00294CC9" w:rsidRPr="001B50DE" w:rsidRDefault="00294CC9" w:rsidP="001B50DE">
      <w:pPr>
        <w:jc w:val="center"/>
        <w:rPr>
          <w:b/>
          <w:lang w:val="ru-RU"/>
        </w:rPr>
      </w:pPr>
      <w:r w:rsidRPr="001B50DE">
        <w:rPr>
          <w:b/>
          <w:lang w:val="ru-RU"/>
        </w:rPr>
        <w:t>УГОВОР О ПРУЖАЊУ УСЛУГЕ</w:t>
      </w:r>
    </w:p>
    <w:p w14:paraId="22D2C7A7" w14:textId="5C0BF037" w:rsidR="00294CC9" w:rsidRDefault="008D0D9B" w:rsidP="001B50DE">
      <w:pPr>
        <w:jc w:val="center"/>
        <w:rPr>
          <w:b/>
          <w:lang w:val="ru-RU"/>
        </w:rPr>
      </w:pPr>
      <w:r w:rsidRPr="001B50DE">
        <w:rPr>
          <w:b/>
          <w:lang w:val="ru-RU"/>
        </w:rPr>
        <w:t>ЈН/</w:t>
      </w:r>
      <w:r w:rsidR="00983CF8" w:rsidRPr="001B50DE">
        <w:rPr>
          <w:b/>
          <w:lang w:val="ru-RU"/>
        </w:rPr>
        <w:t>3100/</w:t>
      </w:r>
      <w:r w:rsidR="004272AE">
        <w:rPr>
          <w:b/>
          <w:lang w:val="ru-RU"/>
        </w:rPr>
        <w:t>0345</w:t>
      </w:r>
      <w:r w:rsidR="009F42E4">
        <w:rPr>
          <w:b/>
          <w:lang w:val="ru-RU"/>
        </w:rPr>
        <w:t>/</w:t>
      </w:r>
      <w:r w:rsidR="00EE6C2E">
        <w:rPr>
          <w:b/>
          <w:lang w:val="ru-RU"/>
        </w:rPr>
        <w:t>2019</w:t>
      </w:r>
      <w:r w:rsidR="009F42E4">
        <w:rPr>
          <w:b/>
          <w:lang w:val="ru-RU"/>
        </w:rPr>
        <w:t xml:space="preserve"> </w:t>
      </w:r>
    </w:p>
    <w:p w14:paraId="34E4BE51" w14:textId="3512CB90" w:rsidR="00BB6443" w:rsidRDefault="00630836" w:rsidP="001B50DE">
      <w:pPr>
        <w:jc w:val="center"/>
        <w:rPr>
          <w:b/>
          <w:lang w:val="ru-RU"/>
        </w:rPr>
      </w:pPr>
      <w:r>
        <w:rPr>
          <w:b/>
          <w:lang w:val="ru-RU"/>
        </w:rPr>
        <w:t xml:space="preserve">(ЈН </w:t>
      </w:r>
      <w:r w:rsidR="00F300EB">
        <w:rPr>
          <w:b/>
          <w:lang w:val="ru-RU"/>
        </w:rPr>
        <w:t>1</w:t>
      </w:r>
      <w:r w:rsidR="00BB6443">
        <w:rPr>
          <w:b/>
          <w:lang w:val="ru-RU"/>
        </w:rPr>
        <w:t>/</w:t>
      </w:r>
      <w:r w:rsidR="00EE6C2E">
        <w:rPr>
          <w:b/>
          <w:lang w:val="ru-RU"/>
        </w:rPr>
        <w:t>2019</w:t>
      </w:r>
      <w:r w:rsidR="00BB6443">
        <w:rPr>
          <w:b/>
          <w:lang w:val="ru-RU"/>
        </w:rPr>
        <w:t>)</w:t>
      </w:r>
    </w:p>
    <w:p w14:paraId="54EF4202" w14:textId="12443175" w:rsidR="00630836" w:rsidRPr="001B50DE" w:rsidRDefault="00630836" w:rsidP="001B50DE">
      <w:pPr>
        <w:jc w:val="center"/>
        <w:rPr>
          <w:b/>
          <w:lang w:val="ru-RU"/>
        </w:rPr>
      </w:pPr>
      <w:r>
        <w:rPr>
          <w:b/>
          <w:lang w:val="ru-RU"/>
        </w:rPr>
        <w:t xml:space="preserve">ЈАНА </w:t>
      </w:r>
      <w:r w:rsidR="00F300EB">
        <w:rPr>
          <w:b/>
          <w:lang w:val="ru-RU"/>
        </w:rPr>
        <w:t>1692</w:t>
      </w:r>
      <w:r>
        <w:rPr>
          <w:b/>
          <w:lang w:val="ru-RU"/>
        </w:rPr>
        <w:t>/</w:t>
      </w:r>
      <w:r w:rsidR="00EE6C2E">
        <w:rPr>
          <w:b/>
          <w:lang w:val="ru-RU"/>
        </w:rPr>
        <w:t>2019</w:t>
      </w:r>
    </w:p>
    <w:p w14:paraId="0360F95A" w14:textId="77777777" w:rsidR="00294CC9" w:rsidRPr="001B50DE" w:rsidRDefault="00294CC9" w:rsidP="00294CC9">
      <w:pPr>
        <w:rPr>
          <w:b/>
          <w:lang w:val="ru-RU"/>
        </w:rPr>
      </w:pPr>
      <w:r w:rsidRPr="001B50DE">
        <w:rPr>
          <w:b/>
          <w:lang w:val="ru-RU"/>
        </w:rPr>
        <w:t>УВОДНЕ ОДРЕДБЕ</w:t>
      </w:r>
    </w:p>
    <w:p w14:paraId="3A4AAB51" w14:textId="77777777" w:rsidR="00294CC9" w:rsidRPr="00E941EA" w:rsidRDefault="00294CC9" w:rsidP="00294CC9">
      <w:pPr>
        <w:rPr>
          <w:lang w:val="ru-RU"/>
        </w:rPr>
      </w:pPr>
    </w:p>
    <w:p w14:paraId="5D9B100D" w14:textId="77777777" w:rsidR="00294CC9" w:rsidRPr="00E941EA" w:rsidRDefault="00294CC9" w:rsidP="00294CC9">
      <w:pPr>
        <w:rPr>
          <w:lang w:val="ru-RU"/>
        </w:rPr>
      </w:pPr>
      <w:r w:rsidRPr="00E941EA">
        <w:rPr>
          <w:lang w:val="ru-RU"/>
        </w:rPr>
        <w:t xml:space="preserve">Имајући у виду:  </w:t>
      </w:r>
    </w:p>
    <w:p w14:paraId="20C3A375" w14:textId="43664C3C" w:rsidR="00294CC9" w:rsidRPr="00E941EA" w:rsidRDefault="00294CC9" w:rsidP="00294CC9">
      <w:pPr>
        <w:rPr>
          <w:lang w:val="ru-RU"/>
        </w:rPr>
      </w:pPr>
      <w:r w:rsidRPr="00E941EA">
        <w:rPr>
          <w:lang w:val="ru-RU"/>
        </w:rPr>
        <w:t>•</w:t>
      </w:r>
      <w:r w:rsidRPr="00E941EA">
        <w:rPr>
          <w:lang w:val="ru-RU"/>
        </w:rPr>
        <w:tab/>
        <w:t>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9F42E4">
        <w:rPr>
          <w:lang w:val="ru-RU"/>
        </w:rPr>
        <w:t xml:space="preserve"> - </w:t>
      </w:r>
      <w:r w:rsidR="004272AE">
        <w:rPr>
          <w:b/>
          <w:lang w:val="ru-RU"/>
        </w:rPr>
        <w:t>УСЛУГА ОДРЖАВАЊА СИСТЕМА ЗА ДОЈАВУ ПОЖАРА ЛАБОРСТРАУСС - ОДРЖАВАЊЕ И ПЕРИОДИЧНИ ПРЕГЛЕДИ</w:t>
      </w:r>
      <w:r w:rsidR="009F42E4">
        <w:rPr>
          <w:b/>
          <w:lang w:val="ru-RU"/>
        </w:rPr>
        <w:t>,</w:t>
      </w:r>
      <w:r w:rsidR="00983CF8">
        <w:rPr>
          <w:lang w:val="ru-RU"/>
        </w:rPr>
        <w:t xml:space="preserve">  </w:t>
      </w:r>
      <w:r w:rsidRPr="00E941EA">
        <w:rPr>
          <w:lang w:val="ru-RU"/>
        </w:rPr>
        <w:t xml:space="preserve"> (у даљем тексту: Услуга), </w:t>
      </w:r>
      <w:r w:rsidR="00DC5CAD" w:rsidRPr="00E941EA">
        <w:rPr>
          <w:lang w:val="ru-RU"/>
        </w:rPr>
        <w:t xml:space="preserve">број јавне набавке: </w:t>
      </w:r>
      <w:r w:rsidR="008D0D9B" w:rsidRPr="00E941EA">
        <w:rPr>
          <w:lang w:val="ru-RU"/>
        </w:rPr>
        <w:t>ЈН/</w:t>
      </w:r>
      <w:r w:rsidR="00983CF8">
        <w:rPr>
          <w:lang w:val="ru-RU"/>
        </w:rPr>
        <w:t>3100/</w:t>
      </w:r>
      <w:r w:rsidR="004272AE">
        <w:rPr>
          <w:lang w:val="ru-RU"/>
        </w:rPr>
        <w:t>0345</w:t>
      </w:r>
      <w:r w:rsidR="00983CF8">
        <w:rPr>
          <w:lang w:val="ru-RU"/>
        </w:rPr>
        <w:t>/</w:t>
      </w:r>
      <w:r w:rsidR="00EE6C2E">
        <w:rPr>
          <w:lang w:val="ru-RU"/>
        </w:rPr>
        <w:t>2019</w:t>
      </w:r>
      <w:r w:rsidRPr="00E941EA">
        <w:rPr>
          <w:lang w:val="ru-RU"/>
        </w:rPr>
        <w:t>,</w:t>
      </w:r>
    </w:p>
    <w:p w14:paraId="0C628617" w14:textId="77777777" w:rsidR="00294CC9" w:rsidRPr="00E941EA" w:rsidRDefault="00294CC9" w:rsidP="00294CC9">
      <w:pPr>
        <w:rPr>
          <w:lang w:val="ru-RU"/>
        </w:rPr>
      </w:pPr>
      <w:r w:rsidRPr="00E941EA">
        <w:rPr>
          <w:lang w:val="ru-RU"/>
        </w:rPr>
        <w:t>•</w:t>
      </w:r>
      <w:r w:rsidRPr="00E941EA">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21F07862" w:rsidR="00294CC9" w:rsidRPr="00E941EA" w:rsidRDefault="00294CC9" w:rsidP="00294CC9">
      <w:pPr>
        <w:rPr>
          <w:lang w:val="ru-RU"/>
        </w:rPr>
      </w:pPr>
      <w:r w:rsidRPr="00E941EA">
        <w:rPr>
          <w:lang w:val="ru-RU"/>
        </w:rPr>
        <w:t>•</w:t>
      </w:r>
      <w:r w:rsidRPr="00E941EA">
        <w:rPr>
          <w:lang w:val="ru-RU"/>
        </w:rPr>
        <w:tab/>
        <w:t xml:space="preserve">да Понуда Понуђача (у даљем тексту: Пружалац услуге) у отвореном </w:t>
      </w:r>
      <w:r w:rsidR="00DC5CAD" w:rsidRPr="00E941EA">
        <w:rPr>
          <w:lang w:val="ru-RU"/>
        </w:rPr>
        <w:t xml:space="preserve">поступку за ЈН број </w:t>
      </w:r>
      <w:r w:rsidR="008D0D9B" w:rsidRPr="00E941EA">
        <w:rPr>
          <w:lang w:val="ru-RU"/>
        </w:rPr>
        <w:t>ЈН/</w:t>
      </w:r>
      <w:r w:rsidR="00983CF8">
        <w:rPr>
          <w:lang w:val="ru-RU"/>
        </w:rPr>
        <w:t>3100/</w:t>
      </w:r>
      <w:r w:rsidR="004272AE">
        <w:rPr>
          <w:lang w:val="ru-RU"/>
        </w:rPr>
        <w:t>0345</w:t>
      </w:r>
      <w:r w:rsidR="00983CF8">
        <w:rPr>
          <w:lang w:val="ru-RU"/>
        </w:rPr>
        <w:t>/</w:t>
      </w:r>
      <w:r w:rsidR="00EE6C2E">
        <w:rPr>
          <w:lang w:val="ru-RU"/>
        </w:rPr>
        <w:t>2019</w:t>
      </w:r>
      <w:r w:rsidRPr="00E941EA">
        <w:rPr>
          <w:lang w:val="ru-RU"/>
        </w:rPr>
        <w:t>, која је заведена код Корисника услуге под ЈП ЕПС  бројем ________________ од ________.</w:t>
      </w:r>
      <w:r w:rsidR="00572B88" w:rsidRPr="00E941EA">
        <w:rPr>
          <w:lang w:val="ru-RU"/>
        </w:rPr>
        <w:t>2017</w:t>
      </w:r>
      <w:r w:rsidRPr="00E941EA">
        <w:rPr>
          <w:lang w:val="ru-RU"/>
        </w:rPr>
        <w:t xml:space="preserve">. године у потпуности одговара захтеву Корисника услуге из позива за подношење понуда и Конкурсној документацији ; </w:t>
      </w:r>
    </w:p>
    <w:p w14:paraId="466C9D11" w14:textId="3B76FBCD" w:rsidR="00294CC9" w:rsidRPr="00E941EA" w:rsidRDefault="00294CC9" w:rsidP="00294CC9">
      <w:pPr>
        <w:rPr>
          <w:lang w:val="ru-RU"/>
        </w:rPr>
      </w:pPr>
      <w:r w:rsidRPr="00E941EA">
        <w:rPr>
          <w:lang w:val="ru-RU"/>
        </w:rPr>
        <w:t>•</w:t>
      </w:r>
      <w:r w:rsidRPr="00E941EA">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E941EA">
        <w:rPr>
          <w:lang w:val="ru-RU"/>
        </w:rPr>
        <w:t xml:space="preserve"> јавна набавка број </w:t>
      </w:r>
      <w:r w:rsidR="008D0D9B" w:rsidRPr="00E941EA">
        <w:rPr>
          <w:lang w:val="ru-RU"/>
        </w:rPr>
        <w:t>ЈН/</w:t>
      </w:r>
      <w:r w:rsidR="00983CF8">
        <w:rPr>
          <w:lang w:val="ru-RU"/>
        </w:rPr>
        <w:t>3100/</w:t>
      </w:r>
      <w:r w:rsidR="004272AE">
        <w:rPr>
          <w:lang w:val="ru-RU"/>
        </w:rPr>
        <w:t>0345</w:t>
      </w:r>
      <w:r w:rsidR="009F42E4">
        <w:rPr>
          <w:lang w:val="ru-RU"/>
        </w:rPr>
        <w:t>/</w:t>
      </w:r>
      <w:r w:rsidR="00EE6C2E">
        <w:rPr>
          <w:lang w:val="ru-RU"/>
        </w:rPr>
        <w:t>2019</w:t>
      </w:r>
      <w:r w:rsidR="009F42E4">
        <w:rPr>
          <w:lang w:val="ru-RU"/>
        </w:rPr>
        <w:t xml:space="preserve"> </w:t>
      </w:r>
      <w:r w:rsidRPr="00E941EA">
        <w:rPr>
          <w:lang w:val="ru-RU"/>
        </w:rPr>
        <w:t>.</w:t>
      </w:r>
    </w:p>
    <w:p w14:paraId="4FD27635" w14:textId="77777777" w:rsidR="00294CC9" w:rsidRPr="00E941EA" w:rsidRDefault="00294CC9" w:rsidP="00294CC9">
      <w:pPr>
        <w:rPr>
          <w:lang w:val="ru-RU"/>
        </w:rPr>
      </w:pPr>
    </w:p>
    <w:p w14:paraId="20676085" w14:textId="08883F80" w:rsidR="00294CC9" w:rsidRPr="001B50DE" w:rsidRDefault="00DC5CAD" w:rsidP="00294CC9">
      <w:pPr>
        <w:rPr>
          <w:b/>
          <w:lang w:val="ru-RU"/>
        </w:rPr>
      </w:pPr>
      <w:r w:rsidRPr="001B50DE">
        <w:rPr>
          <w:b/>
          <w:lang w:val="ru-RU"/>
        </w:rPr>
        <w:t>ПРЕДМЕТ УГОВОРА</w:t>
      </w:r>
    </w:p>
    <w:p w14:paraId="38EE9A25" w14:textId="77777777" w:rsidR="00294CC9" w:rsidRPr="00E941EA" w:rsidRDefault="00294CC9" w:rsidP="001B50DE">
      <w:pPr>
        <w:jc w:val="center"/>
        <w:rPr>
          <w:lang w:val="ru-RU"/>
        </w:rPr>
      </w:pPr>
      <w:r w:rsidRPr="001B50DE">
        <w:rPr>
          <w:b/>
          <w:lang w:val="ru-RU"/>
        </w:rPr>
        <w:t>Члан 1</w:t>
      </w:r>
      <w:r w:rsidRPr="00E941EA">
        <w:rPr>
          <w:lang w:val="ru-RU"/>
        </w:rPr>
        <w:t>.</w:t>
      </w:r>
    </w:p>
    <w:p w14:paraId="349C5063" w14:textId="77777777" w:rsidR="00294CC9" w:rsidRPr="00E941EA" w:rsidRDefault="00294CC9" w:rsidP="00294CC9">
      <w:pPr>
        <w:rPr>
          <w:lang w:val="ru-RU"/>
        </w:rPr>
      </w:pPr>
    </w:p>
    <w:p w14:paraId="6BC4C2B9" w14:textId="53FC2D71" w:rsidR="00294CC9" w:rsidRPr="00E941EA" w:rsidRDefault="00294CC9" w:rsidP="00294CC9">
      <w:pPr>
        <w:rPr>
          <w:lang w:val="ru-RU"/>
        </w:rPr>
      </w:pPr>
      <w:r w:rsidRPr="00E941EA">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272AE">
        <w:rPr>
          <w:b/>
          <w:lang w:val="ru-RU"/>
        </w:rPr>
        <w:t xml:space="preserve">УСЛУГА </w:t>
      </w:r>
      <w:r w:rsidR="004272AE">
        <w:rPr>
          <w:b/>
          <w:lang w:val="ru-RU"/>
        </w:rPr>
        <w:lastRenderedPageBreak/>
        <w:t>ОДРЖАВАЊА СИСТЕМА ЗА ДОЈАВУ ПОЖАРА ЛАБОРСТРАУСС - ОДРЖАВАЊЕ И ПЕРИОДИЧНИ ПРЕГЛЕДИ</w:t>
      </w:r>
      <w:r w:rsidR="001B50DE">
        <w:rPr>
          <w:lang w:val="ru-RU"/>
        </w:rPr>
        <w:t>,</w:t>
      </w:r>
      <w:r w:rsidR="00983CF8">
        <w:rPr>
          <w:lang w:val="ru-RU"/>
        </w:rPr>
        <w:t xml:space="preserve"> </w:t>
      </w:r>
      <w:r w:rsidRPr="00E941EA">
        <w:rPr>
          <w:lang w:val="ru-RU"/>
        </w:rPr>
        <w:t xml:space="preserve"> (у даљем тексту: Услуга) </w:t>
      </w:r>
      <w:r w:rsidR="009860EA">
        <w:rPr>
          <w:lang w:val="ru-RU"/>
        </w:rPr>
        <w:t>у свему према Понуди Пружаоца услуге, образцу Структуре цене, Техничкој спецификацији конкурсне документације за јавну набавку бр. 3100/</w:t>
      </w:r>
      <w:r w:rsidR="004272AE">
        <w:rPr>
          <w:lang w:val="ru-RU"/>
        </w:rPr>
        <w:t>0345</w:t>
      </w:r>
      <w:r w:rsidR="009860EA">
        <w:rPr>
          <w:lang w:val="ru-RU"/>
        </w:rPr>
        <w:t>/</w:t>
      </w:r>
      <w:r w:rsidR="00EE6C2E">
        <w:rPr>
          <w:lang w:val="ru-RU"/>
        </w:rPr>
        <w:t>2019</w:t>
      </w:r>
      <w:r w:rsidR="009860EA">
        <w:rPr>
          <w:lang w:val="ru-RU"/>
        </w:rPr>
        <w:t xml:space="preserve"> који чине саставни део уговора.</w:t>
      </w:r>
    </w:p>
    <w:p w14:paraId="766F2E76" w14:textId="77777777" w:rsidR="00294CC9" w:rsidRPr="00E941EA" w:rsidRDefault="00294CC9" w:rsidP="00294CC9">
      <w:pPr>
        <w:rPr>
          <w:lang w:val="ru-RU"/>
        </w:rPr>
      </w:pPr>
    </w:p>
    <w:p w14:paraId="22565D6E" w14:textId="77777777" w:rsidR="00294CC9" w:rsidRPr="009F42E4" w:rsidRDefault="00294CC9" w:rsidP="00294CC9">
      <w:pPr>
        <w:rPr>
          <w:b/>
          <w:lang w:val="ru-RU"/>
        </w:rPr>
      </w:pPr>
      <w:r w:rsidRPr="009F42E4">
        <w:rPr>
          <w:b/>
          <w:lang w:val="ru-RU"/>
        </w:rPr>
        <w:t>ЦЕНА</w:t>
      </w:r>
    </w:p>
    <w:p w14:paraId="664B027A" w14:textId="77777777" w:rsidR="00294CC9" w:rsidRPr="009F42E4" w:rsidRDefault="00294CC9" w:rsidP="009F42E4">
      <w:pPr>
        <w:jc w:val="center"/>
        <w:rPr>
          <w:b/>
          <w:lang w:val="ru-RU"/>
        </w:rPr>
      </w:pPr>
      <w:r w:rsidRPr="009F42E4">
        <w:rPr>
          <w:b/>
          <w:lang w:val="ru-RU"/>
        </w:rPr>
        <w:t>Члан 2.</w:t>
      </w:r>
    </w:p>
    <w:p w14:paraId="66AAE107" w14:textId="77777777" w:rsidR="00294CC9" w:rsidRPr="00E941EA" w:rsidRDefault="00294CC9" w:rsidP="00294CC9">
      <w:pPr>
        <w:rPr>
          <w:lang w:val="ru-RU"/>
        </w:rPr>
      </w:pPr>
    </w:p>
    <w:p w14:paraId="4487BA29" w14:textId="77777777" w:rsidR="00294CC9" w:rsidRPr="00E941EA" w:rsidRDefault="00294CC9" w:rsidP="00294CC9">
      <w:pPr>
        <w:rPr>
          <w:lang w:val="ru-RU"/>
        </w:rPr>
      </w:pPr>
      <w:r w:rsidRPr="00E941EA">
        <w:rPr>
          <w:lang w:val="ru-RU"/>
        </w:rPr>
        <w:t xml:space="preserve"> Цена Услуге из члана 1. овог Уговора износи __________________ (словима: ________________________) </w:t>
      </w:r>
      <w:r w:rsidRPr="00E941EA">
        <w:t>RSD</w:t>
      </w:r>
      <w:r w:rsidRPr="00E941EA">
        <w:rPr>
          <w:lang w:val="ru-RU"/>
        </w:rPr>
        <w:t>, без пореза на додату вредност.</w:t>
      </w:r>
    </w:p>
    <w:p w14:paraId="25FD90F6" w14:textId="77777777" w:rsidR="00294CC9" w:rsidRPr="00E941EA" w:rsidRDefault="00294CC9" w:rsidP="00294CC9">
      <w:pPr>
        <w:rPr>
          <w:lang w:val="ru-RU"/>
        </w:rPr>
      </w:pPr>
    </w:p>
    <w:p w14:paraId="0BAEED96" w14:textId="77777777" w:rsidR="00294CC9" w:rsidRPr="00E941EA" w:rsidRDefault="00294CC9" w:rsidP="00294CC9">
      <w:pPr>
        <w:rPr>
          <w:lang w:val="ru-RU"/>
        </w:rPr>
      </w:pPr>
      <w:r w:rsidRPr="00E941EA">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E941EA" w:rsidRDefault="00294CC9" w:rsidP="00294CC9">
      <w:pPr>
        <w:rPr>
          <w:lang w:val="ru-RU"/>
        </w:rPr>
      </w:pPr>
    </w:p>
    <w:p w14:paraId="520CDFE1" w14:textId="77777777" w:rsidR="00294CC9" w:rsidRPr="00E941EA" w:rsidRDefault="00294CC9" w:rsidP="00294CC9">
      <w:pPr>
        <w:rPr>
          <w:lang w:val="ru-RU"/>
        </w:rPr>
      </w:pPr>
      <w:r w:rsidRPr="00E941EA">
        <w:rPr>
          <w:lang w:val="ru-RU"/>
        </w:rPr>
        <w:t xml:space="preserve">У цену су урачунати сви трошкови везани за реализацију Услуге. </w:t>
      </w:r>
    </w:p>
    <w:p w14:paraId="23141C0E" w14:textId="77777777" w:rsidR="00294CC9" w:rsidRPr="00E941EA" w:rsidRDefault="00294CC9" w:rsidP="00294CC9">
      <w:pPr>
        <w:rPr>
          <w:lang w:val="ru-RU"/>
        </w:rPr>
      </w:pPr>
    </w:p>
    <w:p w14:paraId="54E5C795" w14:textId="77777777" w:rsidR="005B1E23" w:rsidRPr="00E941EA" w:rsidRDefault="005B1E23" w:rsidP="005B1E23">
      <w:pPr>
        <w:pStyle w:val="KDParagraf"/>
        <w:spacing w:before="0"/>
        <w:rPr>
          <w:rFonts w:cs="Arial"/>
          <w:lang w:val="ru-RU"/>
        </w:rPr>
      </w:pPr>
      <w:r w:rsidRPr="00E941EA">
        <w:rPr>
          <w:rFonts w:cs="Arial"/>
          <w:lang w:val="ru-RU"/>
        </w:rPr>
        <w:t xml:space="preserve">Цена је фиксна односно не може се мењати за све време извршења Услуге. </w:t>
      </w:r>
    </w:p>
    <w:p w14:paraId="4DB65A94" w14:textId="77777777" w:rsidR="00294CC9" w:rsidRPr="00E941EA" w:rsidRDefault="00294CC9" w:rsidP="00294CC9">
      <w:pPr>
        <w:rPr>
          <w:lang w:val="ru-RU"/>
        </w:rPr>
      </w:pPr>
    </w:p>
    <w:p w14:paraId="67BDCBCF" w14:textId="77777777" w:rsidR="00294CC9" w:rsidRPr="009F42E4" w:rsidRDefault="00294CC9" w:rsidP="00294CC9">
      <w:pPr>
        <w:rPr>
          <w:b/>
          <w:lang w:val="ru-RU"/>
        </w:rPr>
      </w:pPr>
      <w:r w:rsidRPr="009F42E4">
        <w:rPr>
          <w:b/>
          <w:lang w:val="ru-RU"/>
        </w:rPr>
        <w:t>НАЧИН ПЛАЋАЊА</w:t>
      </w:r>
    </w:p>
    <w:p w14:paraId="34D89BC1" w14:textId="1EC74279" w:rsidR="00341856" w:rsidRPr="009F42E4" w:rsidRDefault="00341856" w:rsidP="009F42E4">
      <w:pPr>
        <w:jc w:val="center"/>
        <w:rPr>
          <w:b/>
          <w:lang w:val="sr-Cyrl-RS"/>
        </w:rPr>
      </w:pPr>
      <w:r w:rsidRPr="009F42E4">
        <w:rPr>
          <w:b/>
          <w:lang w:val="sr-Cyrl-RS"/>
        </w:rPr>
        <w:t>Члан 3</w:t>
      </w:r>
      <w:r w:rsidR="009F42E4">
        <w:rPr>
          <w:b/>
          <w:lang w:val="sr-Cyrl-RS"/>
        </w:rPr>
        <w:t>.</w:t>
      </w:r>
    </w:p>
    <w:p w14:paraId="36303911" w14:textId="77777777" w:rsidR="00250044" w:rsidRPr="00E941EA" w:rsidRDefault="00250044" w:rsidP="00250044">
      <w:pPr>
        <w:rPr>
          <w:lang w:val="ru-RU"/>
        </w:rPr>
      </w:pPr>
      <w:r w:rsidRPr="00E941EA">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E941EA" w:rsidRDefault="005B1E23" w:rsidP="005B1E23">
      <w:pPr>
        <w:pStyle w:val="KDParagraf"/>
        <w:spacing w:before="0"/>
        <w:rPr>
          <w:rFonts w:eastAsia="Calibri" w:cs="Arial"/>
          <w:lang w:val="sr-Cyrl-RS"/>
        </w:rPr>
      </w:pPr>
      <w:r w:rsidRPr="00E941EA">
        <w:rPr>
          <w:rFonts w:eastAsia="Calibri" w:cs="Arial"/>
          <w:lang w:val="sr-Cyrl-CS"/>
        </w:rPr>
        <w:t xml:space="preserve">Плаћање се врши </w:t>
      </w:r>
      <w:r w:rsidRPr="00E941EA">
        <w:rPr>
          <w:rFonts w:eastAsia="Calibri" w:cs="Arial"/>
          <w:lang w:val="ru-RU"/>
        </w:rPr>
        <w:t xml:space="preserve">сукцесивно по месецима, у зависности од извршења уговорених услуга у једном месецу, у року </w:t>
      </w:r>
      <w:r w:rsidRPr="00E941EA">
        <w:rPr>
          <w:rFonts w:eastAsia="Calibri" w:cs="Arial"/>
          <w:lang w:val="sr-Cyrl-RS"/>
        </w:rPr>
        <w:t>до</w:t>
      </w:r>
      <w:r w:rsidRPr="00E941EA">
        <w:rPr>
          <w:rFonts w:eastAsia="Calibri" w:cs="Arial"/>
          <w:lang w:val="ru-RU"/>
        </w:rPr>
        <w:t xml:space="preserve"> 45 (словима: четрдесетпет) дана од дана пријема </w:t>
      </w:r>
      <w:r w:rsidRPr="00E941EA">
        <w:rPr>
          <w:rFonts w:eastAsia="Calibri" w:cs="Arial"/>
          <w:lang w:val="sr-Cyrl-CS"/>
        </w:rPr>
        <w:t xml:space="preserve">исправног </w:t>
      </w:r>
      <w:r w:rsidRPr="00E941EA">
        <w:rPr>
          <w:rFonts w:eastAsia="Calibri" w:cs="Arial"/>
          <w:lang w:val="ru-RU"/>
        </w:rPr>
        <w:t>рачуна, издатог на основу прихваћених и одобрених месечних Извештаја</w:t>
      </w:r>
      <w:r w:rsidRPr="00E941EA">
        <w:rPr>
          <w:rFonts w:eastAsia="Calibri" w:cs="Arial"/>
          <w:lang w:val="sr-Cyrl-RS"/>
        </w:rPr>
        <w:t>.</w:t>
      </w:r>
    </w:p>
    <w:p w14:paraId="78511A02" w14:textId="77777777" w:rsidR="00250044" w:rsidRPr="00E941EA" w:rsidRDefault="00250044" w:rsidP="00250044">
      <w:pPr>
        <w:autoSpaceDE w:val="0"/>
        <w:autoSpaceDN w:val="0"/>
        <w:adjustRightInd w:val="0"/>
        <w:rPr>
          <w:rFonts w:cs="Arial"/>
          <w:noProof/>
          <w:lang w:val="sr-Cyrl-CS"/>
        </w:rPr>
      </w:pPr>
    </w:p>
    <w:p w14:paraId="35567DB7" w14:textId="77777777" w:rsidR="00294CC9" w:rsidRPr="009F42E4" w:rsidRDefault="00294CC9" w:rsidP="00294CC9">
      <w:pPr>
        <w:rPr>
          <w:b/>
          <w:lang w:val="ru-RU"/>
        </w:rPr>
      </w:pPr>
      <w:r w:rsidRPr="009F42E4">
        <w:rPr>
          <w:b/>
          <w:lang w:val="ru-RU"/>
        </w:rPr>
        <w:t>ИЗВЕШТАЈИ И КОРЕСПОНДЕНЦИЈА</w:t>
      </w:r>
    </w:p>
    <w:p w14:paraId="725B026E" w14:textId="1C93A176" w:rsidR="00294CC9" w:rsidRPr="009F42E4" w:rsidRDefault="00DC5CAD" w:rsidP="009F42E4">
      <w:pPr>
        <w:jc w:val="center"/>
        <w:rPr>
          <w:b/>
          <w:lang w:val="ru-RU"/>
        </w:rPr>
      </w:pPr>
      <w:r w:rsidRPr="009F42E4">
        <w:rPr>
          <w:b/>
          <w:lang w:val="ru-RU"/>
        </w:rPr>
        <w:t>Члан 4.</w:t>
      </w:r>
    </w:p>
    <w:p w14:paraId="28793617" w14:textId="77777777" w:rsidR="00294CC9" w:rsidRPr="00E941EA" w:rsidRDefault="00294CC9" w:rsidP="00294CC9">
      <w:pPr>
        <w:rPr>
          <w:lang w:val="ru-RU"/>
        </w:rPr>
      </w:pPr>
      <w:r w:rsidRPr="00E941EA">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E941EA" w:rsidRDefault="00294CC9" w:rsidP="00294CC9">
      <w:pPr>
        <w:rPr>
          <w:lang w:val="ru-RU"/>
        </w:rPr>
      </w:pPr>
    </w:p>
    <w:p w14:paraId="67126BB3" w14:textId="10772055" w:rsidR="00294CC9" w:rsidRPr="00E941EA" w:rsidRDefault="00294CC9" w:rsidP="00294CC9">
      <w:pPr>
        <w:rPr>
          <w:lang w:val="ru-RU"/>
        </w:rPr>
      </w:pPr>
      <w:r w:rsidRPr="00E941EA">
        <w:rPr>
          <w:lang w:val="ru-RU"/>
        </w:rPr>
        <w:t>-</w:t>
      </w:r>
      <w:r w:rsidRPr="00E941EA">
        <w:rPr>
          <w:lang w:val="ru-RU"/>
        </w:rPr>
        <w:tab/>
        <w:t>месечни извештај и месечн</w:t>
      </w:r>
      <w:r w:rsidR="009F42E4">
        <w:rPr>
          <w:lang w:val="ru-RU"/>
        </w:rPr>
        <w:t>и</w:t>
      </w:r>
      <w:r w:rsidRPr="00E941EA">
        <w:rPr>
          <w:lang w:val="ru-RU"/>
        </w:rPr>
        <w:t xml:space="preserve"> рачун </w:t>
      </w:r>
    </w:p>
    <w:p w14:paraId="48BA9E00" w14:textId="77777777" w:rsidR="00294CC9" w:rsidRPr="00E941EA" w:rsidRDefault="00294CC9" w:rsidP="00294CC9">
      <w:pPr>
        <w:rPr>
          <w:lang w:val="ru-RU"/>
        </w:rPr>
      </w:pPr>
      <w:r w:rsidRPr="00E941EA">
        <w:rPr>
          <w:lang w:val="ru-RU"/>
        </w:rPr>
        <w:t>-</w:t>
      </w:r>
      <w:r w:rsidRPr="00E941EA">
        <w:rPr>
          <w:lang w:val="ru-RU"/>
        </w:rPr>
        <w:tab/>
        <w:t xml:space="preserve">коначни извештај и њему припадајући рачун </w:t>
      </w:r>
    </w:p>
    <w:p w14:paraId="3A4C3606" w14:textId="77777777" w:rsidR="00294CC9" w:rsidRPr="00E941EA" w:rsidRDefault="00294CC9" w:rsidP="00294CC9">
      <w:pPr>
        <w:rPr>
          <w:lang w:val="ru-RU"/>
        </w:rPr>
      </w:pPr>
    </w:p>
    <w:p w14:paraId="18C15DB9" w14:textId="03683907" w:rsidR="00294CC9" w:rsidRPr="00E941EA" w:rsidRDefault="00294CC9" w:rsidP="00294CC9">
      <w:pPr>
        <w:rPr>
          <w:lang w:val="ru-RU"/>
        </w:rPr>
      </w:pPr>
      <w:r w:rsidRPr="00E941EA">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D64ED0">
        <w:rPr>
          <w:lang w:val="ru-RU"/>
        </w:rPr>
        <w:t>2</w:t>
      </w:r>
      <w:r w:rsidRPr="00E941EA">
        <w:rPr>
          <w:lang w:val="ru-RU"/>
        </w:rPr>
        <w:t xml:space="preserve"> и </w:t>
      </w:r>
      <w:r w:rsidR="00D64ED0">
        <w:rPr>
          <w:lang w:val="ru-RU"/>
        </w:rPr>
        <w:t>3</w:t>
      </w:r>
      <w:r w:rsidRPr="00E941EA">
        <w:rPr>
          <w:lang w:val="ru-RU"/>
        </w:rPr>
        <w:t xml:space="preserve"> уз овај Уговор.</w:t>
      </w:r>
    </w:p>
    <w:p w14:paraId="4D353801" w14:textId="77777777" w:rsidR="00294CC9" w:rsidRPr="00E941EA" w:rsidRDefault="00294CC9" w:rsidP="00294CC9">
      <w:pPr>
        <w:rPr>
          <w:lang w:val="ru-RU"/>
        </w:rPr>
      </w:pPr>
    </w:p>
    <w:p w14:paraId="0DB2683E" w14:textId="77777777" w:rsidR="00294CC9" w:rsidRPr="00E941EA" w:rsidRDefault="00294CC9" w:rsidP="00294CC9">
      <w:pPr>
        <w:rPr>
          <w:lang w:val="ru-RU"/>
        </w:rPr>
      </w:pPr>
      <w:r w:rsidRPr="00E941EA">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E941EA" w:rsidRDefault="00294CC9" w:rsidP="00294CC9">
      <w:pPr>
        <w:rPr>
          <w:lang w:val="ru-RU"/>
        </w:rPr>
      </w:pPr>
    </w:p>
    <w:p w14:paraId="43A2B64E" w14:textId="77777777" w:rsidR="00294CC9" w:rsidRPr="00E941EA" w:rsidRDefault="00294CC9" w:rsidP="00294CC9">
      <w:pPr>
        <w:rPr>
          <w:lang w:val="ru-RU"/>
        </w:rPr>
      </w:pPr>
      <w:r w:rsidRPr="00E941EA">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E941EA" w:rsidRDefault="00294CC9" w:rsidP="00294CC9">
      <w:pPr>
        <w:rPr>
          <w:lang w:val="ru-RU"/>
        </w:rPr>
      </w:pPr>
    </w:p>
    <w:p w14:paraId="1B5F461E" w14:textId="77777777" w:rsidR="00294CC9" w:rsidRPr="00E941EA" w:rsidRDefault="00294CC9" w:rsidP="00294CC9">
      <w:pPr>
        <w:rPr>
          <w:lang w:val="ru-RU"/>
        </w:rPr>
      </w:pPr>
      <w:r w:rsidRPr="00E941EA">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E941EA" w:rsidRDefault="00294CC9" w:rsidP="00294CC9">
      <w:pPr>
        <w:rPr>
          <w:lang w:val="ru-RU"/>
        </w:rPr>
      </w:pPr>
    </w:p>
    <w:p w14:paraId="10448661" w14:textId="77777777" w:rsidR="00294CC9" w:rsidRPr="00E941EA" w:rsidRDefault="00294CC9" w:rsidP="00294CC9">
      <w:pPr>
        <w:rPr>
          <w:lang w:val="ru-RU"/>
        </w:rPr>
      </w:pPr>
      <w:r w:rsidRPr="00E941EA">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FE40338" w14:textId="77777777" w:rsidR="00294CC9" w:rsidRPr="00E941EA" w:rsidRDefault="00294CC9" w:rsidP="00294CC9">
      <w:pPr>
        <w:rPr>
          <w:lang w:val="ru-RU"/>
        </w:rPr>
      </w:pPr>
    </w:p>
    <w:p w14:paraId="595C35DD" w14:textId="77777777" w:rsidR="00294CC9" w:rsidRPr="009F42E4" w:rsidRDefault="00294CC9" w:rsidP="009F42E4">
      <w:pPr>
        <w:jc w:val="center"/>
        <w:rPr>
          <w:b/>
          <w:lang w:val="ru-RU"/>
        </w:rPr>
      </w:pPr>
      <w:r w:rsidRPr="009F42E4">
        <w:rPr>
          <w:b/>
          <w:lang w:val="ru-RU"/>
        </w:rPr>
        <w:t>Члан 5.</w:t>
      </w:r>
    </w:p>
    <w:p w14:paraId="418B33CE" w14:textId="77777777" w:rsidR="00294CC9" w:rsidRPr="00E941EA" w:rsidRDefault="00294CC9" w:rsidP="00294CC9">
      <w:pPr>
        <w:rPr>
          <w:lang w:val="ru-RU"/>
        </w:rPr>
      </w:pPr>
    </w:p>
    <w:p w14:paraId="144F3B7B" w14:textId="77777777" w:rsidR="00294CC9" w:rsidRPr="00E941EA" w:rsidRDefault="00294CC9" w:rsidP="00294CC9">
      <w:pPr>
        <w:rPr>
          <w:lang w:val="ru-RU"/>
        </w:rPr>
      </w:pPr>
      <w:r w:rsidRPr="00E941EA">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E941EA" w:rsidRDefault="00294CC9" w:rsidP="00294CC9">
      <w:pPr>
        <w:rPr>
          <w:lang w:val="ru-RU"/>
        </w:rPr>
      </w:pPr>
    </w:p>
    <w:p w14:paraId="0DBC1AD5" w14:textId="77777777" w:rsidR="00294CC9" w:rsidRPr="00E941EA" w:rsidRDefault="00294CC9" w:rsidP="00294CC9">
      <w:pPr>
        <w:rPr>
          <w:lang w:val="ru-RU"/>
        </w:rPr>
      </w:pPr>
      <w:r w:rsidRPr="00E941EA">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E941EA" w:rsidRDefault="00294CC9" w:rsidP="00294CC9">
      <w:pPr>
        <w:rPr>
          <w:lang w:val="ru-RU"/>
        </w:rPr>
      </w:pPr>
    </w:p>
    <w:p w14:paraId="2896C946" w14:textId="77777777" w:rsidR="00294CC9" w:rsidRPr="00E941EA" w:rsidRDefault="00294CC9" w:rsidP="00294CC9">
      <w:pPr>
        <w:rPr>
          <w:lang w:val="ru-RU"/>
        </w:rPr>
      </w:pPr>
      <w:r w:rsidRPr="00E941EA">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E941EA" w:rsidRDefault="00294CC9" w:rsidP="00294CC9">
      <w:pPr>
        <w:rPr>
          <w:lang w:val="ru-RU"/>
        </w:rPr>
      </w:pPr>
    </w:p>
    <w:p w14:paraId="0FA3C77E" w14:textId="77777777" w:rsidR="00294CC9" w:rsidRPr="00E941EA" w:rsidRDefault="00294CC9" w:rsidP="00294CC9">
      <w:pPr>
        <w:rPr>
          <w:lang w:val="ru-RU"/>
        </w:rPr>
      </w:pPr>
      <w:r w:rsidRPr="00E941EA">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E941EA" w:rsidRDefault="00294CC9" w:rsidP="00294CC9">
      <w:pPr>
        <w:rPr>
          <w:lang w:val="ru-RU"/>
        </w:rPr>
      </w:pPr>
    </w:p>
    <w:p w14:paraId="536E838C" w14:textId="77777777" w:rsidR="00294CC9" w:rsidRPr="00E941EA" w:rsidRDefault="00294CC9" w:rsidP="00294CC9">
      <w:pPr>
        <w:rPr>
          <w:lang w:val="ru-RU"/>
        </w:rPr>
      </w:pPr>
      <w:r w:rsidRPr="00E941EA">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E941EA" w:rsidRDefault="00294CC9" w:rsidP="00294CC9">
      <w:pPr>
        <w:rPr>
          <w:lang w:val="ru-RU"/>
        </w:rPr>
      </w:pPr>
    </w:p>
    <w:p w14:paraId="51122773" w14:textId="77777777" w:rsidR="00294CC9" w:rsidRPr="00E941EA" w:rsidRDefault="00294CC9" w:rsidP="00294CC9">
      <w:pPr>
        <w:rPr>
          <w:lang w:val="ru-RU"/>
        </w:rPr>
      </w:pPr>
      <w:r w:rsidRPr="00E941EA">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E941EA" w:rsidRDefault="00294CC9" w:rsidP="00294CC9">
      <w:pPr>
        <w:rPr>
          <w:lang w:val="ru-RU"/>
        </w:rPr>
      </w:pPr>
    </w:p>
    <w:p w14:paraId="13D41838" w14:textId="77777777" w:rsidR="00294CC9" w:rsidRPr="00E941EA" w:rsidRDefault="00294CC9" w:rsidP="00294CC9">
      <w:pPr>
        <w:rPr>
          <w:lang w:val="ru-RU"/>
        </w:rPr>
      </w:pPr>
      <w:r w:rsidRPr="00E941EA">
        <w:rPr>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AB1DB22" w14:textId="77777777" w:rsidR="00294CC9" w:rsidRPr="00E941EA" w:rsidRDefault="00294CC9" w:rsidP="00294CC9">
      <w:pPr>
        <w:rPr>
          <w:lang w:val="ru-RU"/>
        </w:rPr>
      </w:pPr>
    </w:p>
    <w:p w14:paraId="60A23F47" w14:textId="77777777" w:rsidR="00D34F78" w:rsidRDefault="00D34F78" w:rsidP="009F42E4">
      <w:pPr>
        <w:jc w:val="center"/>
        <w:rPr>
          <w:b/>
          <w:lang w:val="ru-RU"/>
        </w:rPr>
      </w:pPr>
    </w:p>
    <w:p w14:paraId="2430896F" w14:textId="77777777" w:rsidR="00294CC9" w:rsidRPr="009F42E4" w:rsidRDefault="00294CC9" w:rsidP="009F42E4">
      <w:pPr>
        <w:jc w:val="center"/>
        <w:rPr>
          <w:b/>
          <w:lang w:val="ru-RU"/>
        </w:rPr>
      </w:pPr>
      <w:r w:rsidRPr="009F42E4">
        <w:rPr>
          <w:b/>
          <w:lang w:val="ru-RU"/>
        </w:rPr>
        <w:lastRenderedPageBreak/>
        <w:t>Члан 6.</w:t>
      </w:r>
    </w:p>
    <w:p w14:paraId="7515383E" w14:textId="77777777" w:rsidR="00294CC9" w:rsidRPr="00E941EA" w:rsidRDefault="00294CC9" w:rsidP="00294CC9">
      <w:pPr>
        <w:rPr>
          <w:lang w:val="ru-RU"/>
        </w:rPr>
      </w:pPr>
    </w:p>
    <w:p w14:paraId="4A1BA952" w14:textId="77777777" w:rsidR="00294CC9" w:rsidRPr="00E941EA" w:rsidRDefault="00294CC9" w:rsidP="00294CC9">
      <w:pPr>
        <w:rPr>
          <w:lang w:val="ru-RU"/>
        </w:rPr>
      </w:pPr>
      <w:r w:rsidRPr="00E941EA">
        <w:rPr>
          <w:lang w:val="ru-RU"/>
        </w:rPr>
        <w:t>Адресе Уговорних страна за пријем писмена и поште, су следеће:</w:t>
      </w:r>
    </w:p>
    <w:p w14:paraId="223B7FF0" w14:textId="77777777" w:rsidR="00294CC9" w:rsidRPr="00E941EA" w:rsidRDefault="00294CC9" w:rsidP="00294CC9">
      <w:pPr>
        <w:rPr>
          <w:lang w:val="ru-RU"/>
        </w:rPr>
      </w:pPr>
    </w:p>
    <w:p w14:paraId="5FA7E929" w14:textId="77777777" w:rsidR="00294CC9" w:rsidRPr="00E941EA" w:rsidRDefault="00294CC9" w:rsidP="00294CC9">
      <w:pPr>
        <w:rPr>
          <w:lang w:val="ru-RU"/>
        </w:rPr>
      </w:pPr>
      <w:r w:rsidRPr="00E941EA">
        <w:rPr>
          <w:lang w:val="ru-RU"/>
        </w:rPr>
        <w:t>Корисник услуге:</w:t>
      </w:r>
      <w:r w:rsidRPr="00E941EA">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2E33573A" w14:textId="77777777" w:rsidR="00294CC9" w:rsidRPr="00E941EA" w:rsidRDefault="00294CC9" w:rsidP="00294CC9">
      <w:pPr>
        <w:rPr>
          <w:lang w:val="ru-RU"/>
        </w:rPr>
      </w:pPr>
      <w:r w:rsidRPr="00E941EA">
        <w:rPr>
          <w:lang w:val="ru-RU"/>
        </w:rPr>
        <w:t>Пружалац услуге:</w:t>
      </w:r>
      <w:r w:rsidRPr="00E941EA">
        <w:rPr>
          <w:lang w:val="ru-RU"/>
        </w:rPr>
        <w:tab/>
        <w:t>__________________________________________</w:t>
      </w:r>
    </w:p>
    <w:p w14:paraId="02A60A57"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36E75CE9"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__________________________________________</w:t>
      </w:r>
    </w:p>
    <w:p w14:paraId="64E41E0D"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r w:rsidRPr="00E941EA">
        <w:rPr>
          <w:lang w:val="ru-RU"/>
        </w:rPr>
        <w:tab/>
        <w:t xml:space="preserve">__________________________________________  </w:t>
      </w:r>
    </w:p>
    <w:p w14:paraId="1E61CD8A" w14:textId="77777777" w:rsidR="00294CC9" w:rsidRPr="00E941EA" w:rsidRDefault="00294CC9" w:rsidP="00294CC9">
      <w:pPr>
        <w:rPr>
          <w:lang w:val="ru-RU"/>
        </w:rPr>
      </w:pPr>
    </w:p>
    <w:p w14:paraId="2916E16E" w14:textId="77777777" w:rsidR="00294CC9" w:rsidRPr="00E941EA" w:rsidRDefault="00294CC9" w:rsidP="00294CC9">
      <w:pPr>
        <w:rPr>
          <w:lang w:val="ru-RU"/>
        </w:rPr>
      </w:pPr>
    </w:p>
    <w:p w14:paraId="6DD2F893" w14:textId="77777777" w:rsidR="00294CC9" w:rsidRPr="00E941EA" w:rsidRDefault="00294CC9" w:rsidP="00294CC9">
      <w:pPr>
        <w:rPr>
          <w:lang w:val="ru-RU"/>
        </w:rPr>
      </w:pPr>
      <w:r w:rsidRPr="00E941EA">
        <w:rPr>
          <w:lang w:val="ru-RU"/>
        </w:rPr>
        <w:t xml:space="preserve">Подизвођач: </w:t>
      </w:r>
      <w:r w:rsidRPr="00E941EA">
        <w:rPr>
          <w:lang w:val="ru-RU"/>
        </w:rPr>
        <w:tab/>
      </w:r>
      <w:r w:rsidRPr="00E941EA">
        <w:rPr>
          <w:lang w:val="ru-RU"/>
        </w:rPr>
        <w:tab/>
        <w:t xml:space="preserve">_________________________________________ </w:t>
      </w:r>
    </w:p>
    <w:p w14:paraId="51970168" w14:textId="77777777" w:rsidR="00294CC9" w:rsidRPr="00E941EA" w:rsidRDefault="00294CC9" w:rsidP="00294CC9">
      <w:pPr>
        <w:rPr>
          <w:lang w:val="ru-RU"/>
        </w:rPr>
      </w:pPr>
      <w:r w:rsidRPr="00E941EA">
        <w:rPr>
          <w:lang w:val="ru-RU"/>
        </w:rPr>
        <w:tab/>
      </w:r>
      <w:r w:rsidRPr="00E941EA">
        <w:rPr>
          <w:lang w:val="ru-RU"/>
        </w:rPr>
        <w:tab/>
      </w:r>
      <w:r w:rsidRPr="00E941EA">
        <w:rPr>
          <w:lang w:val="ru-RU"/>
        </w:rPr>
        <w:tab/>
      </w:r>
    </w:p>
    <w:p w14:paraId="72DF1B3C" w14:textId="77777777" w:rsidR="00DC5CAD" w:rsidRPr="00E941EA" w:rsidRDefault="00DC5CAD" w:rsidP="00294CC9">
      <w:pPr>
        <w:rPr>
          <w:lang w:val="ru-RU"/>
        </w:rPr>
      </w:pPr>
    </w:p>
    <w:p w14:paraId="7A9E1AA2" w14:textId="77777777" w:rsidR="00294CC9" w:rsidRPr="009F42E4" w:rsidRDefault="00294CC9" w:rsidP="00294CC9">
      <w:pPr>
        <w:rPr>
          <w:b/>
          <w:lang w:val="ru-RU"/>
        </w:rPr>
      </w:pPr>
      <w:r w:rsidRPr="009F42E4">
        <w:rPr>
          <w:b/>
          <w:lang w:val="ru-RU"/>
        </w:rPr>
        <w:t xml:space="preserve">ОБАВЕЗЕ КОРИСНИКА УСЛУГЕ </w:t>
      </w:r>
    </w:p>
    <w:p w14:paraId="1E70AFEA" w14:textId="77777777" w:rsidR="00294CC9" w:rsidRPr="009F42E4" w:rsidRDefault="00294CC9" w:rsidP="009F42E4">
      <w:pPr>
        <w:jc w:val="center"/>
        <w:rPr>
          <w:b/>
          <w:lang w:val="ru-RU"/>
        </w:rPr>
      </w:pPr>
      <w:r w:rsidRPr="009F42E4">
        <w:rPr>
          <w:b/>
          <w:lang w:val="ru-RU"/>
        </w:rPr>
        <w:t>Члан 7.</w:t>
      </w:r>
    </w:p>
    <w:p w14:paraId="64196F9C" w14:textId="269BDC89" w:rsidR="00294CC9" w:rsidRPr="00E941EA" w:rsidRDefault="00294CC9" w:rsidP="00294CC9">
      <w:pPr>
        <w:rPr>
          <w:lang w:val="ru-RU"/>
        </w:rPr>
      </w:pPr>
      <w:r w:rsidRPr="00E941EA">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D64ED0">
        <w:rPr>
          <w:lang w:val="ru-RU"/>
        </w:rPr>
        <w:t>2</w:t>
      </w:r>
      <w:r w:rsidRPr="00E941EA">
        <w:rPr>
          <w:lang w:val="ru-RU"/>
        </w:rPr>
        <w:t xml:space="preserve"> и </w:t>
      </w:r>
      <w:r w:rsidR="00D64ED0">
        <w:rPr>
          <w:lang w:val="ru-RU"/>
        </w:rPr>
        <w:t>3</w:t>
      </w:r>
      <w:r w:rsidRPr="00E941EA">
        <w:rPr>
          <w:lang w:val="ru-RU"/>
        </w:rPr>
        <w:t xml:space="preserve">   овог Уговора, на начин и у роковима утврђеним чланом 3. овог Уговора. </w:t>
      </w:r>
    </w:p>
    <w:p w14:paraId="3EDB9814" w14:textId="77777777" w:rsidR="00294CC9" w:rsidRPr="00E941EA" w:rsidRDefault="00294CC9" w:rsidP="00294CC9">
      <w:pPr>
        <w:rPr>
          <w:lang w:val="ru-RU"/>
        </w:rPr>
      </w:pPr>
    </w:p>
    <w:p w14:paraId="0965FA08" w14:textId="77777777" w:rsidR="00294CC9" w:rsidRPr="00E941EA" w:rsidRDefault="00294CC9" w:rsidP="00294CC9">
      <w:pPr>
        <w:rPr>
          <w:lang w:val="ru-RU"/>
        </w:rPr>
      </w:pPr>
      <w:r w:rsidRPr="00E941EA">
        <w:rPr>
          <w:lang w:val="ru-RU"/>
        </w:rPr>
        <w:t xml:space="preserve">Све исплате по основу овог Уговора биће извршене на рачун Пружаоца услуге: </w:t>
      </w:r>
      <w:r w:rsidRPr="00E941EA">
        <w:rPr>
          <w:lang w:val="ru-RU"/>
        </w:rPr>
        <w:tab/>
      </w:r>
    </w:p>
    <w:p w14:paraId="2F0683C0" w14:textId="7D825DFA" w:rsidR="00294CC9" w:rsidRDefault="00294CC9" w:rsidP="00294CC9">
      <w:pPr>
        <w:rPr>
          <w:lang w:val="ru-RU"/>
        </w:rPr>
      </w:pPr>
      <w:r w:rsidRPr="00E941EA">
        <w:rPr>
          <w:lang w:val="ru-RU"/>
        </w:rPr>
        <w:t xml:space="preserve">бр рачуна: _____________________________ код банке:____________ </w:t>
      </w:r>
    </w:p>
    <w:p w14:paraId="0D5C4964" w14:textId="77777777" w:rsidR="009860EA" w:rsidRPr="00E941EA" w:rsidRDefault="009860EA" w:rsidP="00294CC9">
      <w:pPr>
        <w:rPr>
          <w:lang w:val="ru-RU"/>
        </w:rPr>
      </w:pPr>
    </w:p>
    <w:p w14:paraId="27F92AAD" w14:textId="77777777" w:rsidR="00294CC9" w:rsidRPr="009F42E4" w:rsidRDefault="00294CC9" w:rsidP="009F42E4">
      <w:pPr>
        <w:jc w:val="center"/>
        <w:rPr>
          <w:b/>
          <w:lang w:val="ru-RU"/>
        </w:rPr>
      </w:pPr>
      <w:r w:rsidRPr="009F42E4">
        <w:rPr>
          <w:b/>
          <w:lang w:val="ru-RU"/>
        </w:rPr>
        <w:t>Члан 8.</w:t>
      </w:r>
    </w:p>
    <w:p w14:paraId="1CE70518" w14:textId="77777777" w:rsidR="00294CC9" w:rsidRPr="00E941EA" w:rsidRDefault="00294CC9" w:rsidP="00294CC9">
      <w:pPr>
        <w:rPr>
          <w:lang w:val="ru-RU"/>
        </w:rPr>
      </w:pPr>
    </w:p>
    <w:p w14:paraId="65BB1FD1" w14:textId="77777777" w:rsidR="00294CC9" w:rsidRPr="00E941EA" w:rsidRDefault="00294CC9" w:rsidP="00294CC9">
      <w:pPr>
        <w:rPr>
          <w:lang w:val="ru-RU"/>
        </w:rPr>
      </w:pPr>
      <w:r w:rsidRPr="00E941EA">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E941EA" w:rsidRDefault="00294CC9" w:rsidP="00294CC9">
      <w:pPr>
        <w:rPr>
          <w:lang w:val="ru-RU"/>
        </w:rPr>
      </w:pPr>
    </w:p>
    <w:p w14:paraId="303ADD4E" w14:textId="77777777" w:rsidR="00294CC9" w:rsidRDefault="00294CC9" w:rsidP="00294CC9">
      <w:pPr>
        <w:rPr>
          <w:lang w:val="ru-RU"/>
        </w:rPr>
      </w:pPr>
      <w:r w:rsidRPr="00E941EA">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200B56" w14:textId="77777777" w:rsidR="009F42E4" w:rsidRDefault="009F42E4" w:rsidP="00294CC9">
      <w:pPr>
        <w:rPr>
          <w:lang w:val="ru-RU"/>
        </w:rPr>
      </w:pPr>
    </w:p>
    <w:p w14:paraId="2184C4E6" w14:textId="77777777" w:rsidR="009860EA" w:rsidRPr="00E941EA" w:rsidRDefault="009860EA" w:rsidP="00294CC9">
      <w:pPr>
        <w:rPr>
          <w:lang w:val="ru-RU"/>
        </w:rPr>
      </w:pPr>
    </w:p>
    <w:p w14:paraId="287847B0" w14:textId="77777777" w:rsidR="009860EA" w:rsidRDefault="009860EA" w:rsidP="009F42E4">
      <w:pPr>
        <w:jc w:val="center"/>
        <w:rPr>
          <w:b/>
          <w:lang w:val="ru-RU"/>
        </w:rPr>
      </w:pPr>
    </w:p>
    <w:p w14:paraId="5D48D4AC" w14:textId="77777777" w:rsidR="00294CC9" w:rsidRPr="009F42E4" w:rsidRDefault="00294CC9" w:rsidP="009F42E4">
      <w:pPr>
        <w:jc w:val="center"/>
        <w:rPr>
          <w:b/>
          <w:lang w:val="ru-RU"/>
        </w:rPr>
      </w:pPr>
      <w:r w:rsidRPr="009F42E4">
        <w:rPr>
          <w:b/>
          <w:lang w:val="ru-RU"/>
        </w:rPr>
        <w:lastRenderedPageBreak/>
        <w:t>Члан 9.</w:t>
      </w:r>
    </w:p>
    <w:p w14:paraId="4E13B46F" w14:textId="77777777" w:rsidR="00294CC9" w:rsidRPr="00E941EA" w:rsidRDefault="00294CC9" w:rsidP="00294CC9">
      <w:pPr>
        <w:rPr>
          <w:lang w:val="ru-RU"/>
        </w:rPr>
      </w:pPr>
    </w:p>
    <w:p w14:paraId="64FDDA04" w14:textId="77777777" w:rsidR="00294CC9" w:rsidRPr="00E941EA" w:rsidRDefault="00294CC9" w:rsidP="00294CC9">
      <w:pPr>
        <w:rPr>
          <w:lang w:val="ru-RU"/>
        </w:rPr>
      </w:pPr>
      <w:r w:rsidRPr="00E941EA">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9F42E4" w:rsidRDefault="00294CC9" w:rsidP="00294CC9">
      <w:pPr>
        <w:rPr>
          <w:b/>
          <w:lang w:val="ru-RU"/>
        </w:rPr>
      </w:pPr>
      <w:r w:rsidRPr="009F42E4">
        <w:rPr>
          <w:b/>
          <w:lang w:val="ru-RU"/>
        </w:rPr>
        <w:t>ОБАВЕЗЕ ПРУЖАОЦА УСЛУГЕ</w:t>
      </w:r>
    </w:p>
    <w:p w14:paraId="526FBBDE" w14:textId="77777777" w:rsidR="00294CC9" w:rsidRPr="009F42E4" w:rsidRDefault="00294CC9" w:rsidP="009F42E4">
      <w:pPr>
        <w:jc w:val="center"/>
        <w:rPr>
          <w:b/>
          <w:lang w:val="ru-RU"/>
        </w:rPr>
      </w:pPr>
      <w:r w:rsidRPr="009F42E4">
        <w:rPr>
          <w:b/>
          <w:lang w:val="ru-RU"/>
        </w:rPr>
        <w:t>Члан 10.</w:t>
      </w:r>
    </w:p>
    <w:p w14:paraId="23871A9A" w14:textId="77777777" w:rsidR="00294CC9" w:rsidRPr="00E941EA" w:rsidRDefault="00294CC9" w:rsidP="00294CC9">
      <w:pPr>
        <w:rPr>
          <w:lang w:val="ru-RU"/>
        </w:rPr>
      </w:pPr>
    </w:p>
    <w:p w14:paraId="11144F74" w14:textId="77777777" w:rsidR="00294CC9" w:rsidRPr="00E941EA" w:rsidRDefault="00294CC9" w:rsidP="00294CC9">
      <w:pPr>
        <w:rPr>
          <w:lang w:val="ru-RU"/>
        </w:rPr>
      </w:pPr>
      <w:r w:rsidRPr="00E941EA">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E941EA" w:rsidRDefault="00294CC9" w:rsidP="00294CC9">
      <w:pPr>
        <w:rPr>
          <w:lang w:val="ru-RU"/>
        </w:rPr>
      </w:pPr>
    </w:p>
    <w:p w14:paraId="458BFA87" w14:textId="77777777" w:rsidR="00294CC9" w:rsidRPr="00E941EA" w:rsidRDefault="00294CC9" w:rsidP="00294CC9">
      <w:pPr>
        <w:rPr>
          <w:lang w:val="ru-RU"/>
        </w:rPr>
      </w:pPr>
      <w:r w:rsidRPr="00E941EA">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616D653" w14:textId="77777777" w:rsidR="00294CC9" w:rsidRPr="00E941EA" w:rsidRDefault="00294CC9" w:rsidP="00294CC9">
      <w:pPr>
        <w:rPr>
          <w:lang w:val="ru-RU"/>
        </w:rPr>
      </w:pPr>
    </w:p>
    <w:p w14:paraId="2019447C" w14:textId="77777777" w:rsidR="00294CC9" w:rsidRPr="00E941EA" w:rsidRDefault="00294CC9" w:rsidP="00294CC9">
      <w:pPr>
        <w:rPr>
          <w:lang w:val="ru-RU"/>
        </w:rPr>
      </w:pPr>
    </w:p>
    <w:p w14:paraId="04651135" w14:textId="77777777" w:rsidR="00294CC9" w:rsidRPr="00E941EA" w:rsidRDefault="00294CC9" w:rsidP="00294CC9">
      <w:pPr>
        <w:rPr>
          <w:lang w:val="ru-RU"/>
        </w:rPr>
      </w:pPr>
      <w:r w:rsidRPr="00E941EA">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E941EA" w:rsidRDefault="00294CC9" w:rsidP="00294CC9">
      <w:pPr>
        <w:rPr>
          <w:lang w:val="ru-RU"/>
        </w:rPr>
      </w:pPr>
    </w:p>
    <w:p w14:paraId="4171E9E8"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A27522E" w14:textId="77777777" w:rsidR="00294CC9" w:rsidRPr="00E941EA" w:rsidRDefault="00294CC9" w:rsidP="00294CC9">
      <w:pPr>
        <w:rPr>
          <w:lang w:val="ru-RU"/>
        </w:rPr>
      </w:pPr>
    </w:p>
    <w:p w14:paraId="618893F0" w14:textId="77777777" w:rsidR="00294CC9" w:rsidRPr="00E941EA" w:rsidRDefault="00294CC9" w:rsidP="00294CC9">
      <w:pPr>
        <w:rPr>
          <w:lang w:val="ru-RU"/>
        </w:rPr>
      </w:pPr>
      <w:r w:rsidRPr="00E941EA">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E941EA">
        <w:t>a</w:t>
      </w:r>
      <w:r w:rsidRPr="00E941EA">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69159048" w14:textId="77777777" w:rsidR="00294CC9" w:rsidRPr="00E941EA" w:rsidRDefault="00294CC9" w:rsidP="00294CC9">
      <w:pPr>
        <w:rPr>
          <w:lang w:val="ru-RU"/>
        </w:rPr>
      </w:pPr>
    </w:p>
    <w:p w14:paraId="7B4D0E5E" w14:textId="3F55934D" w:rsidR="00294CC9" w:rsidRPr="009F42E4" w:rsidRDefault="00DC5CAD" w:rsidP="009F42E4">
      <w:pPr>
        <w:jc w:val="center"/>
        <w:rPr>
          <w:b/>
          <w:lang w:val="ru-RU"/>
        </w:rPr>
      </w:pPr>
      <w:r w:rsidRPr="009F42E4">
        <w:rPr>
          <w:b/>
          <w:lang w:val="ru-RU"/>
        </w:rPr>
        <w:t>Члан 11</w:t>
      </w:r>
      <w:r w:rsidR="00294CC9" w:rsidRPr="009F42E4">
        <w:rPr>
          <w:b/>
          <w:lang w:val="ru-RU"/>
        </w:rPr>
        <w:t>.</w:t>
      </w:r>
    </w:p>
    <w:p w14:paraId="562D38CA" w14:textId="77777777" w:rsidR="00294CC9" w:rsidRPr="00E941EA" w:rsidRDefault="00294CC9" w:rsidP="00294CC9">
      <w:pPr>
        <w:rPr>
          <w:lang w:val="ru-RU"/>
        </w:rPr>
      </w:pPr>
    </w:p>
    <w:p w14:paraId="1FE874FA" w14:textId="77777777" w:rsidR="00294CC9" w:rsidRPr="00E941EA" w:rsidRDefault="00294CC9" w:rsidP="00294CC9">
      <w:pPr>
        <w:rPr>
          <w:lang w:val="ru-RU"/>
        </w:rPr>
      </w:pPr>
      <w:r w:rsidRPr="00E941EA">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3DC5B42" w14:textId="77777777" w:rsidR="00294CC9" w:rsidRPr="00E941EA" w:rsidRDefault="00294CC9" w:rsidP="00294CC9">
      <w:pPr>
        <w:rPr>
          <w:lang w:val="ru-RU"/>
        </w:rPr>
      </w:pPr>
      <w:r w:rsidRPr="00E941EA">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5D4E9" w14:textId="77777777" w:rsidR="00294CC9" w:rsidRPr="00E941EA" w:rsidRDefault="00294CC9" w:rsidP="00294CC9">
      <w:pPr>
        <w:rPr>
          <w:lang w:val="ru-RU"/>
        </w:rPr>
      </w:pPr>
    </w:p>
    <w:p w14:paraId="2962F3EB" w14:textId="77777777" w:rsidR="009860EA" w:rsidRDefault="009860EA" w:rsidP="00294CC9">
      <w:pPr>
        <w:rPr>
          <w:b/>
          <w:lang w:val="ru-RU"/>
        </w:rPr>
      </w:pPr>
    </w:p>
    <w:p w14:paraId="54345510" w14:textId="77777777" w:rsidR="009860EA" w:rsidRDefault="009860EA" w:rsidP="00294CC9">
      <w:pPr>
        <w:rPr>
          <w:b/>
          <w:lang w:val="ru-RU"/>
        </w:rPr>
      </w:pPr>
    </w:p>
    <w:p w14:paraId="76B026B8" w14:textId="77777777" w:rsidR="009860EA" w:rsidRDefault="009860EA" w:rsidP="00294CC9">
      <w:pPr>
        <w:rPr>
          <w:b/>
          <w:lang w:val="ru-RU"/>
        </w:rPr>
      </w:pPr>
    </w:p>
    <w:p w14:paraId="1FE5B1A2" w14:textId="77777777" w:rsidR="00294CC9" w:rsidRPr="009F42E4" w:rsidRDefault="00294CC9" w:rsidP="00294CC9">
      <w:pPr>
        <w:rPr>
          <w:b/>
          <w:lang w:val="ru-RU"/>
        </w:rPr>
      </w:pPr>
      <w:r w:rsidRPr="009F42E4">
        <w:rPr>
          <w:b/>
          <w:lang w:val="ru-RU"/>
        </w:rPr>
        <w:lastRenderedPageBreak/>
        <w:t>РОК  И ДИНАМКА ПРУЖАЊА УСЛУГЕ</w:t>
      </w:r>
    </w:p>
    <w:p w14:paraId="49DC562A" w14:textId="264EE0CA" w:rsidR="00294CC9" w:rsidRDefault="00DC5CAD" w:rsidP="009F42E4">
      <w:pPr>
        <w:jc w:val="center"/>
        <w:rPr>
          <w:b/>
          <w:lang w:val="ru-RU"/>
        </w:rPr>
      </w:pPr>
      <w:r w:rsidRPr="009F42E4">
        <w:rPr>
          <w:b/>
          <w:lang w:val="ru-RU"/>
        </w:rPr>
        <w:t>Члан 12</w:t>
      </w:r>
      <w:r w:rsidR="00294CC9" w:rsidRPr="009F42E4">
        <w:rPr>
          <w:b/>
          <w:lang w:val="ru-RU"/>
        </w:rPr>
        <w:t>.</w:t>
      </w:r>
    </w:p>
    <w:p w14:paraId="4A94A5C5" w14:textId="77777777" w:rsidR="009F42E4" w:rsidRPr="009F42E4" w:rsidRDefault="009F42E4" w:rsidP="009F42E4">
      <w:pPr>
        <w:jc w:val="center"/>
        <w:rPr>
          <w:b/>
          <w:lang w:val="ru-RU"/>
        </w:rPr>
      </w:pPr>
    </w:p>
    <w:p w14:paraId="4177E8D4" w14:textId="77777777" w:rsidR="00793DED" w:rsidRDefault="00793DED" w:rsidP="00793DED">
      <w:pPr>
        <w:rPr>
          <w:lang w:val="sr-Cyrl-RS"/>
        </w:rPr>
      </w:pPr>
      <w:r w:rsidRPr="00461DDF">
        <w:rPr>
          <w:lang w:val="sr-Latn-CS"/>
        </w:rPr>
        <w:t xml:space="preserve">Рок за </w:t>
      </w:r>
      <w:r w:rsidRPr="00461DDF">
        <w:rPr>
          <w:lang w:val="sr-Cyrl-RS"/>
        </w:rPr>
        <w:t>извршење услуга</w:t>
      </w:r>
      <w:r w:rsidRPr="00461DDF">
        <w:rPr>
          <w:lang w:val="sr-Latn-CS"/>
        </w:rPr>
        <w:t xml:space="preserve"> je</w:t>
      </w:r>
      <w:r w:rsidRPr="00461DDF">
        <w:rPr>
          <w:lang w:val="sr-Cyrl-RS"/>
        </w:rPr>
        <w:t xml:space="preserve"> сукцесивно</w:t>
      </w:r>
      <w:r w:rsidRPr="00461DDF">
        <w:rPr>
          <w:lang w:val="sr-Latn-CS"/>
        </w:rPr>
        <w:t xml:space="preserve"> </w:t>
      </w:r>
      <w:r w:rsidRPr="00461DDF">
        <w:rPr>
          <w:lang w:val="sr-Cyrl-RS"/>
        </w:rPr>
        <w:t xml:space="preserve">по </w:t>
      </w:r>
      <w:r w:rsidRPr="00461DDF">
        <w:rPr>
          <w:lang w:val="sr-Latn-CS"/>
        </w:rPr>
        <w:t xml:space="preserve">позиву наручиоца у року </w:t>
      </w:r>
      <w:r w:rsidRPr="00461DDF">
        <w:rPr>
          <w:lang w:val="sr-Cyrl-RS"/>
        </w:rPr>
        <w:t xml:space="preserve">до </w:t>
      </w:r>
      <w:r>
        <w:rPr>
          <w:lang w:val="sr-Latn-RS"/>
        </w:rPr>
        <w:t>12 месеци</w:t>
      </w:r>
      <w:r w:rsidRPr="00461DDF">
        <w:rPr>
          <w:lang w:val="sr-Cyrl-RS"/>
        </w:rPr>
        <w:t xml:space="preserve"> од дана ступања уговора на снагу. </w:t>
      </w:r>
    </w:p>
    <w:p w14:paraId="302BF252" w14:textId="77777777" w:rsidR="00793DED" w:rsidRDefault="00793DED" w:rsidP="00793DED">
      <w:pPr>
        <w:pStyle w:val="ListParagraph"/>
        <w:ind w:left="0"/>
        <w:rPr>
          <w:rFonts w:ascii="Arial" w:hAnsi="Arial" w:cs="Arial"/>
          <w:lang w:val="sr-Cyrl-RS"/>
        </w:rPr>
      </w:pPr>
      <w:r>
        <w:rPr>
          <w:rFonts w:ascii="Arial" w:hAnsi="Arial" w:cs="Arial"/>
          <w:b/>
          <w:lang w:val="sr-Cyrl-RS"/>
        </w:rPr>
        <w:t>Време одзива</w:t>
      </w:r>
      <w:r>
        <w:rPr>
          <w:rFonts w:ascii="Arial" w:hAnsi="Arial" w:cs="Arial"/>
          <w:lang w:val="sr-Cyrl-RS"/>
        </w:rPr>
        <w:t xml:space="preserve"> – од пријаве квара до почетка решавања захтева</w:t>
      </w:r>
    </w:p>
    <w:p w14:paraId="20FBFD72"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 xml:space="preserve">За измене на систему које не ремете рад централа  – дo 24 сата  </w:t>
      </w:r>
    </w:p>
    <w:p w14:paraId="7E36C717"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кварове који утичу на рад система – до 8 сати</w:t>
      </w:r>
    </w:p>
    <w:p w14:paraId="1680C4E7" w14:textId="77777777" w:rsidR="00793DED" w:rsidRDefault="00793DED" w:rsidP="00675C43">
      <w:pPr>
        <w:pStyle w:val="ListParagraph"/>
        <w:numPr>
          <w:ilvl w:val="0"/>
          <w:numId w:val="33"/>
        </w:numPr>
        <w:spacing w:before="0" w:after="0" w:line="240" w:lineRule="auto"/>
        <w:contextualSpacing w:val="0"/>
        <w:jc w:val="left"/>
        <w:rPr>
          <w:rFonts w:ascii="Arial" w:hAnsi="Arial" w:cs="Arial"/>
          <w:lang w:val="sr-Cyrl-RS"/>
        </w:rPr>
      </w:pPr>
      <w:r>
        <w:rPr>
          <w:rFonts w:ascii="Arial" w:hAnsi="Arial" w:cs="Arial"/>
          <w:lang w:val="sr-Cyrl-RS"/>
        </w:rPr>
        <w:t>За критичне кварове – систем је ван функције или је витални део система ван функције – 4 сатa</w:t>
      </w:r>
    </w:p>
    <w:p w14:paraId="06899DA2" w14:textId="77777777" w:rsidR="0061128B" w:rsidRPr="00C6106C" w:rsidRDefault="0061128B" w:rsidP="0061128B">
      <w:pPr>
        <w:ind w:left="2" w:firstLine="1"/>
        <w:rPr>
          <w:rFonts w:cs="Arial"/>
          <w:lang w:val="sr-Cyrl-RS"/>
        </w:rPr>
      </w:pPr>
      <w:r>
        <w:rPr>
          <w:rFonts w:cs="Arial"/>
          <w:lang w:val="sr-Cyrl-RS"/>
        </w:rPr>
        <w:t xml:space="preserve">Место извршења: </w:t>
      </w:r>
      <w:r w:rsidRPr="00C6106C">
        <w:rPr>
          <w:rFonts w:cs="Arial"/>
          <w:lang w:val="sr-Cyrl-RS"/>
        </w:rPr>
        <w:t>ЈП ЕПС- огранак ТЕ-КО Костолац</w:t>
      </w:r>
    </w:p>
    <w:p w14:paraId="76FCD957" w14:textId="77777777" w:rsidR="00151D4C" w:rsidRPr="00E941EA" w:rsidRDefault="00151D4C" w:rsidP="00151D4C">
      <w:pPr>
        <w:pStyle w:val="KDParagraf"/>
        <w:spacing w:before="0"/>
        <w:rPr>
          <w:rFonts w:cs="Arial"/>
          <w:sz w:val="24"/>
          <w:szCs w:val="24"/>
        </w:rPr>
      </w:pPr>
    </w:p>
    <w:p w14:paraId="1347E6A2" w14:textId="77777777" w:rsidR="009F42E4" w:rsidRDefault="009F42E4" w:rsidP="00151D4C">
      <w:pPr>
        <w:pStyle w:val="KDParagraf"/>
        <w:spacing w:before="0"/>
        <w:rPr>
          <w:rFonts w:cs="Arial"/>
          <w:b/>
          <w:szCs w:val="24"/>
          <w:lang w:val="sr-Cyrl-CS"/>
        </w:rPr>
      </w:pPr>
    </w:p>
    <w:p w14:paraId="4D4C0321" w14:textId="77777777" w:rsidR="00151D4C" w:rsidRPr="009F42E4" w:rsidRDefault="00151D4C" w:rsidP="00151D4C">
      <w:pPr>
        <w:pStyle w:val="KDParagraf"/>
        <w:spacing w:before="0"/>
        <w:rPr>
          <w:rFonts w:cs="Arial"/>
          <w:b/>
          <w:szCs w:val="24"/>
        </w:rPr>
      </w:pPr>
      <w:r w:rsidRPr="009F42E4">
        <w:rPr>
          <w:rFonts w:cs="Arial"/>
          <w:b/>
          <w:szCs w:val="24"/>
        </w:rPr>
        <w:t>ГАРАНТНИ РОК</w:t>
      </w:r>
    </w:p>
    <w:p w14:paraId="7820DA0F" w14:textId="77777777" w:rsidR="00151D4C" w:rsidRPr="00E941EA" w:rsidRDefault="00151D4C" w:rsidP="00151D4C">
      <w:pPr>
        <w:pStyle w:val="KDParagraf"/>
        <w:spacing w:before="0"/>
        <w:rPr>
          <w:rFonts w:cs="Arial"/>
          <w:szCs w:val="24"/>
        </w:rPr>
      </w:pPr>
    </w:p>
    <w:p w14:paraId="1F5A5FD2" w14:textId="31B10029" w:rsidR="00151D4C" w:rsidRPr="00E941EA" w:rsidRDefault="00151D4C" w:rsidP="009F42E4">
      <w:pPr>
        <w:pStyle w:val="KDParagraf"/>
        <w:spacing w:before="0"/>
        <w:jc w:val="center"/>
        <w:rPr>
          <w:rFonts w:cs="Arial"/>
          <w:sz w:val="24"/>
          <w:szCs w:val="24"/>
        </w:rPr>
      </w:pPr>
      <w:r w:rsidRPr="009F42E4">
        <w:rPr>
          <w:rFonts w:cs="Arial"/>
          <w:b/>
          <w:szCs w:val="24"/>
        </w:rPr>
        <w:t xml:space="preserve">Члан </w:t>
      </w:r>
      <w:r w:rsidRPr="009F42E4">
        <w:rPr>
          <w:rFonts w:cs="Arial"/>
          <w:b/>
          <w:szCs w:val="24"/>
          <w:lang w:val="sr-Cyrl-RS"/>
        </w:rPr>
        <w:t>13</w:t>
      </w:r>
      <w:r w:rsidRPr="00E941EA">
        <w:rPr>
          <w:rFonts w:cs="Arial"/>
          <w:sz w:val="24"/>
          <w:szCs w:val="24"/>
        </w:rPr>
        <w:t>.</w:t>
      </w:r>
    </w:p>
    <w:p w14:paraId="691AC431" w14:textId="77777777" w:rsidR="00151D4C" w:rsidRPr="00E941EA" w:rsidRDefault="00151D4C" w:rsidP="00151D4C">
      <w:pPr>
        <w:pStyle w:val="KDParagraf"/>
        <w:spacing w:before="0"/>
        <w:rPr>
          <w:rFonts w:cs="Arial"/>
          <w:sz w:val="24"/>
          <w:szCs w:val="24"/>
        </w:rPr>
      </w:pPr>
    </w:p>
    <w:p w14:paraId="3C535FED" w14:textId="650E9C05" w:rsidR="00BB6443" w:rsidRPr="0061128B" w:rsidRDefault="00BB6443" w:rsidP="00BB6443">
      <w:pPr>
        <w:rPr>
          <w:rFonts w:cs="Arial"/>
          <w:lang w:val="sr-Latn-RS" w:eastAsia="zh-CN"/>
        </w:rPr>
      </w:pPr>
      <w:r w:rsidRPr="00E941EA">
        <w:rPr>
          <w:rFonts w:cs="Arial"/>
          <w:lang w:val="ru-RU" w:eastAsia="zh-CN"/>
        </w:rPr>
        <w:t>Гарант</w:t>
      </w:r>
      <w:r>
        <w:rPr>
          <w:rFonts w:cs="Arial"/>
          <w:lang w:val="ru-RU" w:eastAsia="zh-CN"/>
        </w:rPr>
        <w:t>н</w:t>
      </w:r>
      <w:r w:rsidRPr="00E941EA">
        <w:rPr>
          <w:rFonts w:cs="Arial"/>
          <w:lang w:val="ru-RU" w:eastAsia="zh-CN"/>
        </w:rPr>
        <w:t>и период за извршене услуге</w:t>
      </w:r>
      <w:r w:rsidR="00793DED">
        <w:rPr>
          <w:rFonts w:cs="Arial"/>
          <w:lang w:val="ru-RU" w:eastAsia="zh-CN"/>
        </w:rPr>
        <w:t xml:space="preserve"> и уграђене делове</w:t>
      </w:r>
      <w:r w:rsidR="00416B72">
        <w:rPr>
          <w:rFonts w:cs="Arial"/>
          <w:lang w:val="ru-RU" w:eastAsia="zh-CN"/>
        </w:rPr>
        <w:t xml:space="preserve"> </w:t>
      </w:r>
      <w:r w:rsidRPr="00E941EA">
        <w:rPr>
          <w:rFonts w:cs="Arial"/>
          <w:lang w:val="ru-RU" w:eastAsia="zh-CN"/>
        </w:rPr>
        <w:t xml:space="preserve">износи </w:t>
      </w:r>
      <w:r>
        <w:rPr>
          <w:rFonts w:cs="Arial"/>
          <w:lang w:val="ru-RU" w:eastAsia="zh-CN"/>
        </w:rPr>
        <w:t>____</w:t>
      </w:r>
      <w:r w:rsidRPr="00E941EA">
        <w:rPr>
          <w:rFonts w:cs="Arial"/>
          <w:lang w:val="ru-RU" w:eastAsia="zh-CN"/>
        </w:rPr>
        <w:t xml:space="preserve"> месеци од квалитативног </w:t>
      </w:r>
      <w:r>
        <w:rPr>
          <w:rFonts w:cs="Arial"/>
          <w:lang w:val="ru-RU" w:eastAsia="zh-CN"/>
        </w:rPr>
        <w:t>и квантитативног пријема услуге</w:t>
      </w:r>
      <w:r w:rsidR="0061128B">
        <w:rPr>
          <w:rFonts w:cs="Arial"/>
          <w:lang w:val="sr-Latn-RS" w:eastAsia="zh-CN"/>
        </w:rPr>
        <w:t>.</w:t>
      </w:r>
    </w:p>
    <w:p w14:paraId="530F69EF" w14:textId="6593CFED" w:rsidR="00427202" w:rsidRPr="00E941EA" w:rsidRDefault="00427202" w:rsidP="00427202">
      <w:pPr>
        <w:rPr>
          <w:rFonts w:cs="Arial"/>
          <w:lang w:val="sr-Cyrl-BA"/>
        </w:rPr>
      </w:pPr>
      <w:r w:rsidRPr="00E941EA">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15FC8EC" w14:textId="77777777" w:rsidR="00427202" w:rsidRPr="00E941EA" w:rsidRDefault="00427202" w:rsidP="00427202">
      <w:pPr>
        <w:rPr>
          <w:rFonts w:cs="Arial"/>
          <w:lang w:val="sr-Cyrl-BA"/>
        </w:rPr>
      </w:pPr>
    </w:p>
    <w:p w14:paraId="32E42F71" w14:textId="22ABCA12" w:rsidR="00151D4C" w:rsidRPr="00E941EA" w:rsidRDefault="00427202" w:rsidP="00427202">
      <w:pPr>
        <w:pStyle w:val="KDParagraf"/>
        <w:spacing w:before="0"/>
        <w:rPr>
          <w:rFonts w:cs="Arial"/>
          <w:sz w:val="24"/>
          <w:szCs w:val="24"/>
        </w:rPr>
      </w:pPr>
      <w:r w:rsidRPr="00E941EA">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E941EA">
        <w:rPr>
          <w:rFonts w:cs="Arial"/>
          <w:sz w:val="24"/>
          <w:szCs w:val="24"/>
        </w:rPr>
        <w:tab/>
      </w:r>
    </w:p>
    <w:p w14:paraId="4B7FEF3B" w14:textId="77777777" w:rsidR="00DC5CAD" w:rsidRPr="00E941EA" w:rsidRDefault="00DC5CAD" w:rsidP="00294CC9">
      <w:pPr>
        <w:rPr>
          <w:lang w:val="ru-RU"/>
        </w:rPr>
      </w:pPr>
    </w:p>
    <w:p w14:paraId="0CFADE09" w14:textId="77777777" w:rsidR="00294CC9" w:rsidRPr="009F42E4" w:rsidRDefault="00294CC9" w:rsidP="00294CC9">
      <w:pPr>
        <w:rPr>
          <w:b/>
          <w:lang w:val="ru-RU"/>
        </w:rPr>
      </w:pPr>
      <w:r w:rsidRPr="009F42E4">
        <w:rPr>
          <w:b/>
          <w:lang w:val="ru-RU"/>
        </w:rPr>
        <w:t xml:space="preserve">СРЕДСТВА ФИНАНСИЈСКОГ ОБЕЗБЕЂЕЊА </w:t>
      </w:r>
    </w:p>
    <w:p w14:paraId="0F24B213" w14:textId="72521443" w:rsidR="00294CC9" w:rsidRDefault="00DC5CAD" w:rsidP="009F42E4">
      <w:pPr>
        <w:jc w:val="center"/>
        <w:rPr>
          <w:b/>
          <w:lang w:val="ru-RU"/>
        </w:rPr>
      </w:pPr>
      <w:r w:rsidRPr="009F42E4">
        <w:rPr>
          <w:b/>
          <w:lang w:val="ru-RU"/>
        </w:rPr>
        <w:t>Члан 1</w:t>
      </w:r>
      <w:r w:rsidR="00151D4C" w:rsidRPr="009F42E4">
        <w:rPr>
          <w:b/>
          <w:lang w:val="ru-RU"/>
        </w:rPr>
        <w:t>4</w:t>
      </w:r>
      <w:r w:rsidR="00294CC9" w:rsidRPr="009F42E4">
        <w:rPr>
          <w:b/>
          <w:lang w:val="ru-RU"/>
        </w:rPr>
        <w:t>.</w:t>
      </w:r>
    </w:p>
    <w:p w14:paraId="5ECA4DDD" w14:textId="77777777" w:rsidR="009860EA" w:rsidRPr="009F42E4" w:rsidRDefault="009860EA" w:rsidP="009F42E4">
      <w:pPr>
        <w:jc w:val="center"/>
        <w:rPr>
          <w:b/>
          <w:lang w:val="ru-RU"/>
        </w:rPr>
      </w:pPr>
    </w:p>
    <w:p w14:paraId="502C478B" w14:textId="77777777" w:rsidR="007302F9" w:rsidRPr="00E941EA" w:rsidRDefault="007302F9" w:rsidP="007302F9">
      <w:pPr>
        <w:spacing w:before="0"/>
        <w:rPr>
          <w:rFonts w:cs="Arial"/>
          <w:b/>
          <w:lang w:val="ru-RU"/>
        </w:rPr>
      </w:pPr>
      <w:r w:rsidRPr="00E941EA">
        <w:rPr>
          <w:rFonts w:cs="Arial"/>
          <w:b/>
          <w:lang w:val="ru-RU"/>
        </w:rPr>
        <w:t xml:space="preserve">Меница за добро извршење посла </w:t>
      </w:r>
    </w:p>
    <w:p w14:paraId="4DC185C6" w14:textId="09ED9729" w:rsidR="007302F9" w:rsidRPr="00E941EA" w:rsidRDefault="00D74BBE" w:rsidP="007302F9">
      <w:pPr>
        <w:rPr>
          <w:rFonts w:cs="Arial"/>
          <w:lang w:val="ru-RU"/>
        </w:rPr>
      </w:pPr>
      <w:r w:rsidRPr="00E941EA">
        <w:rPr>
          <w:rFonts w:cs="Arial"/>
          <w:lang w:val="ru-RU"/>
        </w:rPr>
        <w:t>Пружа</w:t>
      </w:r>
      <w:r w:rsidR="009860EA">
        <w:rPr>
          <w:rFonts w:cs="Arial"/>
          <w:lang w:val="ru-RU"/>
        </w:rPr>
        <w:t>ла</w:t>
      </w:r>
      <w:r w:rsidRPr="00E941EA">
        <w:rPr>
          <w:rFonts w:cs="Arial"/>
          <w:lang w:val="ru-RU"/>
        </w:rPr>
        <w:t>ц услуге</w:t>
      </w:r>
      <w:r w:rsidR="007302F9" w:rsidRPr="00E941EA">
        <w:rPr>
          <w:rFonts w:cs="Arial"/>
          <w:lang w:val="ru-RU"/>
        </w:rPr>
        <w:t xml:space="preserve"> је обавезан да </w:t>
      </w:r>
      <w:r w:rsidR="007302F9" w:rsidRPr="00E941EA">
        <w:rPr>
          <w:rFonts w:cs="Arial"/>
          <w:lang w:val="sr-Cyrl-CS"/>
        </w:rPr>
        <w:t xml:space="preserve">у </w:t>
      </w:r>
      <w:r w:rsidR="009F42E4">
        <w:rPr>
          <w:rFonts w:cs="Arial"/>
          <w:lang w:val="sr-Cyrl-CS"/>
        </w:rPr>
        <w:t>тренутку</w:t>
      </w:r>
      <w:r w:rsidR="007302F9" w:rsidRPr="00E941EA">
        <w:rPr>
          <w:rFonts w:cs="Arial"/>
          <w:lang w:val="sr-Cyrl-CS"/>
        </w:rPr>
        <w:t xml:space="preserve"> закључења Уговора </w:t>
      </w:r>
      <w:r w:rsidRPr="00E941EA">
        <w:rPr>
          <w:rFonts w:cs="Arial"/>
          <w:lang w:val="ru-RU"/>
        </w:rPr>
        <w:t>Кориснику услуге</w:t>
      </w:r>
      <w:r w:rsidR="007302F9" w:rsidRPr="00E941EA">
        <w:rPr>
          <w:rFonts w:cs="Arial"/>
          <w:lang w:val="ru-RU"/>
        </w:rPr>
        <w:t xml:space="preserve"> достави: </w:t>
      </w:r>
    </w:p>
    <w:p w14:paraId="1435D473" w14:textId="77777777" w:rsidR="007302F9" w:rsidRPr="00E941EA" w:rsidRDefault="007302F9" w:rsidP="007302F9">
      <w:pPr>
        <w:spacing w:before="0"/>
        <w:rPr>
          <w:rFonts w:cs="Arial"/>
          <w:lang w:val="ru-RU"/>
        </w:rPr>
      </w:pPr>
    </w:p>
    <w:p w14:paraId="7023F93F"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Меницу која је:</w:t>
      </w:r>
    </w:p>
    <w:p w14:paraId="2F1DCBF1"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941EA">
        <w:rPr>
          <w:rFonts w:cs="Arial"/>
        </w:rPr>
        <w:t>Одлуке).</w:t>
      </w:r>
    </w:p>
    <w:p w14:paraId="2F5D93D5" w14:textId="5603FE05"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lastRenderedPageBreak/>
        <w:t xml:space="preserve">Менично писмо – овлашћење којим </w:t>
      </w:r>
      <w:r w:rsidR="00D74BBE" w:rsidRPr="00E941EA">
        <w:rPr>
          <w:rFonts w:ascii="Arial" w:hAnsi="Arial" w:cs="Arial"/>
          <w:lang w:val="sr-Cyrl-RS"/>
        </w:rPr>
        <w:t>пружаоц услуге</w:t>
      </w:r>
      <w:r w:rsidRPr="00E941EA">
        <w:rPr>
          <w:rFonts w:ascii="Arial" w:hAnsi="Arial" w:cs="Arial"/>
          <w:lang w:val="sr-Cyrl-RS"/>
        </w:rPr>
        <w:t xml:space="preserve"> овлашћује </w:t>
      </w:r>
      <w:r w:rsidR="00D74BBE" w:rsidRPr="00E941EA">
        <w:rPr>
          <w:rFonts w:ascii="Arial" w:hAnsi="Arial" w:cs="Arial"/>
          <w:lang w:val="sr-Cyrl-RS"/>
        </w:rPr>
        <w:t>корисника услуге</w:t>
      </w:r>
      <w:r w:rsidRPr="00E941EA">
        <w:rPr>
          <w:rFonts w:ascii="Arial" w:hAnsi="Arial" w:cs="Arial"/>
          <w:lang w:val="sr-Cyrl-RS"/>
        </w:rPr>
        <w:t xml:space="preserve"> да може наплатити меницу  на износ од </w:t>
      </w:r>
      <w:r w:rsidR="009C0203" w:rsidRPr="00E941EA">
        <w:rPr>
          <w:rFonts w:ascii="Arial" w:hAnsi="Arial" w:cs="Arial"/>
          <w:lang w:val="sr-Cyrl-RS"/>
        </w:rPr>
        <w:t>10</w:t>
      </w:r>
      <w:r w:rsidRPr="00E941EA">
        <w:rPr>
          <w:rFonts w:ascii="Arial" w:hAnsi="Arial" w:cs="Arial"/>
          <w:lang w:val="sr-Cyrl-RS"/>
        </w:rPr>
        <w:t xml:space="preserve">% од вредности </w:t>
      </w:r>
      <w:r w:rsidR="009F42E4">
        <w:rPr>
          <w:rFonts w:ascii="Arial" w:hAnsi="Arial" w:cs="Arial"/>
          <w:lang w:val="sr-Cyrl-RS"/>
        </w:rPr>
        <w:t>уговора</w:t>
      </w:r>
      <w:r w:rsidRPr="00E941EA">
        <w:rPr>
          <w:rFonts w:ascii="Arial" w:hAnsi="Arial" w:cs="Arial"/>
          <w:lang w:val="sr-Cyrl-RS"/>
        </w:rPr>
        <w:t xml:space="preserve"> (без ПДВ) са р</w:t>
      </w:r>
      <w:r w:rsidR="009F42E4">
        <w:rPr>
          <w:rFonts w:ascii="Arial" w:hAnsi="Arial" w:cs="Arial"/>
          <w:lang w:val="sr-Cyrl-RS"/>
        </w:rPr>
        <w:t>оком важења минимално 30 дана</w:t>
      </w:r>
      <w:r w:rsidRPr="00E941EA">
        <w:rPr>
          <w:rFonts w:ascii="Arial" w:hAnsi="Arial" w:cs="Arial"/>
          <w:lang w:val="sr-Cyrl-RS"/>
        </w:rPr>
        <w:t xml:space="preserve"> дужим од рока </w:t>
      </w:r>
      <w:r w:rsidR="00416B72">
        <w:rPr>
          <w:rFonts w:ascii="Arial" w:hAnsi="Arial" w:cs="Arial"/>
          <w:lang w:val="sr-Cyrl-RS"/>
        </w:rPr>
        <w:t>извршења</w:t>
      </w:r>
      <w:r w:rsidRPr="00E941EA">
        <w:rPr>
          <w:rFonts w:ascii="Arial" w:hAnsi="Arial" w:cs="Arial"/>
          <w:lang w:val="sr-Cyrl-RS"/>
        </w:rPr>
        <w:t xml:space="preserve">, с тим да евентуални продужетак </w:t>
      </w:r>
      <w:r w:rsidR="00416B72">
        <w:rPr>
          <w:rFonts w:ascii="Arial" w:hAnsi="Arial" w:cs="Arial"/>
          <w:lang w:val="sr-Cyrl-RS"/>
        </w:rPr>
        <w:t xml:space="preserve">овог </w:t>
      </w:r>
      <w:r w:rsidRPr="00E941EA">
        <w:rPr>
          <w:rFonts w:ascii="Arial" w:hAnsi="Arial" w:cs="Arial"/>
          <w:lang w:val="sr-Cyrl-RS"/>
        </w:rPr>
        <w:t>рока</w:t>
      </w:r>
      <w:r w:rsidR="00416B72">
        <w:rPr>
          <w:rFonts w:ascii="Arial" w:hAnsi="Arial" w:cs="Arial"/>
          <w:lang w:val="sr-Cyrl-RS"/>
        </w:rPr>
        <w:t xml:space="preserve"> </w:t>
      </w:r>
      <w:r w:rsidRPr="00E941EA">
        <w:rPr>
          <w:rFonts w:ascii="Arial" w:hAnsi="Arial" w:cs="Arial"/>
          <w:lang w:val="sr-Cyrl-RS"/>
        </w:rPr>
        <w:t xml:space="preserve">има за последицу и продужење рока важења менице и меничног овлашћења, које мора бити издато на основу Закона о меници. </w:t>
      </w:r>
    </w:p>
    <w:p w14:paraId="33FD2F11" w14:textId="72032CB4"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80319">
        <w:rPr>
          <w:rFonts w:ascii="Arial" w:hAnsi="Arial" w:cs="Arial"/>
          <w:lang w:val="sr-Cyrl-RS"/>
        </w:rPr>
        <w:t>пружаоца услуге</w:t>
      </w:r>
      <w:r w:rsidRPr="00E941EA">
        <w:rPr>
          <w:rFonts w:ascii="Arial" w:hAnsi="Arial" w:cs="Arial"/>
          <w:lang w:val="sr-Cyrl-RS"/>
        </w:rPr>
        <w:t>;</w:t>
      </w:r>
    </w:p>
    <w:p w14:paraId="13036D1B" w14:textId="3D1CF76A"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E941EA">
        <w:rPr>
          <w:rFonts w:ascii="Arial" w:hAnsi="Arial" w:cs="Arial"/>
          <w:lang w:val="sr-Cyrl-RS"/>
        </w:rPr>
        <w:t xml:space="preserve"> Пружаоца услуге</w:t>
      </w:r>
      <w:r w:rsidRPr="00E941EA">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фотокопију ОП обрасца.</w:t>
      </w:r>
    </w:p>
    <w:p w14:paraId="3426C066" w14:textId="77777777" w:rsidR="007302F9" w:rsidRPr="00E941EA" w:rsidRDefault="007302F9" w:rsidP="00F6303B">
      <w:pPr>
        <w:pStyle w:val="ListParagraph"/>
        <w:numPr>
          <w:ilvl w:val="0"/>
          <w:numId w:val="27"/>
        </w:numPr>
        <w:spacing w:before="0"/>
        <w:rPr>
          <w:rFonts w:ascii="Arial" w:hAnsi="Arial" w:cs="Arial"/>
          <w:lang w:val="sr-Cyrl-RS"/>
        </w:rPr>
      </w:pPr>
      <w:r w:rsidRPr="00E941E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E941EA" w:rsidRDefault="007302F9" w:rsidP="007302F9">
      <w:pPr>
        <w:spacing w:before="0"/>
        <w:rPr>
          <w:rFonts w:cs="Arial"/>
          <w:lang w:val="ru-RU"/>
        </w:rPr>
      </w:pPr>
      <w:r w:rsidRPr="00E941EA">
        <w:rPr>
          <w:rFonts w:cs="Arial"/>
          <w:lang w:val="ru-RU"/>
        </w:rPr>
        <w:t xml:space="preserve">Меница може бити наплаћена у случају да </w:t>
      </w:r>
      <w:r w:rsidR="00DB0B8E" w:rsidRPr="00E941EA">
        <w:rPr>
          <w:rFonts w:cs="Arial"/>
          <w:lang w:val="ru-RU"/>
        </w:rPr>
        <w:t>Пружаоц услуге</w:t>
      </w:r>
      <w:r w:rsidRPr="00E941EA">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E941EA" w:rsidRDefault="007302F9" w:rsidP="007302F9">
      <w:pPr>
        <w:pStyle w:val="KDParagraf"/>
        <w:spacing w:before="0"/>
        <w:rPr>
          <w:rFonts w:eastAsia="TimesNewRomanPSMT" w:cs="Arial"/>
          <w:i/>
          <w:lang w:val="ru-RU"/>
        </w:rPr>
      </w:pPr>
    </w:p>
    <w:p w14:paraId="51A65F95" w14:textId="22749BCD" w:rsidR="007302F9" w:rsidRPr="00E941EA" w:rsidRDefault="007302F9" w:rsidP="007302F9">
      <w:pPr>
        <w:tabs>
          <w:tab w:val="left" w:pos="9090"/>
        </w:tabs>
        <w:jc w:val="center"/>
        <w:rPr>
          <w:rFonts w:cs="Arial"/>
          <w:b/>
        </w:rPr>
      </w:pPr>
      <w:r w:rsidRPr="00E941EA">
        <w:rPr>
          <w:rFonts w:cs="Arial"/>
          <w:b/>
        </w:rPr>
        <w:t>Члан 1</w:t>
      </w:r>
      <w:r w:rsidR="00151D4C" w:rsidRPr="00E941EA">
        <w:rPr>
          <w:rFonts w:cs="Arial"/>
          <w:b/>
          <w:lang w:val="sr-Cyrl-RS"/>
        </w:rPr>
        <w:t>5</w:t>
      </w:r>
      <w:r w:rsidRPr="00E941EA">
        <w:rPr>
          <w:rFonts w:cs="Arial"/>
          <w:b/>
        </w:rPr>
        <w:t>.</w:t>
      </w:r>
    </w:p>
    <w:p w14:paraId="76ADC126" w14:textId="77777777" w:rsidR="007302F9" w:rsidRPr="00E941EA" w:rsidRDefault="007302F9" w:rsidP="007302F9">
      <w:pPr>
        <w:pStyle w:val="KDParagraf"/>
        <w:spacing w:before="0"/>
        <w:rPr>
          <w:rFonts w:eastAsia="Calibri" w:cs="Arial"/>
        </w:rPr>
      </w:pPr>
    </w:p>
    <w:p w14:paraId="02D7CFD6" w14:textId="2E23FCB8" w:rsidR="007302F9" w:rsidRPr="00E941EA" w:rsidRDefault="007302F9" w:rsidP="007302F9">
      <w:pPr>
        <w:pStyle w:val="KDParagraf"/>
        <w:spacing w:before="0"/>
        <w:rPr>
          <w:rFonts w:cs="Arial"/>
          <w:lang w:val="ru-RU"/>
        </w:rPr>
      </w:pPr>
      <w:r w:rsidRPr="00E941EA">
        <w:rPr>
          <w:rFonts w:cs="Arial"/>
          <w:lang w:val="ru-RU"/>
        </w:rPr>
        <w:t>Достављање средстава финансијског обезбеђења из члана</w:t>
      </w:r>
      <w:r w:rsidRPr="00E941EA">
        <w:rPr>
          <w:rFonts w:cs="Arial"/>
          <w:lang w:val="sr-Cyrl-RS"/>
        </w:rPr>
        <w:t xml:space="preserve"> </w:t>
      </w:r>
      <w:r w:rsidR="00A364D7" w:rsidRPr="00E941EA">
        <w:rPr>
          <w:rFonts w:cs="Arial"/>
          <w:lang w:val="sr-Cyrl-RS"/>
        </w:rPr>
        <w:t>14</w:t>
      </w:r>
      <w:r w:rsidRPr="00E941EA">
        <w:rPr>
          <w:rFonts w:cs="Arial"/>
          <w:lang w:val="sr-Cyrl-RS"/>
        </w:rPr>
        <w:t>.</w:t>
      </w:r>
      <w:r w:rsidRPr="00E941EA">
        <w:rPr>
          <w:rFonts w:cs="Arial"/>
          <w:lang w:val="ru-RU"/>
        </w:rPr>
        <w:t xml:space="preserve"> представља одложни услов, тако да правно дејство овог уговора не настаје док се одложни услов не испуни.</w:t>
      </w:r>
    </w:p>
    <w:p w14:paraId="2C4CF021" w14:textId="124387DD" w:rsidR="007302F9" w:rsidRPr="00E941EA" w:rsidRDefault="007302F9" w:rsidP="007302F9">
      <w:pPr>
        <w:pStyle w:val="KDParagraf"/>
        <w:spacing w:before="0"/>
        <w:rPr>
          <w:rFonts w:cs="Arial"/>
          <w:lang w:val="ru-RU"/>
        </w:rPr>
      </w:pPr>
      <w:r w:rsidRPr="00E941EA">
        <w:rPr>
          <w:rFonts w:cs="Arial"/>
          <w:lang w:val="ru-RU"/>
        </w:rPr>
        <w:t xml:space="preserve">Уколико се средство финансијског обезбеђења не достави у остављеном року, сматраће се да је </w:t>
      </w:r>
      <w:r w:rsidR="00850CC8" w:rsidRPr="00E941EA">
        <w:rPr>
          <w:rFonts w:cs="Arial"/>
          <w:lang w:val="ru-RU"/>
        </w:rPr>
        <w:t>Пружалац услуге</w:t>
      </w:r>
      <w:r w:rsidRPr="00E941EA">
        <w:rPr>
          <w:rFonts w:cs="Arial"/>
          <w:lang w:val="ru-RU"/>
        </w:rPr>
        <w:t xml:space="preserve"> одбио да закључи Уговор</w:t>
      </w:r>
      <w:r w:rsidRPr="00E941EA">
        <w:rPr>
          <w:rFonts w:cs="Arial"/>
          <w:lang w:val="sr-Cyrl-RS"/>
        </w:rPr>
        <w:t>, осим уколико у наведеном року у потпуности није испунио своју уговорну обавезу.</w:t>
      </w:r>
    </w:p>
    <w:p w14:paraId="1EA4DBFD" w14:textId="77777777" w:rsidR="007302F9" w:rsidRPr="00E941EA" w:rsidRDefault="007302F9" w:rsidP="007302F9">
      <w:pPr>
        <w:pStyle w:val="KDParagraf"/>
        <w:spacing w:before="0"/>
        <w:rPr>
          <w:rFonts w:cs="Arial"/>
          <w:lang w:val="ru-RU"/>
        </w:rPr>
      </w:pPr>
    </w:p>
    <w:p w14:paraId="359833A8" w14:textId="370654BB" w:rsidR="007302F9" w:rsidRPr="00E941EA" w:rsidRDefault="007302F9" w:rsidP="007302F9">
      <w:pPr>
        <w:spacing w:before="0"/>
        <w:jc w:val="center"/>
        <w:rPr>
          <w:rFonts w:cs="Arial"/>
          <w:b/>
          <w:lang w:val="ru-RU"/>
        </w:rPr>
      </w:pPr>
      <w:r w:rsidRPr="00E941EA">
        <w:rPr>
          <w:rFonts w:cs="Arial"/>
          <w:b/>
          <w:lang w:val="ru-RU"/>
        </w:rPr>
        <w:t>Члан 1</w:t>
      </w:r>
      <w:r w:rsidR="00151D4C" w:rsidRPr="00E941EA">
        <w:rPr>
          <w:rFonts w:cs="Arial"/>
          <w:b/>
          <w:lang w:val="sr-Cyrl-RS"/>
        </w:rPr>
        <w:t>6</w:t>
      </w:r>
      <w:r w:rsidRPr="00E941EA">
        <w:rPr>
          <w:rFonts w:cs="Arial"/>
          <w:b/>
          <w:lang w:val="ru-RU"/>
        </w:rPr>
        <w:t>.</w:t>
      </w:r>
    </w:p>
    <w:p w14:paraId="2B027718" w14:textId="77777777" w:rsidR="007302F9" w:rsidRPr="00E941EA" w:rsidRDefault="007302F9" w:rsidP="007302F9">
      <w:pPr>
        <w:spacing w:before="0"/>
        <w:jc w:val="center"/>
        <w:rPr>
          <w:rFonts w:cs="Arial"/>
          <w:i/>
          <w:lang w:val="ru-RU"/>
        </w:rPr>
      </w:pPr>
    </w:p>
    <w:p w14:paraId="189F9D00" w14:textId="77777777" w:rsidR="007302F9" w:rsidRPr="00E941EA" w:rsidRDefault="007302F9" w:rsidP="007302F9">
      <w:pPr>
        <w:spacing w:before="0"/>
        <w:rPr>
          <w:rFonts w:cs="Arial"/>
          <w:lang w:val="ru-RU"/>
        </w:rPr>
      </w:pPr>
      <w:r w:rsidRPr="00E941EA">
        <w:rPr>
          <w:rFonts w:cs="Arial"/>
          <w:b/>
          <w:bCs/>
          <w:lang w:val="ru-RU"/>
        </w:rPr>
        <w:t xml:space="preserve">Средство финансијског обезбеђења </w:t>
      </w:r>
      <w:r w:rsidRPr="00E941EA">
        <w:rPr>
          <w:rFonts w:cs="Arial"/>
          <w:b/>
          <w:lang w:val="ru-RU"/>
        </w:rPr>
        <w:t>за отклањање недостатака у гарантном року</w:t>
      </w:r>
    </w:p>
    <w:p w14:paraId="3E56D534" w14:textId="77777777" w:rsidR="007302F9" w:rsidRPr="00E941EA" w:rsidRDefault="007302F9" w:rsidP="007302F9">
      <w:pPr>
        <w:pStyle w:val="KDParagraf"/>
        <w:spacing w:before="0"/>
        <w:rPr>
          <w:rFonts w:eastAsia="TimesNewRomanPSMT" w:cs="Arial"/>
          <w:i/>
          <w:iCs/>
          <w:lang w:val="ru-RU"/>
        </w:rPr>
      </w:pPr>
    </w:p>
    <w:p w14:paraId="243DFB51" w14:textId="028E05A3" w:rsidR="007302F9" w:rsidRDefault="007302F9" w:rsidP="007302F9">
      <w:pPr>
        <w:pStyle w:val="KDParagraf"/>
        <w:rPr>
          <w:rFonts w:eastAsia="TimesNewRomanPSMT" w:cs="Arial"/>
          <w:b/>
          <w:bCs/>
          <w:iCs/>
          <w:lang w:val="ru-RU"/>
        </w:rPr>
      </w:pPr>
      <w:r w:rsidRPr="00E941EA">
        <w:rPr>
          <w:rFonts w:eastAsia="TimesNewRomanPSMT" w:cs="Arial"/>
          <w:b/>
          <w:bCs/>
          <w:iCs/>
          <w:lang w:val="ru-RU"/>
        </w:rPr>
        <w:t xml:space="preserve">Меница као гаранција за  отклањање </w:t>
      </w:r>
      <w:r w:rsidR="00DB0B8E" w:rsidRPr="00E941EA">
        <w:rPr>
          <w:rFonts w:eastAsia="TimesNewRomanPSMT" w:cs="Arial"/>
          <w:b/>
          <w:bCs/>
          <w:iCs/>
          <w:lang w:val="ru-RU"/>
        </w:rPr>
        <w:t>недостатака</w:t>
      </w:r>
      <w:r w:rsidRPr="00E941EA">
        <w:rPr>
          <w:rFonts w:eastAsia="TimesNewRomanPSMT" w:cs="Arial"/>
          <w:b/>
          <w:bCs/>
          <w:iCs/>
          <w:lang w:val="ru-RU"/>
        </w:rPr>
        <w:t xml:space="preserve"> у гарантном року</w:t>
      </w:r>
      <w:r w:rsidR="009F42E4">
        <w:rPr>
          <w:rFonts w:eastAsia="TimesNewRomanPSMT" w:cs="Arial"/>
          <w:b/>
          <w:bCs/>
          <w:iCs/>
          <w:lang w:val="ru-RU"/>
        </w:rPr>
        <w:t>.</w:t>
      </w:r>
    </w:p>
    <w:p w14:paraId="78DF1A94" w14:textId="541E9264" w:rsidR="007302F9" w:rsidRPr="00E941EA" w:rsidRDefault="00DB0B8E" w:rsidP="007302F9">
      <w:pPr>
        <w:pStyle w:val="KDParagraf"/>
        <w:spacing w:before="0"/>
        <w:rPr>
          <w:rFonts w:eastAsia="TimesNewRomanPSMT" w:cs="Arial"/>
          <w:iCs/>
          <w:lang w:val="ru-RU"/>
        </w:rPr>
      </w:pPr>
      <w:r w:rsidRPr="00E941EA">
        <w:rPr>
          <w:rFonts w:eastAsia="TimesNewRomanPSMT" w:cs="Arial"/>
          <w:iCs/>
          <w:lang w:val="ru-RU"/>
        </w:rPr>
        <w:t>Пружалац услуге</w:t>
      </w:r>
      <w:r w:rsidR="007302F9" w:rsidRPr="00E941EA">
        <w:rPr>
          <w:rFonts w:eastAsia="TimesNewRomanPSMT" w:cs="Arial"/>
          <w:iCs/>
          <w:lang w:val="ru-RU"/>
        </w:rPr>
        <w:t xml:space="preserve"> је обавезан да </w:t>
      </w:r>
      <w:r w:rsidRPr="00E941EA">
        <w:rPr>
          <w:rFonts w:eastAsia="TimesNewRomanPSMT" w:cs="Arial"/>
          <w:iCs/>
          <w:lang w:val="ru-RU"/>
        </w:rPr>
        <w:t>Кориснику услуге</w:t>
      </w:r>
      <w:r w:rsidR="007302F9" w:rsidRPr="00E941EA">
        <w:rPr>
          <w:rFonts w:eastAsia="TimesNewRomanPSMT" w:cs="Arial"/>
          <w:iCs/>
          <w:lang w:val="ru-RU"/>
        </w:rPr>
        <w:t xml:space="preserve"> </w:t>
      </w:r>
      <w:r w:rsidR="007302F9" w:rsidRPr="00E941EA">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E941EA">
        <w:rPr>
          <w:rFonts w:eastAsia="TimesNewRomanPSMT" w:cs="Arial"/>
          <w:iCs/>
          <w:lang w:val="ru-RU"/>
        </w:rPr>
        <w:t>достави:</w:t>
      </w:r>
    </w:p>
    <w:p w14:paraId="220B9CE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бланко сопствену меницу за </w:t>
      </w:r>
      <w:r w:rsidRPr="00E941EA">
        <w:rPr>
          <w:rFonts w:eastAsia="TimesNewRomanPSMT" w:cs="Arial"/>
          <w:iCs/>
          <w:lang w:val="sr-Cyrl-RS"/>
        </w:rPr>
        <w:t>отклањање недостатака у гарантном року</w:t>
      </w:r>
      <w:r w:rsidRPr="00E941EA">
        <w:rPr>
          <w:rFonts w:eastAsia="TimesNewRomanPSMT" w:cs="Arial"/>
          <w:iCs/>
          <w:lang w:val="ru-RU"/>
        </w:rPr>
        <w:t xml:space="preserve"> која је</w:t>
      </w:r>
      <w:r w:rsidRPr="00E941EA">
        <w:rPr>
          <w:rFonts w:eastAsia="TimesNewRomanPSMT" w:cs="Arial"/>
          <w:iCs/>
          <w:lang w:val="sr-Cyrl-RS"/>
        </w:rPr>
        <w:t>:</w:t>
      </w:r>
    </w:p>
    <w:p w14:paraId="328EE438" w14:textId="77777777" w:rsidR="007302F9" w:rsidRPr="00E941EA" w:rsidRDefault="007302F9" w:rsidP="007302F9">
      <w:pPr>
        <w:numPr>
          <w:ilvl w:val="0"/>
          <w:numId w:val="11"/>
        </w:numPr>
        <w:ind w:left="1710"/>
        <w:rPr>
          <w:rFonts w:cs="Arial"/>
          <w:lang w:val="ru-RU"/>
        </w:rPr>
      </w:pPr>
      <w:r w:rsidRPr="00E941EA">
        <w:rPr>
          <w:rFonts w:cs="Arial"/>
          <w:lang w:val="ru-RU"/>
        </w:rPr>
        <w:t>издата са клаузулом „без протеста“ и „без извештаја“</w:t>
      </w:r>
      <w:r w:rsidRPr="00E941EA">
        <w:rPr>
          <w:rFonts w:cs="Arial"/>
          <w:lang w:val="sr-Cyrl-RS"/>
        </w:rPr>
        <w:t xml:space="preserve"> </w:t>
      </w:r>
      <w:r w:rsidRPr="00E941E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E941EA" w:rsidRDefault="007302F9" w:rsidP="007302F9">
      <w:pPr>
        <w:numPr>
          <w:ilvl w:val="0"/>
          <w:numId w:val="11"/>
        </w:numPr>
        <w:ind w:left="1710"/>
        <w:rPr>
          <w:rFonts w:cs="Arial"/>
        </w:rPr>
      </w:pPr>
      <w:r w:rsidRPr="00E941E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941EA">
        <w:rPr>
          <w:rFonts w:cs="Arial"/>
          <w:lang w:val="sr-Cyrl-RS"/>
        </w:rPr>
        <w:t xml:space="preserve"> и 80/15</w:t>
      </w:r>
      <w:r w:rsidRPr="00E941E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E941EA">
        <w:rPr>
          <w:rFonts w:cs="Arial"/>
          <w:lang w:val="ru-RU"/>
        </w:rPr>
        <w:lastRenderedPageBreak/>
        <w:t xml:space="preserve">кога се издаје меница и менично овлашћење (број ЈН) и износ из основа (тачка 4. став 2. </w:t>
      </w:r>
      <w:r w:rsidRPr="00E941EA">
        <w:rPr>
          <w:rFonts w:cs="Arial"/>
        </w:rPr>
        <w:t>Одлуке).</w:t>
      </w:r>
    </w:p>
    <w:p w14:paraId="641D16E9" w14:textId="74ECD5B5"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Менично писмо – овлашћење којим </w:t>
      </w:r>
      <w:r w:rsidR="00DB0B8E" w:rsidRPr="00E941EA">
        <w:rPr>
          <w:rFonts w:eastAsia="TimesNewRomanPSMT" w:cs="Arial"/>
          <w:iCs/>
          <w:lang w:val="ru-RU"/>
        </w:rPr>
        <w:t>Пружалац услуге</w:t>
      </w:r>
      <w:r w:rsidRPr="00E941EA">
        <w:rPr>
          <w:rFonts w:eastAsia="TimesNewRomanPSMT" w:cs="Arial"/>
          <w:iCs/>
          <w:lang w:val="ru-RU"/>
        </w:rPr>
        <w:t xml:space="preserve"> овлашћује </w:t>
      </w:r>
      <w:r w:rsidR="00DB0B8E" w:rsidRPr="00E941EA">
        <w:rPr>
          <w:rFonts w:eastAsia="TimesNewRomanPSMT" w:cs="Arial"/>
          <w:iCs/>
          <w:lang w:val="ru-RU"/>
        </w:rPr>
        <w:t>Корисника услуге</w:t>
      </w:r>
      <w:r w:rsidRPr="00E941EA">
        <w:rPr>
          <w:rFonts w:eastAsia="TimesNewRomanPSMT" w:cs="Arial"/>
          <w:iCs/>
          <w:lang w:val="ru-RU"/>
        </w:rPr>
        <w:t xml:space="preserve"> да може наплатити меницу  на износ од 5% од вредности уговора (без ПДВ-а) са р</w:t>
      </w:r>
      <w:r w:rsidR="009F42E4">
        <w:rPr>
          <w:rFonts w:eastAsia="TimesNewRomanPSMT" w:cs="Arial"/>
          <w:iCs/>
          <w:lang w:val="ru-RU"/>
        </w:rPr>
        <w:t xml:space="preserve">оком важења минимално </w:t>
      </w:r>
      <w:r w:rsidRPr="00E941EA">
        <w:rPr>
          <w:rFonts w:eastAsia="TimesNewRomanPSMT" w:cs="Arial"/>
          <w:iCs/>
          <w:lang w:val="sr-Cyrl-RS"/>
        </w:rPr>
        <w:t>30</w:t>
      </w:r>
      <w:r w:rsidR="009F42E4">
        <w:rPr>
          <w:rFonts w:eastAsia="TimesNewRomanPSMT" w:cs="Arial"/>
          <w:iCs/>
          <w:lang w:val="ru-RU"/>
        </w:rPr>
        <w:t xml:space="preserve"> дана</w:t>
      </w:r>
      <w:r w:rsidRPr="00E941EA">
        <w:rPr>
          <w:rFonts w:eastAsia="TimesNewRomanPSMT" w:cs="Arial"/>
          <w:iCs/>
          <w:lang w:val="ru-RU"/>
        </w:rPr>
        <w:t xml:space="preserve"> дужим од гарантног рока, с тим да евентуални продужетак </w:t>
      </w:r>
      <w:r w:rsidR="009F42E4" w:rsidRPr="00E941EA">
        <w:rPr>
          <w:rFonts w:eastAsia="TimesNewRomanPSMT" w:cs="Arial"/>
          <w:iCs/>
          <w:lang w:val="ru-RU"/>
        </w:rPr>
        <w:t xml:space="preserve">гарантног </w:t>
      </w:r>
      <w:r w:rsidRPr="00E941EA">
        <w:rPr>
          <w:rFonts w:eastAsia="TimesNewRomanPSMT" w:cs="Arial"/>
          <w:iCs/>
          <w:lang w:val="ru-RU"/>
        </w:rPr>
        <w:t xml:space="preserve">рока има за последицу и продужење рока важења менице и меничног овлашћења, </w:t>
      </w:r>
    </w:p>
    <w:p w14:paraId="4B04D271" w14:textId="1DA12A18"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sidR="00480319">
        <w:rPr>
          <w:rFonts w:eastAsia="TimesNewRomanPSMT" w:cs="Arial"/>
          <w:iCs/>
          <w:lang w:val="ru-RU"/>
        </w:rPr>
        <w:t xml:space="preserve"> пружаоца услуге</w:t>
      </w:r>
      <w:r w:rsidRPr="00E941EA">
        <w:rPr>
          <w:rFonts w:eastAsia="TimesNewRomanPSMT" w:cs="Arial"/>
          <w:iCs/>
          <w:lang w:val="ru-RU"/>
        </w:rPr>
        <w:t>;</w:t>
      </w:r>
    </w:p>
    <w:p w14:paraId="130A252D" w14:textId="57306481"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E941EA">
        <w:rPr>
          <w:rFonts w:eastAsia="TimesNewRomanPSMT" w:cs="Arial"/>
          <w:iCs/>
          <w:lang w:val="ru-RU"/>
        </w:rPr>
        <w:t>Пружаоца услуге</w:t>
      </w:r>
      <w:r w:rsidRPr="00E941EA">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E941EA" w:rsidRDefault="007302F9" w:rsidP="00F6303B">
      <w:pPr>
        <w:pStyle w:val="KDParagraf"/>
        <w:numPr>
          <w:ilvl w:val="0"/>
          <w:numId w:val="28"/>
        </w:numPr>
        <w:spacing w:before="0"/>
        <w:rPr>
          <w:rFonts w:eastAsia="TimesNewRomanPSMT" w:cs="Arial"/>
          <w:iCs/>
        </w:rPr>
      </w:pPr>
      <w:r w:rsidRPr="00E941EA">
        <w:rPr>
          <w:rFonts w:eastAsia="TimesNewRomanPSMT" w:cs="Arial"/>
          <w:iCs/>
        </w:rPr>
        <w:t>фотокопију ОП обрасца.</w:t>
      </w:r>
    </w:p>
    <w:p w14:paraId="5FE8A336" w14:textId="77777777" w:rsidR="007302F9" w:rsidRPr="00E941EA" w:rsidRDefault="007302F9" w:rsidP="00F6303B">
      <w:pPr>
        <w:pStyle w:val="KDParagraf"/>
        <w:numPr>
          <w:ilvl w:val="0"/>
          <w:numId w:val="28"/>
        </w:numPr>
        <w:spacing w:before="0"/>
        <w:rPr>
          <w:rFonts w:eastAsia="TimesNewRomanPSMT" w:cs="Arial"/>
          <w:iCs/>
          <w:lang w:val="ru-RU"/>
        </w:rPr>
      </w:pPr>
      <w:r w:rsidRPr="00E941E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CA2B86" w14:textId="26DA0BAC" w:rsidR="007302F9" w:rsidRPr="00E941EA" w:rsidRDefault="007302F9" w:rsidP="007302F9">
      <w:pPr>
        <w:pStyle w:val="KDParagraf"/>
        <w:spacing w:before="0"/>
        <w:rPr>
          <w:rFonts w:eastAsia="TimesNewRomanPSMT" w:cs="Arial"/>
          <w:iCs/>
          <w:lang w:val="ru-RU"/>
        </w:rPr>
      </w:pPr>
      <w:r w:rsidRPr="00E941EA">
        <w:rPr>
          <w:rFonts w:eastAsia="TimesNewRomanPSMT" w:cs="Arial"/>
          <w:iCs/>
          <w:lang w:val="ru-RU"/>
        </w:rPr>
        <w:t xml:space="preserve">Меница може бити наплаћена у случају да </w:t>
      </w:r>
      <w:r w:rsidR="00DB0B8E" w:rsidRPr="00E941EA">
        <w:rPr>
          <w:rFonts w:eastAsia="TimesNewRomanPSMT" w:cs="Arial"/>
          <w:iCs/>
          <w:lang w:val="sr-Cyrl-RS"/>
        </w:rPr>
        <w:t>Пружалац услуге</w:t>
      </w:r>
      <w:r w:rsidRPr="00E941EA">
        <w:rPr>
          <w:rFonts w:eastAsia="TimesNewRomanPSMT" w:cs="Arial"/>
          <w:iCs/>
          <w:lang w:val="sr-Cyrl-RS"/>
        </w:rPr>
        <w:t xml:space="preserve"> не отклони недостатке у гарантном року</w:t>
      </w:r>
      <w:r w:rsidRPr="00E941EA">
        <w:rPr>
          <w:rFonts w:eastAsia="TimesNewRomanPSMT" w:cs="Arial"/>
          <w:iCs/>
          <w:lang w:val="ru-RU"/>
        </w:rPr>
        <w:t xml:space="preserve">. </w:t>
      </w:r>
    </w:p>
    <w:p w14:paraId="71A20022" w14:textId="2CB41733" w:rsidR="00250044" w:rsidRPr="00E941EA" w:rsidRDefault="007302F9" w:rsidP="007302F9">
      <w:pPr>
        <w:rPr>
          <w:lang w:val="ru-RU"/>
        </w:rPr>
      </w:pPr>
      <w:r w:rsidRPr="00E941EA">
        <w:rPr>
          <w:rFonts w:eastAsia="TimesNewRomanPSMT" w:cs="Arial"/>
          <w:iCs/>
          <w:lang w:val="sr-Cyrl-RS"/>
        </w:rPr>
        <w:t xml:space="preserve">Уколико се средство финансијског обезбеђења не достави у уговореном року, </w:t>
      </w:r>
      <w:r w:rsidR="00DB0B8E" w:rsidRPr="00E941EA">
        <w:rPr>
          <w:rFonts w:eastAsia="TimesNewRomanPSMT" w:cs="Arial"/>
          <w:iCs/>
          <w:lang w:val="ru-RU"/>
        </w:rPr>
        <w:t>Корисник услуге</w:t>
      </w:r>
      <w:r w:rsidRPr="00E941EA">
        <w:rPr>
          <w:rFonts w:eastAsia="TimesNewRomanPSMT" w:cs="Arial"/>
          <w:iCs/>
          <w:lang w:val="sr-Cyrl-RS"/>
        </w:rPr>
        <w:t xml:space="preserve"> има право  да наплати средство финанасијског обезбеђења за добро извршење посла</w:t>
      </w:r>
    </w:p>
    <w:p w14:paraId="29698CC5" w14:textId="77777777" w:rsidR="00151D4C" w:rsidRPr="00E941EA" w:rsidRDefault="00151D4C" w:rsidP="00294CC9">
      <w:pPr>
        <w:rPr>
          <w:lang w:val="ru-RU"/>
        </w:rPr>
      </w:pPr>
    </w:p>
    <w:p w14:paraId="702B16E1" w14:textId="77777777" w:rsidR="00294CC9" w:rsidRPr="009F42E4" w:rsidRDefault="00294CC9" w:rsidP="00294CC9">
      <w:pPr>
        <w:rPr>
          <w:b/>
          <w:lang w:val="ru-RU"/>
        </w:rPr>
      </w:pPr>
      <w:r w:rsidRPr="009F42E4">
        <w:rPr>
          <w:b/>
          <w:lang w:val="ru-RU"/>
        </w:rPr>
        <w:t>ИЗВРШИОЦИ</w:t>
      </w:r>
      <w:r w:rsidRPr="009F42E4">
        <w:rPr>
          <w:b/>
          <w:lang w:val="ru-RU"/>
        </w:rPr>
        <w:tab/>
      </w:r>
    </w:p>
    <w:p w14:paraId="40199DBA" w14:textId="1658B1C2" w:rsidR="00294CC9" w:rsidRPr="009F42E4" w:rsidRDefault="00DC5CAD" w:rsidP="009F42E4">
      <w:pPr>
        <w:jc w:val="center"/>
        <w:rPr>
          <w:b/>
          <w:lang w:val="ru-RU"/>
        </w:rPr>
      </w:pPr>
      <w:r w:rsidRPr="009F42E4">
        <w:rPr>
          <w:b/>
          <w:lang w:val="ru-RU"/>
        </w:rPr>
        <w:t>Члан 1</w:t>
      </w:r>
      <w:r w:rsidR="00151D4C" w:rsidRPr="009F42E4">
        <w:rPr>
          <w:b/>
          <w:lang w:val="sr-Cyrl-RS"/>
        </w:rPr>
        <w:t>7</w:t>
      </w:r>
      <w:r w:rsidR="00294CC9" w:rsidRPr="009F42E4">
        <w:rPr>
          <w:b/>
          <w:lang w:val="ru-RU"/>
        </w:rPr>
        <w:t>.</w:t>
      </w:r>
    </w:p>
    <w:p w14:paraId="31C4B021" w14:textId="77777777" w:rsidR="00294CC9" w:rsidRPr="00E941EA" w:rsidRDefault="00294CC9" w:rsidP="00294CC9">
      <w:pPr>
        <w:rPr>
          <w:lang w:val="ru-RU"/>
        </w:rPr>
      </w:pPr>
    </w:p>
    <w:p w14:paraId="2B12C8FF" w14:textId="43BFD558" w:rsidR="00294CC9" w:rsidRPr="00E941EA" w:rsidRDefault="00294CC9" w:rsidP="00294CC9">
      <w:pPr>
        <w:rPr>
          <w:lang w:val="ru-RU"/>
        </w:rPr>
      </w:pPr>
      <w:r w:rsidRPr="00E941EA">
        <w:rPr>
          <w:lang w:val="ru-RU"/>
        </w:rPr>
        <w:t>Извршиоци су ангажована лица од стране Пружаоца услуге.</w:t>
      </w:r>
    </w:p>
    <w:p w14:paraId="0AB59E2E" w14:textId="77777777" w:rsidR="00294CC9" w:rsidRPr="00E941EA" w:rsidRDefault="00294CC9" w:rsidP="00294CC9">
      <w:pPr>
        <w:rPr>
          <w:lang w:val="ru-RU"/>
        </w:rPr>
      </w:pPr>
      <w:r w:rsidRPr="00E941EA">
        <w:rPr>
          <w:lang w:val="ru-RU"/>
        </w:rPr>
        <w:t>Пружалац услуге доставља Кориснику услуге:</w:t>
      </w:r>
    </w:p>
    <w:p w14:paraId="7481FF62" w14:textId="77777777" w:rsidR="00294CC9" w:rsidRPr="00E941EA" w:rsidRDefault="00294CC9" w:rsidP="00294CC9">
      <w:pPr>
        <w:rPr>
          <w:lang w:val="ru-RU"/>
        </w:rPr>
      </w:pPr>
    </w:p>
    <w:p w14:paraId="3A2F470A" w14:textId="1D085CBD" w:rsidR="00294CC9" w:rsidRPr="00E941EA" w:rsidRDefault="00294CC9" w:rsidP="00294CC9">
      <w:pPr>
        <w:rPr>
          <w:lang w:val="ru-RU"/>
        </w:rPr>
      </w:pPr>
      <w:r w:rsidRPr="00E941EA">
        <w:rPr>
          <w:lang w:val="ru-RU"/>
        </w:rPr>
        <w:t>-</w:t>
      </w:r>
      <w:r w:rsidRPr="00E941EA">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E941EA" w:rsidRDefault="00294CC9" w:rsidP="00294CC9">
      <w:pPr>
        <w:rPr>
          <w:lang w:val="ru-RU"/>
        </w:rPr>
      </w:pPr>
      <w:r w:rsidRPr="00E941EA">
        <w:rPr>
          <w:lang w:val="ru-RU"/>
        </w:rPr>
        <w:t>-</w:t>
      </w:r>
      <w:r w:rsidRPr="00E941EA">
        <w:rPr>
          <w:lang w:val="ru-RU"/>
        </w:rPr>
        <w:tab/>
        <w:t xml:space="preserve">Резервни списак извршилаца са наведеним квалификацијама резервних извршилаца </w:t>
      </w:r>
    </w:p>
    <w:p w14:paraId="30546D92" w14:textId="77777777" w:rsidR="00294CC9" w:rsidRPr="00E941EA" w:rsidRDefault="00294CC9" w:rsidP="00294CC9">
      <w:pPr>
        <w:rPr>
          <w:lang w:val="ru-RU"/>
        </w:rPr>
      </w:pPr>
      <w:r w:rsidRPr="00E941EA">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31FC565A" w14:textId="77777777" w:rsidR="00294CC9" w:rsidRPr="00E941EA" w:rsidRDefault="00294CC9" w:rsidP="00294CC9">
      <w:pPr>
        <w:rPr>
          <w:lang w:val="ru-RU"/>
        </w:rPr>
      </w:pPr>
    </w:p>
    <w:p w14:paraId="23E13D3B" w14:textId="3D78975B" w:rsidR="00294CC9" w:rsidRPr="00E941EA" w:rsidRDefault="00294CC9" w:rsidP="00294CC9">
      <w:pPr>
        <w:rPr>
          <w:lang w:val="ru-RU"/>
        </w:rPr>
      </w:pPr>
      <w:r w:rsidRPr="00E941EA">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9F42E4" w:rsidRDefault="00A056D2" w:rsidP="009F42E4">
      <w:pPr>
        <w:jc w:val="center"/>
        <w:rPr>
          <w:b/>
          <w:lang w:val="ru-RU"/>
        </w:rPr>
      </w:pPr>
      <w:r w:rsidRPr="009F42E4">
        <w:rPr>
          <w:b/>
          <w:lang w:val="ru-RU"/>
        </w:rPr>
        <w:t>Члан 1</w:t>
      </w:r>
      <w:r w:rsidR="009F1506" w:rsidRPr="009F42E4">
        <w:rPr>
          <w:b/>
          <w:lang w:val="sr-Cyrl-RS"/>
        </w:rPr>
        <w:t>8</w:t>
      </w:r>
      <w:r w:rsidR="00294CC9" w:rsidRPr="009F42E4">
        <w:rPr>
          <w:b/>
          <w:lang w:val="ru-RU"/>
        </w:rPr>
        <w:t>.</w:t>
      </w:r>
    </w:p>
    <w:p w14:paraId="71075355" w14:textId="70070D78" w:rsidR="00294CC9" w:rsidRPr="00E941EA" w:rsidRDefault="00294CC9" w:rsidP="00294CC9">
      <w:pPr>
        <w:rPr>
          <w:lang w:val="ru-RU"/>
        </w:rPr>
      </w:pPr>
      <w:r w:rsidRPr="00E941EA">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114DF36" w14:textId="77777777" w:rsidR="00294CC9" w:rsidRPr="00E941EA" w:rsidRDefault="00294CC9" w:rsidP="00294CC9">
      <w:pPr>
        <w:rPr>
          <w:lang w:val="ru-RU"/>
        </w:rPr>
      </w:pPr>
      <w:r w:rsidRPr="00E941EA">
        <w:rPr>
          <w:lang w:val="ru-RU"/>
        </w:rPr>
        <w:lastRenderedPageBreak/>
        <w:t xml:space="preserve">Пружалац услуге је дужан да поседује полису осигурања од одговорности из делатности за штете причињене трећим лицима . </w:t>
      </w:r>
    </w:p>
    <w:p w14:paraId="58C3F3DB" w14:textId="77777777" w:rsidR="00294CC9" w:rsidRPr="00E941EA" w:rsidRDefault="00294CC9" w:rsidP="00294CC9">
      <w:pPr>
        <w:rPr>
          <w:lang w:val="ru-RU"/>
        </w:rPr>
      </w:pPr>
    </w:p>
    <w:p w14:paraId="22823DBD" w14:textId="31686351" w:rsidR="00ED1888" w:rsidRDefault="00294CC9" w:rsidP="00294CC9">
      <w:pPr>
        <w:rPr>
          <w:lang w:val="ru-RU"/>
        </w:rPr>
      </w:pPr>
      <w:r w:rsidRPr="00E941EA">
        <w:rPr>
          <w:lang w:val="ru-RU"/>
        </w:rPr>
        <w:t>Осигурања из става 1. овог члана, трајаће до завршетка пружања и/или извршења Услуга које су предмет овог Уговора.</w:t>
      </w:r>
    </w:p>
    <w:p w14:paraId="3CCF7BF0" w14:textId="77777777" w:rsidR="009F42E4" w:rsidRPr="00E941EA" w:rsidRDefault="009F42E4" w:rsidP="00294CC9">
      <w:pPr>
        <w:rPr>
          <w:lang w:val="ru-RU"/>
        </w:rPr>
      </w:pPr>
    </w:p>
    <w:p w14:paraId="3A2566D0" w14:textId="77777777" w:rsidR="00294CC9" w:rsidRPr="009F42E4" w:rsidRDefault="00294CC9" w:rsidP="00294CC9">
      <w:pPr>
        <w:rPr>
          <w:b/>
          <w:lang w:val="ru-RU"/>
        </w:rPr>
      </w:pPr>
      <w:r w:rsidRPr="009F42E4">
        <w:rPr>
          <w:b/>
          <w:lang w:val="ru-RU"/>
        </w:rPr>
        <w:t xml:space="preserve">ЗАКЉУЧИВАЊЕ И СТУПАЊЕ НА СНАГУ </w:t>
      </w:r>
    </w:p>
    <w:p w14:paraId="47E61486" w14:textId="7EE2F53C" w:rsidR="00294CC9" w:rsidRPr="009F42E4" w:rsidRDefault="00A056D2" w:rsidP="009F42E4">
      <w:pPr>
        <w:jc w:val="center"/>
        <w:rPr>
          <w:b/>
          <w:lang w:val="ru-RU"/>
        </w:rPr>
      </w:pPr>
      <w:r w:rsidRPr="009F42E4">
        <w:rPr>
          <w:b/>
          <w:lang w:val="ru-RU"/>
        </w:rPr>
        <w:t>Члан 1</w:t>
      </w:r>
      <w:r w:rsidR="002E32DD" w:rsidRPr="009F42E4">
        <w:rPr>
          <w:b/>
          <w:lang w:val="sr-Cyrl-RS"/>
        </w:rPr>
        <w:t>9</w:t>
      </w:r>
      <w:r w:rsidR="00294CC9" w:rsidRPr="009F42E4">
        <w:rPr>
          <w:b/>
          <w:lang w:val="ru-RU"/>
        </w:rPr>
        <w:t>.</w:t>
      </w:r>
    </w:p>
    <w:p w14:paraId="60AE4626" w14:textId="77777777" w:rsidR="00294CC9" w:rsidRPr="00E941EA" w:rsidRDefault="00294CC9" w:rsidP="00294CC9">
      <w:pPr>
        <w:rPr>
          <w:lang w:val="ru-RU"/>
        </w:rPr>
      </w:pPr>
    </w:p>
    <w:p w14:paraId="18C6081C" w14:textId="77777777" w:rsidR="00294CC9" w:rsidRPr="00E941EA" w:rsidRDefault="00294CC9" w:rsidP="00294CC9">
      <w:pPr>
        <w:rPr>
          <w:lang w:val="ru-RU"/>
        </w:rPr>
      </w:pPr>
      <w:r w:rsidRPr="00E941EA">
        <w:rPr>
          <w:lang w:val="ru-RU"/>
        </w:rPr>
        <w:t>Овај Уговор сматра се закљученим када га потпишу овлашћени представници Уговорних страна.</w:t>
      </w:r>
    </w:p>
    <w:p w14:paraId="0031C7A8" w14:textId="77777777" w:rsidR="00294CC9" w:rsidRPr="00E941EA" w:rsidRDefault="00294CC9" w:rsidP="00294CC9">
      <w:pPr>
        <w:rPr>
          <w:lang w:val="ru-RU"/>
        </w:rPr>
      </w:pPr>
    </w:p>
    <w:p w14:paraId="10C53553" w14:textId="03BCBB69" w:rsidR="00294CC9" w:rsidRPr="00E941EA" w:rsidRDefault="00294CC9" w:rsidP="00294CC9">
      <w:pPr>
        <w:rPr>
          <w:lang w:val="ru-RU"/>
        </w:rPr>
      </w:pPr>
      <w:r w:rsidRPr="00E941EA">
        <w:rPr>
          <w:lang w:val="ru-RU"/>
        </w:rPr>
        <w:t>Овај Уговор ступа на снагу када Пружалац услуге у складу са роковима из члана 1</w:t>
      </w:r>
      <w:r w:rsidR="00987D82" w:rsidRPr="00E941EA">
        <w:rPr>
          <w:lang w:val="ru-RU"/>
        </w:rPr>
        <w:t>4</w:t>
      </w:r>
      <w:r w:rsidRPr="00E941EA">
        <w:rPr>
          <w:lang w:val="ru-RU"/>
        </w:rPr>
        <w:t xml:space="preserve">. овог Уговора достави средстава финансијског обезбеђења. </w:t>
      </w:r>
    </w:p>
    <w:p w14:paraId="749A8423" w14:textId="77777777" w:rsidR="007A4D07" w:rsidRPr="00E941EA" w:rsidRDefault="007A4D07" w:rsidP="00294CC9">
      <w:pPr>
        <w:rPr>
          <w:lang w:val="ru-RU"/>
        </w:rPr>
      </w:pPr>
    </w:p>
    <w:p w14:paraId="7FC8EDFC" w14:textId="45C47B40" w:rsidR="00294CC9" w:rsidRPr="009F42E4" w:rsidRDefault="00A056D2" w:rsidP="009F42E4">
      <w:pPr>
        <w:jc w:val="center"/>
        <w:rPr>
          <w:b/>
          <w:lang w:val="ru-RU"/>
        </w:rPr>
      </w:pPr>
      <w:r w:rsidRPr="009F42E4">
        <w:rPr>
          <w:b/>
          <w:lang w:val="ru-RU"/>
        </w:rPr>
        <w:t xml:space="preserve">Члан </w:t>
      </w:r>
      <w:r w:rsidR="00151D4C" w:rsidRPr="009F42E4">
        <w:rPr>
          <w:b/>
          <w:lang w:val="ru-RU"/>
        </w:rPr>
        <w:t>20</w:t>
      </w:r>
      <w:r w:rsidR="00294CC9" w:rsidRPr="009F42E4">
        <w:rPr>
          <w:b/>
          <w:lang w:val="ru-RU"/>
        </w:rPr>
        <w:t>.</w:t>
      </w:r>
    </w:p>
    <w:p w14:paraId="5A5EDEFF" w14:textId="77777777" w:rsidR="00294CC9" w:rsidRPr="00E941EA" w:rsidRDefault="00294CC9" w:rsidP="00294CC9">
      <w:pPr>
        <w:rPr>
          <w:lang w:val="ru-RU"/>
        </w:rPr>
      </w:pPr>
    </w:p>
    <w:p w14:paraId="049DBF9F" w14:textId="1905381A" w:rsidR="00294CC9" w:rsidRPr="00E941EA" w:rsidRDefault="00294CC9" w:rsidP="00294CC9">
      <w:pPr>
        <w:rPr>
          <w:lang w:val="ru-RU"/>
        </w:rPr>
      </w:pPr>
      <w:r w:rsidRPr="00E941EA">
        <w:rPr>
          <w:lang w:val="ru-RU"/>
        </w:rPr>
        <w:t xml:space="preserve">Овај Уговор се закључује за период од </w:t>
      </w:r>
      <w:r w:rsidR="00250044" w:rsidRPr="00E941EA">
        <w:rPr>
          <w:lang w:val="sr-Latn-RS"/>
        </w:rPr>
        <w:t>1</w:t>
      </w:r>
      <w:r w:rsidR="00B9041F">
        <w:rPr>
          <w:lang w:val="sr-Cyrl-RS"/>
        </w:rPr>
        <w:t>8</w:t>
      </w:r>
      <w:r w:rsidR="00250044" w:rsidRPr="00E941EA">
        <w:rPr>
          <w:lang w:val="sr-Latn-RS"/>
        </w:rPr>
        <w:t xml:space="preserve"> </w:t>
      </w:r>
      <w:r w:rsidR="00250044" w:rsidRPr="00E941EA">
        <w:rPr>
          <w:lang w:val="sr-Cyrl-RS"/>
        </w:rPr>
        <w:t>месеци</w:t>
      </w:r>
      <w:r w:rsidRPr="00E941EA">
        <w:rPr>
          <w:lang w:val="ru-RU"/>
        </w:rPr>
        <w:t xml:space="preserve"> (</w:t>
      </w:r>
      <w:r w:rsidR="00B9041F">
        <w:rPr>
          <w:lang w:val="ru-RU"/>
        </w:rPr>
        <w:t>осамна</w:t>
      </w:r>
      <w:r w:rsidR="00416B72">
        <w:rPr>
          <w:lang w:val="ru-RU"/>
        </w:rPr>
        <w:t>ест</w:t>
      </w:r>
      <w:r w:rsidRPr="00E941EA">
        <w:rPr>
          <w:lang w:val="ru-RU"/>
        </w:rPr>
        <w:t xml:space="preserve">), односно до обостраног испуњења уговорених обавеза и/или до исцрпљења уговореног </w:t>
      </w:r>
      <w:r w:rsidR="00DC5CAD" w:rsidRPr="00E941EA">
        <w:rPr>
          <w:lang w:val="ru-RU"/>
        </w:rPr>
        <w:t>износа из члана 2. овог Уговора.</w:t>
      </w:r>
    </w:p>
    <w:p w14:paraId="32CCE837" w14:textId="77777777" w:rsidR="00294CC9" w:rsidRPr="00E941EA" w:rsidRDefault="00294CC9" w:rsidP="00294CC9">
      <w:pPr>
        <w:rPr>
          <w:lang w:val="ru-RU"/>
        </w:rPr>
      </w:pPr>
    </w:p>
    <w:p w14:paraId="79F55B52" w14:textId="77777777" w:rsidR="00294CC9" w:rsidRPr="00E941EA" w:rsidRDefault="00294CC9" w:rsidP="00294CC9">
      <w:pPr>
        <w:rPr>
          <w:lang w:val="ru-RU"/>
        </w:rPr>
      </w:pPr>
      <w:r w:rsidRPr="00E941EA">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956261E" w14:textId="77777777" w:rsidR="00F10BB1" w:rsidRPr="00E941EA" w:rsidRDefault="00F10BB1" w:rsidP="00294CC9">
      <w:pPr>
        <w:rPr>
          <w:lang w:val="ru-RU"/>
        </w:rPr>
      </w:pPr>
    </w:p>
    <w:p w14:paraId="79469440" w14:textId="638C52F4" w:rsidR="00294CC9" w:rsidRPr="009F42E4" w:rsidRDefault="007A4D07" w:rsidP="009F42E4">
      <w:pPr>
        <w:jc w:val="center"/>
        <w:rPr>
          <w:b/>
          <w:lang w:val="ru-RU"/>
        </w:rPr>
      </w:pPr>
      <w:r w:rsidRPr="009F42E4">
        <w:rPr>
          <w:b/>
          <w:lang w:val="ru-RU"/>
        </w:rPr>
        <w:t xml:space="preserve">Члан </w:t>
      </w:r>
      <w:r w:rsidR="007302F9" w:rsidRPr="009F42E4">
        <w:rPr>
          <w:b/>
          <w:lang w:val="sr-Latn-RS"/>
        </w:rPr>
        <w:t>2</w:t>
      </w:r>
      <w:r w:rsidR="00151D4C" w:rsidRPr="009F42E4">
        <w:rPr>
          <w:b/>
          <w:lang w:val="sr-Cyrl-RS"/>
        </w:rPr>
        <w:t>1</w:t>
      </w:r>
      <w:r w:rsidR="00294CC9" w:rsidRPr="009F42E4">
        <w:rPr>
          <w:b/>
          <w:lang w:val="ru-RU"/>
        </w:rPr>
        <w:t>.</w:t>
      </w:r>
    </w:p>
    <w:p w14:paraId="23B25CE1" w14:textId="77777777" w:rsidR="00294CC9" w:rsidRPr="00E941EA" w:rsidRDefault="00294CC9" w:rsidP="00294CC9">
      <w:pPr>
        <w:rPr>
          <w:lang w:val="ru-RU"/>
        </w:rPr>
      </w:pPr>
    </w:p>
    <w:p w14:paraId="392E9A9E" w14:textId="530726B7" w:rsidR="00294CC9" w:rsidRPr="00E941EA" w:rsidRDefault="00294CC9" w:rsidP="00294CC9">
      <w:pPr>
        <w:rPr>
          <w:lang w:val="ru-RU"/>
        </w:rPr>
      </w:pPr>
      <w:r w:rsidRPr="00E941EA">
        <w:rPr>
          <w:lang w:val="ru-RU"/>
        </w:rPr>
        <w:t xml:space="preserve">Овај Уговор и његови Прилози  </w:t>
      </w:r>
      <w:r w:rsidR="00803D3D" w:rsidRPr="00E941EA">
        <w:rPr>
          <w:lang w:val="ru-RU"/>
        </w:rPr>
        <w:t xml:space="preserve">од 1 до </w:t>
      </w:r>
      <w:r w:rsidR="001B07DC" w:rsidRPr="00E941EA">
        <w:rPr>
          <w:lang w:val="ru-RU"/>
        </w:rPr>
        <w:t>6</w:t>
      </w:r>
      <w:r w:rsidRPr="00E941EA">
        <w:rPr>
          <w:lang w:val="ru-RU"/>
        </w:rPr>
        <w:t xml:space="preserve"> из </w:t>
      </w:r>
      <w:r w:rsidR="00803D3D" w:rsidRPr="00E941EA">
        <w:rPr>
          <w:lang w:val="ru-RU"/>
        </w:rPr>
        <w:t>члана 3</w:t>
      </w:r>
      <w:r w:rsidR="001A7804" w:rsidRPr="00E941EA">
        <w:rPr>
          <w:lang w:val="ru-RU"/>
        </w:rPr>
        <w:t>3</w:t>
      </w:r>
      <w:r w:rsidRPr="00E941EA">
        <w:rPr>
          <w:lang w:val="ru-RU"/>
        </w:rPr>
        <w:t xml:space="preserve">. овог Уговора, сачињени су на српском језику. </w:t>
      </w:r>
    </w:p>
    <w:p w14:paraId="4BEE6C80" w14:textId="77777777" w:rsidR="00294CC9" w:rsidRPr="00E941EA" w:rsidRDefault="00294CC9" w:rsidP="00294CC9">
      <w:pPr>
        <w:rPr>
          <w:lang w:val="ru-RU"/>
        </w:rPr>
      </w:pPr>
      <w:r w:rsidRPr="00E941EA">
        <w:rPr>
          <w:lang w:val="ru-RU"/>
        </w:rPr>
        <w:t>На овај Уговор примењују се закони Републике Србије.</w:t>
      </w:r>
    </w:p>
    <w:p w14:paraId="14C540D2" w14:textId="77777777" w:rsidR="00294CC9" w:rsidRPr="00E941EA" w:rsidRDefault="00294CC9" w:rsidP="00294CC9">
      <w:pPr>
        <w:rPr>
          <w:lang w:val="ru-RU"/>
        </w:rPr>
      </w:pPr>
    </w:p>
    <w:p w14:paraId="6E54755A" w14:textId="77777777" w:rsidR="00294CC9" w:rsidRPr="00E941EA" w:rsidRDefault="00294CC9" w:rsidP="00294CC9">
      <w:pPr>
        <w:rPr>
          <w:lang w:val="ru-RU"/>
        </w:rPr>
      </w:pPr>
      <w:r w:rsidRPr="00E941EA">
        <w:rPr>
          <w:lang w:val="ru-RU"/>
        </w:rPr>
        <w:t xml:space="preserve">У случају спора меродавно право је право Републике Србије, а поступак се води на српском језику. </w:t>
      </w:r>
    </w:p>
    <w:p w14:paraId="3926FF52" w14:textId="77777777" w:rsidR="00294CC9" w:rsidRPr="00E941EA" w:rsidRDefault="00294CC9" w:rsidP="00294CC9">
      <w:pPr>
        <w:rPr>
          <w:lang w:val="ru-RU"/>
        </w:rPr>
      </w:pPr>
    </w:p>
    <w:p w14:paraId="281DCFEC" w14:textId="77777777" w:rsidR="00294CC9" w:rsidRDefault="00294CC9" w:rsidP="00294CC9">
      <w:pPr>
        <w:rPr>
          <w:b/>
          <w:lang w:val="ru-RU"/>
        </w:rPr>
      </w:pPr>
      <w:r w:rsidRPr="009F42E4">
        <w:rPr>
          <w:b/>
          <w:lang w:val="ru-RU"/>
        </w:rPr>
        <w:t>ОВЛАШЋЕНИ ПРЕДСТАВНИЦИ ЗА ПРАЋЕЊЕ УГОВОРА</w:t>
      </w:r>
    </w:p>
    <w:p w14:paraId="7ED27156" w14:textId="77777777" w:rsidR="009F42E4" w:rsidRPr="009F42E4" w:rsidRDefault="009F42E4" w:rsidP="00294CC9">
      <w:pPr>
        <w:rPr>
          <w:b/>
          <w:lang w:val="ru-RU"/>
        </w:rPr>
      </w:pPr>
    </w:p>
    <w:p w14:paraId="1214A8BB" w14:textId="462B2ED1" w:rsidR="00294CC9" w:rsidRPr="009F42E4" w:rsidRDefault="007A4D07" w:rsidP="009F42E4">
      <w:pPr>
        <w:jc w:val="center"/>
        <w:rPr>
          <w:b/>
          <w:lang w:val="ru-RU"/>
        </w:rPr>
      </w:pPr>
      <w:r w:rsidRPr="009F42E4">
        <w:rPr>
          <w:b/>
          <w:lang w:val="ru-RU"/>
        </w:rPr>
        <w:t>Чл</w:t>
      </w:r>
      <w:r w:rsidR="00A056D2" w:rsidRPr="009F42E4">
        <w:rPr>
          <w:b/>
          <w:lang w:val="ru-RU"/>
        </w:rPr>
        <w:t xml:space="preserve">ан </w:t>
      </w:r>
      <w:r w:rsidR="007302F9" w:rsidRPr="009F42E4">
        <w:rPr>
          <w:b/>
          <w:lang w:val="sr-Latn-RS"/>
        </w:rPr>
        <w:t>2</w:t>
      </w:r>
      <w:r w:rsidR="00151D4C" w:rsidRPr="009F42E4">
        <w:rPr>
          <w:b/>
          <w:lang w:val="sr-Cyrl-RS"/>
        </w:rPr>
        <w:t>2</w:t>
      </w:r>
      <w:r w:rsidR="00294CC9" w:rsidRPr="009F42E4">
        <w:rPr>
          <w:b/>
          <w:lang w:val="ru-RU"/>
        </w:rPr>
        <w:t>.</w:t>
      </w:r>
    </w:p>
    <w:p w14:paraId="3D99BDE3" w14:textId="77777777" w:rsidR="00294CC9" w:rsidRPr="00E941EA" w:rsidRDefault="00294CC9" w:rsidP="00294CC9">
      <w:pPr>
        <w:rPr>
          <w:lang w:val="ru-RU"/>
        </w:rPr>
      </w:pPr>
      <w:r w:rsidRPr="00E941EA">
        <w:rPr>
          <w:lang w:val="ru-RU"/>
        </w:rPr>
        <w:t xml:space="preserve">Овлашћени представници за праћење реализације Услуге из члана 1. овог Уговора су: </w:t>
      </w:r>
    </w:p>
    <w:p w14:paraId="4E1690E5" w14:textId="77777777" w:rsidR="00294CC9" w:rsidRPr="00E941EA" w:rsidRDefault="00294CC9" w:rsidP="00294CC9">
      <w:pPr>
        <w:rPr>
          <w:lang w:val="ru-RU"/>
        </w:rPr>
      </w:pPr>
    </w:p>
    <w:p w14:paraId="52C17C74" w14:textId="77777777" w:rsidR="00294CC9" w:rsidRPr="00E941EA" w:rsidRDefault="00294CC9" w:rsidP="00294CC9">
      <w:pPr>
        <w:rPr>
          <w:lang w:val="ru-RU"/>
        </w:rPr>
      </w:pPr>
      <w:r w:rsidRPr="00E941EA">
        <w:rPr>
          <w:lang w:val="ru-RU"/>
        </w:rPr>
        <w:tab/>
        <w:t xml:space="preserve">- за Корисника услуге: </w:t>
      </w:r>
      <w:r w:rsidRPr="00E941EA">
        <w:rPr>
          <w:lang w:val="ru-RU"/>
        </w:rPr>
        <w:tab/>
        <w:t>________________________________</w:t>
      </w:r>
    </w:p>
    <w:p w14:paraId="63D0511E" w14:textId="77777777" w:rsidR="00294CC9" w:rsidRPr="00E941EA" w:rsidRDefault="00294CC9" w:rsidP="00294CC9">
      <w:pPr>
        <w:rPr>
          <w:lang w:val="ru-RU"/>
        </w:rPr>
      </w:pPr>
      <w:r w:rsidRPr="00E941EA">
        <w:rPr>
          <w:lang w:val="ru-RU"/>
        </w:rPr>
        <w:lastRenderedPageBreak/>
        <w:tab/>
        <w:t xml:space="preserve">- за Пружаоца услуге: </w:t>
      </w:r>
      <w:r w:rsidRPr="00E941EA">
        <w:rPr>
          <w:lang w:val="ru-RU"/>
        </w:rPr>
        <w:tab/>
        <w:t>________________________________</w:t>
      </w:r>
    </w:p>
    <w:p w14:paraId="49C4EA14" w14:textId="77777777" w:rsidR="00294CC9" w:rsidRPr="00E941EA" w:rsidRDefault="00294CC9" w:rsidP="00294CC9">
      <w:pPr>
        <w:rPr>
          <w:lang w:val="ru-RU"/>
        </w:rPr>
      </w:pPr>
    </w:p>
    <w:p w14:paraId="2254D69C" w14:textId="77777777" w:rsidR="00294CC9" w:rsidRPr="00E941EA" w:rsidRDefault="00294CC9" w:rsidP="00294CC9">
      <w:pPr>
        <w:rPr>
          <w:lang w:val="ru-RU"/>
        </w:rPr>
      </w:pPr>
      <w:r w:rsidRPr="00E941EA">
        <w:rPr>
          <w:lang w:val="ru-RU"/>
        </w:rPr>
        <w:t>Овлашћења и дужности овлашћених представника  за праћење реализације овог Уговора су да:</w:t>
      </w:r>
    </w:p>
    <w:p w14:paraId="7CF32B0E" w14:textId="77777777" w:rsidR="00600F89" w:rsidRPr="00E941EA" w:rsidRDefault="00600F89" w:rsidP="00294CC9">
      <w:pPr>
        <w:rPr>
          <w:lang w:val="ru-RU"/>
        </w:rPr>
      </w:pPr>
    </w:p>
    <w:p w14:paraId="2BB9F43E" w14:textId="77777777" w:rsidR="00294CC9" w:rsidRPr="00E941EA" w:rsidRDefault="00294CC9" w:rsidP="00294CC9">
      <w:pPr>
        <w:rPr>
          <w:lang w:val="ru-RU"/>
        </w:rPr>
      </w:pPr>
      <w:r w:rsidRPr="00E941EA">
        <w:rPr>
          <w:lang w:val="ru-RU"/>
        </w:rPr>
        <w:t>-</w:t>
      </w:r>
      <w:r w:rsidRPr="00E941EA">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E941EA" w:rsidRDefault="00294CC9" w:rsidP="00294CC9">
      <w:pPr>
        <w:rPr>
          <w:lang w:val="ru-RU"/>
        </w:rPr>
      </w:pPr>
      <w:r w:rsidRPr="00E941EA">
        <w:rPr>
          <w:lang w:val="ru-RU"/>
        </w:rPr>
        <w:t>-</w:t>
      </w:r>
      <w:r w:rsidRPr="00E941EA">
        <w:rPr>
          <w:lang w:val="ru-RU"/>
        </w:rPr>
        <w:tab/>
        <w:t xml:space="preserve">исти доставе другој Уговорној страни и да прате поступање по примедбама; </w:t>
      </w:r>
    </w:p>
    <w:p w14:paraId="6260CEF6" w14:textId="77777777" w:rsidR="00294CC9" w:rsidRPr="00E941EA" w:rsidRDefault="00294CC9" w:rsidP="00294CC9">
      <w:pPr>
        <w:rPr>
          <w:lang w:val="ru-RU"/>
        </w:rPr>
      </w:pPr>
      <w:r w:rsidRPr="00E941EA">
        <w:rPr>
          <w:lang w:val="ru-RU"/>
        </w:rPr>
        <w:t>-           Да сачине, потпишу и верификују Записник о квалитативном пријему услуга (без примедби);</w:t>
      </w:r>
    </w:p>
    <w:p w14:paraId="36F0929A" w14:textId="77777777" w:rsidR="00294CC9" w:rsidRPr="00E941EA" w:rsidRDefault="00294CC9" w:rsidP="00294CC9">
      <w:pPr>
        <w:rPr>
          <w:lang w:val="ru-RU"/>
        </w:rPr>
      </w:pPr>
      <w:r w:rsidRPr="00E941EA">
        <w:rPr>
          <w:lang w:val="ru-RU"/>
        </w:rPr>
        <w:t>-</w:t>
      </w:r>
      <w:r w:rsidRPr="00E941EA">
        <w:rPr>
          <w:lang w:val="ru-RU"/>
        </w:rPr>
        <w:tab/>
        <w:t>благовремено приме Коначан извештај  о извршеној услузи и изјасне се поводом истог у писменој форми;</w:t>
      </w:r>
    </w:p>
    <w:p w14:paraId="4634F29D" w14:textId="77777777" w:rsidR="00294CC9" w:rsidRPr="00E941EA" w:rsidRDefault="00294CC9" w:rsidP="00294CC9">
      <w:pPr>
        <w:rPr>
          <w:lang w:val="ru-RU"/>
        </w:rPr>
      </w:pPr>
      <w:r w:rsidRPr="00E941EA">
        <w:rPr>
          <w:lang w:val="ru-RU"/>
        </w:rPr>
        <w:t>-</w:t>
      </w:r>
      <w:r w:rsidRPr="00E941EA">
        <w:rPr>
          <w:lang w:val="ru-RU"/>
        </w:rPr>
        <w:tab/>
        <w:t>извршавају и друге дужности везане за реализацију предмета овог Уговора, по потреби.</w:t>
      </w:r>
    </w:p>
    <w:p w14:paraId="541692C8" w14:textId="77777777" w:rsidR="00151D4C" w:rsidRPr="00E941EA" w:rsidRDefault="00151D4C" w:rsidP="00294CC9">
      <w:pPr>
        <w:rPr>
          <w:lang w:val="ru-RU"/>
        </w:rPr>
      </w:pPr>
    </w:p>
    <w:p w14:paraId="2356F43D" w14:textId="77777777" w:rsidR="00294CC9" w:rsidRPr="009F42E4" w:rsidRDefault="00294CC9" w:rsidP="00294CC9">
      <w:pPr>
        <w:rPr>
          <w:b/>
          <w:lang w:val="ru-RU"/>
        </w:rPr>
      </w:pPr>
      <w:r w:rsidRPr="009F42E4">
        <w:rPr>
          <w:b/>
          <w:lang w:val="ru-RU"/>
        </w:rPr>
        <w:t xml:space="preserve">КВАЛИТАТИВНИ И КВАНТИТАТИВНИ ПРИЈЕМ </w:t>
      </w:r>
    </w:p>
    <w:p w14:paraId="59E47C89" w14:textId="50AC0DF2" w:rsidR="00294CC9" w:rsidRPr="009F42E4" w:rsidRDefault="00A056D2" w:rsidP="009F42E4">
      <w:pPr>
        <w:jc w:val="center"/>
        <w:rPr>
          <w:b/>
          <w:lang w:val="ru-RU"/>
        </w:rPr>
      </w:pPr>
      <w:r w:rsidRPr="009F42E4">
        <w:rPr>
          <w:b/>
          <w:lang w:val="ru-RU"/>
        </w:rPr>
        <w:t>Члан 2</w:t>
      </w:r>
      <w:r w:rsidR="00151D4C" w:rsidRPr="009F42E4">
        <w:rPr>
          <w:b/>
          <w:lang w:val="sr-Cyrl-RS"/>
        </w:rPr>
        <w:t>3</w:t>
      </w:r>
      <w:r w:rsidR="00294CC9" w:rsidRPr="009F42E4">
        <w:rPr>
          <w:b/>
          <w:lang w:val="ru-RU"/>
        </w:rPr>
        <w:t>.</w:t>
      </w:r>
    </w:p>
    <w:p w14:paraId="2D8A6C56" w14:textId="77777777" w:rsidR="00294CC9" w:rsidRPr="00E941EA" w:rsidRDefault="00294CC9" w:rsidP="00294CC9">
      <w:pPr>
        <w:rPr>
          <w:lang w:val="ru-RU"/>
        </w:rPr>
      </w:pPr>
    </w:p>
    <w:p w14:paraId="4B27C037" w14:textId="3702A25F" w:rsidR="00294CC9" w:rsidRPr="00E941EA" w:rsidRDefault="00294CC9" w:rsidP="00294CC9">
      <w:pPr>
        <w:rPr>
          <w:lang w:val="ru-RU"/>
        </w:rPr>
      </w:pPr>
      <w:r w:rsidRPr="00E941EA">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E941EA" w:rsidRDefault="00294CC9" w:rsidP="00294CC9">
      <w:pPr>
        <w:rPr>
          <w:lang w:val="ru-RU"/>
        </w:rPr>
      </w:pPr>
      <w:r w:rsidRPr="00E941EA">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7C3F8D03" w14:textId="77777777" w:rsidR="00294CC9" w:rsidRPr="00E941EA" w:rsidRDefault="00294CC9" w:rsidP="00294CC9">
      <w:pPr>
        <w:rPr>
          <w:lang w:val="ru-RU"/>
        </w:rPr>
      </w:pPr>
      <w:r w:rsidRPr="00E941EA">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080B4A72" w14:textId="77777777" w:rsidR="007302F9" w:rsidRPr="00E941EA" w:rsidRDefault="007302F9" w:rsidP="00294CC9">
      <w:pPr>
        <w:rPr>
          <w:lang w:val="ru-RU"/>
        </w:rPr>
      </w:pPr>
    </w:p>
    <w:p w14:paraId="5E38DF8C" w14:textId="77777777" w:rsidR="00294CC9" w:rsidRPr="009F42E4" w:rsidRDefault="00294CC9" w:rsidP="00294CC9">
      <w:pPr>
        <w:rPr>
          <w:b/>
          <w:lang w:val="ru-RU"/>
        </w:rPr>
      </w:pPr>
      <w:r w:rsidRPr="009F42E4">
        <w:rPr>
          <w:b/>
          <w:lang w:val="ru-RU"/>
        </w:rPr>
        <w:t>ВИША СИЛА</w:t>
      </w:r>
    </w:p>
    <w:p w14:paraId="57419C85" w14:textId="599C2925" w:rsidR="00294CC9" w:rsidRDefault="001B07DC" w:rsidP="009F42E4">
      <w:pPr>
        <w:jc w:val="center"/>
        <w:rPr>
          <w:b/>
          <w:lang w:val="ru-RU"/>
        </w:rPr>
      </w:pPr>
      <w:r w:rsidRPr="009F42E4">
        <w:rPr>
          <w:b/>
          <w:lang w:val="ru-RU"/>
        </w:rPr>
        <w:t>Члан 2</w:t>
      </w:r>
      <w:r w:rsidR="00151D4C" w:rsidRPr="009F42E4">
        <w:rPr>
          <w:b/>
          <w:lang w:val="sr-Cyrl-RS"/>
        </w:rPr>
        <w:t>4</w:t>
      </w:r>
      <w:r w:rsidR="00294CC9" w:rsidRPr="009F42E4">
        <w:rPr>
          <w:b/>
          <w:lang w:val="ru-RU"/>
        </w:rPr>
        <w:t>.</w:t>
      </w:r>
    </w:p>
    <w:p w14:paraId="6A52F78F" w14:textId="77777777" w:rsidR="009F42E4" w:rsidRPr="009F42E4" w:rsidRDefault="009F42E4" w:rsidP="009F42E4">
      <w:pPr>
        <w:jc w:val="center"/>
        <w:rPr>
          <w:b/>
          <w:lang w:val="ru-RU"/>
        </w:rPr>
      </w:pPr>
    </w:p>
    <w:p w14:paraId="0B1E91AE" w14:textId="77777777" w:rsidR="00294CC9" w:rsidRPr="00E941EA" w:rsidRDefault="00294CC9" w:rsidP="00294CC9">
      <w:pPr>
        <w:rPr>
          <w:lang w:val="ru-RU"/>
        </w:rPr>
      </w:pPr>
      <w:r w:rsidRPr="00E941EA">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EC78140" w14:textId="77777777" w:rsidR="00294CC9" w:rsidRPr="00E941EA" w:rsidRDefault="00294CC9" w:rsidP="00294CC9">
      <w:pPr>
        <w:rPr>
          <w:lang w:val="ru-RU"/>
        </w:rPr>
      </w:pPr>
    </w:p>
    <w:p w14:paraId="36B64134" w14:textId="77777777" w:rsidR="00294CC9" w:rsidRPr="00E941EA" w:rsidRDefault="00294CC9" w:rsidP="00294CC9">
      <w:pPr>
        <w:rPr>
          <w:lang w:val="ru-RU"/>
        </w:rPr>
      </w:pPr>
      <w:r w:rsidRPr="00E941EA">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8F03046" w14:textId="77777777" w:rsidR="00294CC9" w:rsidRPr="00E941EA" w:rsidRDefault="00294CC9" w:rsidP="00294CC9">
      <w:pPr>
        <w:rPr>
          <w:lang w:val="ru-RU"/>
        </w:rPr>
      </w:pPr>
    </w:p>
    <w:p w14:paraId="0178B2BE" w14:textId="77777777" w:rsidR="00294CC9" w:rsidRPr="00E941EA" w:rsidRDefault="00294CC9" w:rsidP="00294CC9">
      <w:pPr>
        <w:rPr>
          <w:lang w:val="ru-RU"/>
        </w:rPr>
      </w:pPr>
      <w:r w:rsidRPr="00E941EA">
        <w:rPr>
          <w:lang w:val="ru-RU"/>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E6DD72D" w14:textId="77777777" w:rsidR="00294CC9" w:rsidRPr="00E941EA" w:rsidRDefault="00294CC9" w:rsidP="00294CC9">
      <w:pPr>
        <w:rPr>
          <w:lang w:val="ru-RU"/>
        </w:rPr>
      </w:pPr>
    </w:p>
    <w:p w14:paraId="26E49D03" w14:textId="77777777" w:rsidR="00294CC9" w:rsidRPr="00E941EA" w:rsidRDefault="00294CC9" w:rsidP="00294CC9">
      <w:pPr>
        <w:rPr>
          <w:lang w:val="ru-RU"/>
        </w:rPr>
      </w:pPr>
      <w:r w:rsidRPr="00E941EA">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908400A" w14:textId="77777777" w:rsidR="00151D4C" w:rsidRPr="00E941EA" w:rsidRDefault="00151D4C" w:rsidP="00294CC9">
      <w:pPr>
        <w:rPr>
          <w:lang w:val="ru-RU"/>
        </w:rPr>
      </w:pPr>
    </w:p>
    <w:p w14:paraId="0B6411AF" w14:textId="77777777" w:rsidR="00294CC9" w:rsidRPr="009F42E4" w:rsidRDefault="00294CC9" w:rsidP="00294CC9">
      <w:pPr>
        <w:rPr>
          <w:b/>
          <w:lang w:val="ru-RU"/>
        </w:rPr>
      </w:pPr>
      <w:r w:rsidRPr="009F42E4">
        <w:rPr>
          <w:b/>
          <w:lang w:val="ru-RU"/>
        </w:rPr>
        <w:t>НАКНАДА ШТЕТЕ</w:t>
      </w:r>
    </w:p>
    <w:p w14:paraId="19071AE0" w14:textId="6996F2F6" w:rsidR="00294CC9" w:rsidRPr="009F42E4" w:rsidRDefault="001B07DC" w:rsidP="009F42E4">
      <w:pPr>
        <w:jc w:val="center"/>
        <w:rPr>
          <w:b/>
          <w:lang w:val="ru-RU"/>
        </w:rPr>
      </w:pPr>
      <w:r w:rsidRPr="009F42E4">
        <w:rPr>
          <w:b/>
          <w:lang w:val="ru-RU"/>
        </w:rPr>
        <w:t>Члан 2</w:t>
      </w:r>
      <w:r w:rsidR="00151D4C" w:rsidRPr="009F42E4">
        <w:rPr>
          <w:b/>
          <w:lang w:val="sr-Cyrl-RS"/>
        </w:rPr>
        <w:t>5</w:t>
      </w:r>
      <w:r w:rsidR="00294CC9" w:rsidRPr="009F42E4">
        <w:rPr>
          <w:b/>
          <w:lang w:val="ru-RU"/>
        </w:rPr>
        <w:t>.</w:t>
      </w:r>
    </w:p>
    <w:p w14:paraId="409ED4F9" w14:textId="77777777" w:rsidR="00294CC9" w:rsidRPr="00E941EA" w:rsidRDefault="00294CC9" w:rsidP="00294CC9">
      <w:pPr>
        <w:rPr>
          <w:lang w:val="ru-RU"/>
        </w:rPr>
      </w:pPr>
    </w:p>
    <w:p w14:paraId="285D26E1" w14:textId="77777777" w:rsidR="00294CC9" w:rsidRPr="00E941EA" w:rsidRDefault="00294CC9" w:rsidP="00294CC9">
      <w:pPr>
        <w:rPr>
          <w:lang w:val="ru-RU"/>
        </w:rPr>
      </w:pPr>
      <w:r w:rsidRPr="00E941EA">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8A95816" w14:textId="77777777" w:rsidR="00294CC9" w:rsidRPr="00E941EA" w:rsidRDefault="00294CC9" w:rsidP="00294CC9">
      <w:pPr>
        <w:rPr>
          <w:lang w:val="ru-RU"/>
        </w:rPr>
      </w:pPr>
    </w:p>
    <w:p w14:paraId="33A50F5F" w14:textId="77777777" w:rsidR="00294CC9" w:rsidRPr="00E941EA" w:rsidRDefault="00294CC9" w:rsidP="00294CC9">
      <w:pPr>
        <w:rPr>
          <w:lang w:val="ru-RU"/>
        </w:rPr>
      </w:pPr>
      <w:r w:rsidRPr="00E941EA">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4B7F02" w14:textId="77777777" w:rsidR="00294CC9" w:rsidRPr="00E941EA" w:rsidRDefault="00294CC9" w:rsidP="00294CC9">
      <w:pPr>
        <w:rPr>
          <w:lang w:val="ru-RU"/>
        </w:rPr>
      </w:pPr>
    </w:p>
    <w:p w14:paraId="11546538" w14:textId="77777777" w:rsidR="00294CC9" w:rsidRPr="00E941EA" w:rsidRDefault="00294CC9" w:rsidP="00294CC9">
      <w:pPr>
        <w:rPr>
          <w:lang w:val="ru-RU"/>
        </w:rPr>
      </w:pPr>
      <w:r w:rsidRPr="00E941EA">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DBBC1A0" w14:textId="77777777" w:rsidR="00294CC9" w:rsidRPr="00E941EA" w:rsidRDefault="00294CC9" w:rsidP="00294CC9">
      <w:pPr>
        <w:rPr>
          <w:lang w:val="ru-RU"/>
        </w:rPr>
      </w:pPr>
    </w:p>
    <w:p w14:paraId="56FFFE60" w14:textId="7D3C7409" w:rsidR="00294CC9" w:rsidRPr="00E941EA" w:rsidRDefault="00294CC9" w:rsidP="00294CC9">
      <w:pPr>
        <w:rPr>
          <w:lang w:val="ru-RU"/>
        </w:rPr>
      </w:pPr>
      <w:r w:rsidRPr="00E941EA">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9912ADB" w14:textId="77777777" w:rsidR="00250044" w:rsidRPr="00E941EA" w:rsidRDefault="00250044" w:rsidP="00294CC9">
      <w:pPr>
        <w:rPr>
          <w:lang w:val="ru-RU"/>
        </w:rPr>
      </w:pPr>
    </w:p>
    <w:p w14:paraId="5039E3FA" w14:textId="77777777" w:rsidR="00294CC9" w:rsidRPr="009F42E4" w:rsidRDefault="00294CC9" w:rsidP="00294CC9">
      <w:pPr>
        <w:rPr>
          <w:b/>
          <w:lang w:val="ru-RU"/>
        </w:rPr>
      </w:pPr>
      <w:r w:rsidRPr="009F42E4">
        <w:rPr>
          <w:b/>
          <w:lang w:val="ru-RU"/>
        </w:rPr>
        <w:t>УГОВОРНА КАЗНА</w:t>
      </w:r>
    </w:p>
    <w:p w14:paraId="57EBD080" w14:textId="2E96D641" w:rsidR="00294CC9" w:rsidRPr="00E941EA" w:rsidRDefault="001B07DC" w:rsidP="009F42E4">
      <w:pPr>
        <w:jc w:val="center"/>
        <w:rPr>
          <w:lang w:val="ru-RU"/>
        </w:rPr>
      </w:pPr>
      <w:r w:rsidRPr="009F42E4">
        <w:rPr>
          <w:b/>
          <w:lang w:val="ru-RU"/>
        </w:rPr>
        <w:t xml:space="preserve">Члан </w:t>
      </w:r>
      <w:r w:rsidR="00151D4C" w:rsidRPr="009F42E4">
        <w:rPr>
          <w:b/>
          <w:lang w:val="ru-RU"/>
        </w:rPr>
        <w:t>26</w:t>
      </w:r>
      <w:r w:rsidR="00294CC9" w:rsidRPr="00E941EA">
        <w:rPr>
          <w:lang w:val="ru-RU"/>
        </w:rPr>
        <w:t>.</w:t>
      </w:r>
    </w:p>
    <w:p w14:paraId="0CAAA0CF" w14:textId="77777777" w:rsidR="00294CC9" w:rsidRPr="00E941EA" w:rsidRDefault="00294CC9" w:rsidP="00294CC9">
      <w:pPr>
        <w:rPr>
          <w:lang w:val="ru-RU"/>
        </w:rPr>
      </w:pPr>
    </w:p>
    <w:p w14:paraId="08E7E4AB" w14:textId="77777777" w:rsidR="00294CC9" w:rsidRPr="00E941EA" w:rsidRDefault="00294CC9" w:rsidP="00294CC9">
      <w:pPr>
        <w:rPr>
          <w:lang w:val="ru-RU"/>
        </w:rPr>
      </w:pPr>
      <w:r w:rsidRPr="00E941EA">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33C21D4" w14:textId="77777777" w:rsidR="00294CC9" w:rsidRPr="00E941EA" w:rsidRDefault="00294CC9" w:rsidP="00294CC9">
      <w:pPr>
        <w:rPr>
          <w:lang w:val="ru-RU"/>
        </w:rPr>
      </w:pPr>
    </w:p>
    <w:p w14:paraId="74EA9436" w14:textId="77777777" w:rsidR="00294CC9" w:rsidRPr="00E941EA" w:rsidRDefault="00294CC9" w:rsidP="00294CC9">
      <w:pPr>
        <w:rPr>
          <w:lang w:val="ru-RU"/>
        </w:rPr>
      </w:pPr>
      <w:r w:rsidRPr="00E941EA">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644BF6B" w14:textId="77777777" w:rsidR="00294CC9" w:rsidRPr="00E941EA" w:rsidRDefault="00294CC9" w:rsidP="00294CC9">
      <w:pPr>
        <w:rPr>
          <w:lang w:val="ru-RU"/>
        </w:rPr>
      </w:pPr>
    </w:p>
    <w:p w14:paraId="029D7321" w14:textId="17C7A3E9" w:rsidR="00151D4C" w:rsidRPr="00E941EA" w:rsidRDefault="00294CC9" w:rsidP="00294CC9">
      <w:pPr>
        <w:rPr>
          <w:lang w:val="ru-RU"/>
        </w:rPr>
      </w:pPr>
      <w:r w:rsidRPr="00E941EA">
        <w:rPr>
          <w:lang w:val="ru-RU"/>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0E7E3CE" w14:textId="77777777" w:rsidR="00600F89" w:rsidRPr="00E941EA" w:rsidRDefault="00600F89" w:rsidP="00294CC9">
      <w:pPr>
        <w:rPr>
          <w:lang w:val="ru-RU"/>
        </w:rPr>
      </w:pPr>
    </w:p>
    <w:p w14:paraId="455CDA01" w14:textId="753D804C" w:rsidR="00294CC9" w:rsidRPr="009F42E4" w:rsidRDefault="00294CC9" w:rsidP="00294CC9">
      <w:pPr>
        <w:rPr>
          <w:b/>
          <w:lang w:val="ru-RU"/>
        </w:rPr>
      </w:pPr>
      <w:r w:rsidRPr="009F42E4">
        <w:rPr>
          <w:b/>
          <w:lang w:val="ru-RU"/>
        </w:rPr>
        <w:t>РАСКИД УГОВОРА</w:t>
      </w:r>
    </w:p>
    <w:p w14:paraId="16242A0A" w14:textId="632CA2B9" w:rsidR="00294CC9" w:rsidRPr="009F42E4" w:rsidRDefault="001B07DC" w:rsidP="009F42E4">
      <w:pPr>
        <w:jc w:val="center"/>
        <w:rPr>
          <w:b/>
          <w:lang w:val="ru-RU"/>
        </w:rPr>
      </w:pPr>
      <w:r w:rsidRPr="009F42E4">
        <w:rPr>
          <w:b/>
          <w:lang w:val="ru-RU"/>
        </w:rPr>
        <w:t>Члан 2</w:t>
      </w:r>
      <w:r w:rsidR="00151D4C" w:rsidRPr="009F42E4">
        <w:rPr>
          <w:b/>
          <w:lang w:val="sr-Cyrl-RS"/>
        </w:rPr>
        <w:t>7</w:t>
      </w:r>
      <w:r w:rsidR="00294CC9" w:rsidRPr="009F42E4">
        <w:rPr>
          <w:b/>
          <w:lang w:val="ru-RU"/>
        </w:rPr>
        <w:t>.</w:t>
      </w:r>
    </w:p>
    <w:p w14:paraId="046D74AA" w14:textId="77777777" w:rsidR="00294CC9" w:rsidRPr="00E941EA" w:rsidRDefault="00294CC9" w:rsidP="00294CC9">
      <w:pPr>
        <w:rPr>
          <w:lang w:val="ru-RU"/>
        </w:rPr>
      </w:pPr>
    </w:p>
    <w:p w14:paraId="7621459E" w14:textId="77777777" w:rsidR="00294CC9" w:rsidRPr="00E941EA" w:rsidRDefault="00294CC9" w:rsidP="00294CC9">
      <w:pPr>
        <w:rPr>
          <w:lang w:val="ru-RU"/>
        </w:rPr>
      </w:pPr>
      <w:r w:rsidRPr="00E941EA">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578B083" w14:textId="77777777" w:rsidR="00294CC9" w:rsidRPr="00E941EA" w:rsidRDefault="00294CC9" w:rsidP="00294CC9">
      <w:pPr>
        <w:rPr>
          <w:lang w:val="ru-RU"/>
        </w:rPr>
      </w:pPr>
    </w:p>
    <w:p w14:paraId="32188402" w14:textId="77777777" w:rsidR="00294CC9" w:rsidRPr="00E941EA" w:rsidRDefault="00294CC9" w:rsidP="00294CC9">
      <w:pPr>
        <w:rPr>
          <w:lang w:val="ru-RU"/>
        </w:rPr>
      </w:pPr>
      <w:r w:rsidRPr="00E941EA">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8D0249" w14:textId="77777777" w:rsidR="00294CC9" w:rsidRPr="00E941EA" w:rsidRDefault="00294CC9" w:rsidP="00294CC9">
      <w:pPr>
        <w:rPr>
          <w:lang w:val="ru-RU"/>
        </w:rPr>
      </w:pPr>
    </w:p>
    <w:p w14:paraId="499DA840" w14:textId="34D237D8" w:rsidR="00294CC9" w:rsidRPr="00E941EA" w:rsidRDefault="00294CC9" w:rsidP="00294CC9">
      <w:pPr>
        <w:rPr>
          <w:lang w:val="ru-RU"/>
        </w:rPr>
      </w:pPr>
      <w:r w:rsidRPr="00E941EA">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E941EA">
        <w:rPr>
          <w:lang w:val="sr-Latn-RS"/>
        </w:rPr>
        <w:t>6</w:t>
      </w:r>
      <w:r w:rsidRPr="00E941EA">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C714C" w14:textId="77777777" w:rsidR="00294CC9" w:rsidRPr="00E941EA" w:rsidRDefault="00294CC9" w:rsidP="00294CC9">
      <w:pPr>
        <w:rPr>
          <w:lang w:val="ru-RU"/>
        </w:rPr>
      </w:pPr>
    </w:p>
    <w:p w14:paraId="4FA3467A" w14:textId="77777777" w:rsidR="00294CC9" w:rsidRPr="009F42E4" w:rsidRDefault="00294CC9" w:rsidP="00294CC9">
      <w:pPr>
        <w:rPr>
          <w:b/>
          <w:lang w:val="ru-RU"/>
        </w:rPr>
      </w:pPr>
      <w:r w:rsidRPr="009F42E4">
        <w:rPr>
          <w:b/>
          <w:lang w:val="ru-RU"/>
        </w:rPr>
        <w:t>ЗАВРШНЕ ОДРЕДБЕ</w:t>
      </w:r>
    </w:p>
    <w:p w14:paraId="6139FBF6" w14:textId="29522578" w:rsidR="00294CC9" w:rsidRDefault="001B07DC" w:rsidP="009F42E4">
      <w:pPr>
        <w:jc w:val="center"/>
        <w:rPr>
          <w:b/>
          <w:lang w:val="ru-RU"/>
        </w:rPr>
      </w:pPr>
      <w:r w:rsidRPr="009F42E4">
        <w:rPr>
          <w:b/>
          <w:lang w:val="ru-RU"/>
        </w:rPr>
        <w:t>Члан 2</w:t>
      </w:r>
      <w:r w:rsidR="00151D4C" w:rsidRPr="009F42E4">
        <w:rPr>
          <w:b/>
          <w:lang w:val="sr-Cyrl-RS"/>
        </w:rPr>
        <w:t>8</w:t>
      </w:r>
      <w:r w:rsidR="00294CC9" w:rsidRPr="009F42E4">
        <w:rPr>
          <w:b/>
          <w:lang w:val="ru-RU"/>
        </w:rPr>
        <w:t>.</w:t>
      </w:r>
    </w:p>
    <w:p w14:paraId="3FA1CCD4" w14:textId="77777777" w:rsidR="009F42E4" w:rsidRPr="009F42E4" w:rsidRDefault="009F42E4" w:rsidP="009F42E4">
      <w:pPr>
        <w:jc w:val="center"/>
        <w:rPr>
          <w:b/>
          <w:lang w:val="ru-RU"/>
        </w:rPr>
      </w:pPr>
    </w:p>
    <w:p w14:paraId="0883ED1A" w14:textId="77777777" w:rsidR="00294CC9" w:rsidRPr="00E941EA" w:rsidRDefault="00294CC9" w:rsidP="00294CC9">
      <w:pPr>
        <w:rPr>
          <w:lang w:val="ru-RU"/>
        </w:rPr>
      </w:pPr>
      <w:r w:rsidRPr="00E941EA">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FEB337" w14:textId="77777777" w:rsidR="00151D4C" w:rsidRPr="00E941EA" w:rsidRDefault="00151D4C" w:rsidP="00294CC9">
      <w:pPr>
        <w:rPr>
          <w:lang w:val="ru-RU"/>
        </w:rPr>
      </w:pPr>
    </w:p>
    <w:p w14:paraId="75B5F549" w14:textId="3857BDAC" w:rsidR="00294CC9" w:rsidRDefault="001B07DC" w:rsidP="009F42E4">
      <w:pPr>
        <w:jc w:val="center"/>
        <w:rPr>
          <w:b/>
          <w:lang w:val="ru-RU"/>
        </w:rPr>
      </w:pPr>
      <w:r w:rsidRPr="009F42E4">
        <w:rPr>
          <w:b/>
          <w:lang w:val="ru-RU"/>
        </w:rPr>
        <w:t>Члан 2</w:t>
      </w:r>
      <w:r w:rsidR="00151D4C" w:rsidRPr="009F42E4">
        <w:rPr>
          <w:b/>
          <w:lang w:val="sr-Cyrl-RS"/>
        </w:rPr>
        <w:t>9</w:t>
      </w:r>
      <w:r w:rsidR="00294CC9" w:rsidRPr="009F42E4">
        <w:rPr>
          <w:b/>
          <w:lang w:val="ru-RU"/>
        </w:rPr>
        <w:t>.</w:t>
      </w:r>
    </w:p>
    <w:p w14:paraId="3D3BAA4C" w14:textId="77777777" w:rsidR="009F42E4" w:rsidRPr="009F42E4" w:rsidRDefault="009F42E4" w:rsidP="009F42E4">
      <w:pPr>
        <w:jc w:val="center"/>
        <w:rPr>
          <w:b/>
          <w:lang w:val="ru-RU"/>
        </w:rPr>
      </w:pPr>
    </w:p>
    <w:p w14:paraId="608FF8EA" w14:textId="77777777" w:rsidR="00294CC9" w:rsidRPr="00E941EA" w:rsidRDefault="00294CC9" w:rsidP="00294CC9">
      <w:pPr>
        <w:rPr>
          <w:lang w:val="ru-RU"/>
        </w:rPr>
      </w:pPr>
      <w:r w:rsidRPr="00E941EA">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4D0B8B" w14:textId="77777777" w:rsidR="00294CC9" w:rsidRPr="00E941EA" w:rsidRDefault="00294CC9" w:rsidP="00294CC9">
      <w:pPr>
        <w:rPr>
          <w:lang w:val="ru-RU"/>
        </w:rPr>
      </w:pPr>
    </w:p>
    <w:p w14:paraId="4034F992" w14:textId="29846F5B" w:rsidR="00294CC9" w:rsidRDefault="001B07DC" w:rsidP="009F42E4">
      <w:pPr>
        <w:jc w:val="center"/>
        <w:rPr>
          <w:b/>
          <w:lang w:val="ru-RU"/>
        </w:rPr>
      </w:pPr>
      <w:r w:rsidRPr="009F42E4">
        <w:rPr>
          <w:b/>
          <w:lang w:val="ru-RU"/>
        </w:rPr>
        <w:t xml:space="preserve">Члан </w:t>
      </w:r>
      <w:r w:rsidR="00151D4C" w:rsidRPr="009F42E4">
        <w:rPr>
          <w:b/>
          <w:lang w:val="ru-RU"/>
        </w:rPr>
        <w:t>30</w:t>
      </w:r>
      <w:r w:rsidR="00294CC9" w:rsidRPr="009F42E4">
        <w:rPr>
          <w:b/>
          <w:lang w:val="ru-RU"/>
        </w:rPr>
        <w:t>.</w:t>
      </w:r>
    </w:p>
    <w:p w14:paraId="3500F1D0" w14:textId="77777777" w:rsidR="009F42E4" w:rsidRPr="009F42E4" w:rsidRDefault="009F42E4" w:rsidP="009F42E4">
      <w:pPr>
        <w:jc w:val="center"/>
        <w:rPr>
          <w:b/>
          <w:lang w:val="ru-RU"/>
        </w:rPr>
      </w:pPr>
    </w:p>
    <w:p w14:paraId="4B57295C" w14:textId="77777777" w:rsidR="00294CC9" w:rsidRPr="00E941EA" w:rsidRDefault="00294CC9" w:rsidP="00294CC9">
      <w:pPr>
        <w:rPr>
          <w:lang w:val="ru-RU"/>
        </w:rPr>
      </w:pPr>
      <w:r w:rsidRPr="00E941EA">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04987FE" w14:textId="77777777" w:rsidR="009F42E4" w:rsidRDefault="009F42E4" w:rsidP="00294CC9">
      <w:pPr>
        <w:rPr>
          <w:lang w:val="ru-RU"/>
        </w:rPr>
      </w:pPr>
    </w:p>
    <w:p w14:paraId="4FCCB15A" w14:textId="3E4C0BF2" w:rsidR="00294CC9" w:rsidRDefault="001B07DC" w:rsidP="009F42E4">
      <w:pPr>
        <w:jc w:val="center"/>
        <w:rPr>
          <w:b/>
          <w:lang w:val="sr-Cyrl-RS"/>
        </w:rPr>
      </w:pPr>
      <w:r w:rsidRPr="009F42E4">
        <w:rPr>
          <w:b/>
          <w:lang w:val="ru-RU"/>
        </w:rPr>
        <w:lastRenderedPageBreak/>
        <w:t xml:space="preserve">Члан </w:t>
      </w:r>
      <w:r w:rsidR="007302F9" w:rsidRPr="009F42E4">
        <w:rPr>
          <w:b/>
          <w:lang w:val="sr-Latn-RS"/>
        </w:rPr>
        <w:t>3</w:t>
      </w:r>
      <w:r w:rsidR="00151D4C" w:rsidRPr="009F42E4">
        <w:rPr>
          <w:b/>
          <w:lang w:val="sr-Cyrl-RS"/>
        </w:rPr>
        <w:t>1</w:t>
      </w:r>
      <w:r w:rsidR="009F42E4">
        <w:rPr>
          <w:b/>
          <w:lang w:val="sr-Cyrl-RS"/>
        </w:rPr>
        <w:t>.</w:t>
      </w:r>
    </w:p>
    <w:p w14:paraId="1FF2BD12" w14:textId="77777777" w:rsidR="009F42E4" w:rsidRPr="009F42E4" w:rsidRDefault="009F42E4" w:rsidP="009F42E4">
      <w:pPr>
        <w:jc w:val="center"/>
        <w:rPr>
          <w:b/>
          <w:lang w:val="sr-Cyrl-RS"/>
        </w:rPr>
      </w:pPr>
    </w:p>
    <w:p w14:paraId="356CA751" w14:textId="3747395F" w:rsidR="00294CC9" w:rsidRPr="00E941EA" w:rsidRDefault="00294CC9" w:rsidP="00294CC9">
      <w:pPr>
        <w:rPr>
          <w:lang w:val="ru-RU"/>
        </w:rPr>
      </w:pPr>
      <w:r w:rsidRPr="00E941EA">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9F42E4">
        <w:rPr>
          <w:lang w:val="ru-RU"/>
        </w:rPr>
        <w:t>но надлежног суда у Пожарев</w:t>
      </w:r>
      <w:r w:rsidR="00803D3D" w:rsidRPr="00E941EA">
        <w:rPr>
          <w:lang w:val="ru-RU"/>
        </w:rPr>
        <w:t>цу.</w:t>
      </w:r>
    </w:p>
    <w:p w14:paraId="6A5615C1" w14:textId="11879F80" w:rsidR="00294CC9" w:rsidRDefault="001B07DC" w:rsidP="009F42E4">
      <w:pPr>
        <w:jc w:val="center"/>
        <w:rPr>
          <w:b/>
          <w:lang w:val="ru-RU"/>
        </w:rPr>
      </w:pPr>
      <w:r w:rsidRPr="009F42E4">
        <w:rPr>
          <w:b/>
          <w:lang w:val="ru-RU"/>
        </w:rPr>
        <w:t xml:space="preserve">Члан </w:t>
      </w:r>
      <w:r w:rsidR="007302F9" w:rsidRPr="009F42E4">
        <w:rPr>
          <w:b/>
          <w:lang w:val="sr-Latn-RS"/>
        </w:rPr>
        <w:t>3</w:t>
      </w:r>
      <w:r w:rsidR="00151D4C" w:rsidRPr="009F42E4">
        <w:rPr>
          <w:b/>
          <w:lang w:val="sr-Cyrl-RS"/>
        </w:rPr>
        <w:t>2</w:t>
      </w:r>
      <w:r w:rsidR="00294CC9" w:rsidRPr="009F42E4">
        <w:rPr>
          <w:b/>
          <w:lang w:val="ru-RU"/>
        </w:rPr>
        <w:t>.</w:t>
      </w:r>
    </w:p>
    <w:p w14:paraId="067311D1" w14:textId="77777777" w:rsidR="009F42E4" w:rsidRPr="009F42E4" w:rsidRDefault="009F42E4" w:rsidP="009F42E4">
      <w:pPr>
        <w:jc w:val="center"/>
        <w:rPr>
          <w:b/>
          <w:lang w:val="ru-RU"/>
        </w:rPr>
      </w:pPr>
    </w:p>
    <w:p w14:paraId="653D1315" w14:textId="4B61E42A" w:rsidR="00294CC9" w:rsidRPr="00E941EA" w:rsidRDefault="00294CC9" w:rsidP="00294CC9">
      <w:pPr>
        <w:rPr>
          <w:lang w:val="ru-RU"/>
        </w:rPr>
      </w:pPr>
      <w:r w:rsidRPr="00E941EA">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9F42E4" w:rsidRDefault="001B07DC" w:rsidP="009F42E4">
      <w:pPr>
        <w:jc w:val="center"/>
        <w:rPr>
          <w:b/>
          <w:lang w:val="ru-RU"/>
        </w:rPr>
      </w:pPr>
      <w:r w:rsidRPr="009F42E4">
        <w:rPr>
          <w:b/>
          <w:lang w:val="ru-RU"/>
        </w:rPr>
        <w:t>Члан 3</w:t>
      </w:r>
      <w:r w:rsidR="00151D4C" w:rsidRPr="009F42E4">
        <w:rPr>
          <w:b/>
          <w:lang w:val="sr-Cyrl-RS"/>
        </w:rPr>
        <w:t>3</w:t>
      </w:r>
      <w:r w:rsidR="00294CC9" w:rsidRPr="009F42E4">
        <w:rPr>
          <w:b/>
          <w:lang w:val="ru-RU"/>
        </w:rPr>
        <w:t>.</w:t>
      </w:r>
    </w:p>
    <w:p w14:paraId="5704457E" w14:textId="4A7EF9C4" w:rsidR="00294CC9" w:rsidRPr="00E941EA" w:rsidRDefault="00803D3D" w:rsidP="00294CC9">
      <w:pPr>
        <w:rPr>
          <w:lang w:val="ru-RU"/>
        </w:rPr>
      </w:pPr>
      <w:r w:rsidRPr="00E941EA">
        <w:rPr>
          <w:lang w:val="ru-RU"/>
        </w:rPr>
        <w:t>Саставни део овог Уговора чине:</w:t>
      </w:r>
    </w:p>
    <w:p w14:paraId="1FC3F431" w14:textId="4270D5C4" w:rsidR="00294CC9" w:rsidRPr="00E941EA" w:rsidRDefault="00294CC9" w:rsidP="00294CC9">
      <w:pPr>
        <w:rPr>
          <w:lang w:val="ru-RU"/>
        </w:rPr>
      </w:pPr>
      <w:r w:rsidRPr="00E941EA">
        <w:rPr>
          <w:lang w:val="ru-RU"/>
        </w:rPr>
        <w:t xml:space="preserve">Прилог број </w:t>
      </w:r>
      <w:r w:rsidR="009C0203" w:rsidRPr="00E941EA">
        <w:rPr>
          <w:lang w:val="ru-RU"/>
        </w:rPr>
        <w:t>1</w:t>
      </w:r>
      <w:r w:rsidRPr="00E941EA">
        <w:rPr>
          <w:lang w:val="ru-RU"/>
        </w:rPr>
        <w:tab/>
      </w:r>
      <w:r w:rsidR="009F42E4">
        <w:rPr>
          <w:lang w:val="ru-RU"/>
        </w:rPr>
        <w:t xml:space="preserve"> </w:t>
      </w:r>
      <w:r w:rsidRPr="00E941EA">
        <w:rPr>
          <w:lang w:val="ru-RU"/>
        </w:rPr>
        <w:t>Понуда;</w:t>
      </w:r>
      <w:r w:rsidRPr="00E941EA">
        <w:rPr>
          <w:lang w:val="ru-RU"/>
        </w:rPr>
        <w:tab/>
      </w:r>
    </w:p>
    <w:p w14:paraId="3B7BC4B5" w14:textId="7DC59B63" w:rsidR="00294CC9" w:rsidRPr="00E941EA" w:rsidRDefault="00294CC9" w:rsidP="00294CC9">
      <w:pPr>
        <w:rPr>
          <w:lang w:val="ru-RU"/>
        </w:rPr>
      </w:pPr>
      <w:r w:rsidRPr="00E941EA">
        <w:rPr>
          <w:lang w:val="ru-RU"/>
        </w:rPr>
        <w:t xml:space="preserve">Прилог број </w:t>
      </w:r>
      <w:r w:rsidR="009C0203" w:rsidRPr="00E941EA">
        <w:rPr>
          <w:lang w:val="ru-RU"/>
        </w:rPr>
        <w:t>2</w:t>
      </w:r>
      <w:r w:rsidRPr="00E941EA">
        <w:rPr>
          <w:lang w:val="ru-RU"/>
        </w:rPr>
        <w:tab/>
      </w:r>
      <w:r w:rsidR="009F42E4">
        <w:rPr>
          <w:lang w:val="ru-RU"/>
        </w:rPr>
        <w:t xml:space="preserve"> </w:t>
      </w:r>
      <w:r w:rsidRPr="00E941EA">
        <w:rPr>
          <w:lang w:val="ru-RU"/>
        </w:rPr>
        <w:t>Опис и врста услуге</w:t>
      </w:r>
      <w:r w:rsidR="007A4D07" w:rsidRPr="00E941EA">
        <w:rPr>
          <w:lang w:val="ru-RU"/>
        </w:rPr>
        <w:t xml:space="preserve"> техничка спецификација</w:t>
      </w:r>
      <w:r w:rsidRPr="00E941EA">
        <w:rPr>
          <w:lang w:val="ru-RU"/>
        </w:rPr>
        <w:t>;</w:t>
      </w:r>
    </w:p>
    <w:p w14:paraId="1636237B" w14:textId="20E72758" w:rsidR="00294CC9" w:rsidRPr="00E941EA" w:rsidRDefault="00294CC9" w:rsidP="00294CC9">
      <w:pPr>
        <w:rPr>
          <w:lang w:val="ru-RU"/>
        </w:rPr>
      </w:pPr>
      <w:r w:rsidRPr="00E941EA">
        <w:rPr>
          <w:lang w:val="ru-RU"/>
        </w:rPr>
        <w:t xml:space="preserve">Прилог број </w:t>
      </w:r>
      <w:r w:rsidR="009C0203" w:rsidRPr="00E941EA">
        <w:rPr>
          <w:lang w:val="ru-RU"/>
        </w:rPr>
        <w:t>3</w:t>
      </w:r>
      <w:r w:rsidRPr="00E941EA">
        <w:rPr>
          <w:lang w:val="ru-RU"/>
        </w:rPr>
        <w:tab/>
      </w:r>
      <w:r w:rsidR="009F42E4">
        <w:rPr>
          <w:lang w:val="ru-RU"/>
        </w:rPr>
        <w:t xml:space="preserve"> </w:t>
      </w:r>
      <w:r w:rsidRPr="00E941EA">
        <w:rPr>
          <w:lang w:val="ru-RU"/>
        </w:rPr>
        <w:t>Структура цене из Понуде;</w:t>
      </w:r>
    </w:p>
    <w:p w14:paraId="4F161CFA" w14:textId="5EDD108A" w:rsidR="00294CC9" w:rsidRPr="00E941EA" w:rsidRDefault="00250044" w:rsidP="00294CC9">
      <w:pPr>
        <w:rPr>
          <w:lang w:val="ru-RU"/>
        </w:rPr>
      </w:pPr>
      <w:r w:rsidRPr="00E941EA">
        <w:rPr>
          <w:lang w:val="ru-RU"/>
        </w:rPr>
        <w:t xml:space="preserve">Прилог број </w:t>
      </w:r>
      <w:r w:rsidR="009C0203" w:rsidRPr="00E941EA">
        <w:rPr>
          <w:lang w:val="ru-RU"/>
        </w:rPr>
        <w:t>4</w:t>
      </w:r>
      <w:r w:rsidR="00294CC9" w:rsidRPr="00E941EA">
        <w:rPr>
          <w:lang w:val="ru-RU"/>
        </w:rPr>
        <w:tab/>
      </w:r>
      <w:r w:rsidR="009F42E4">
        <w:rPr>
          <w:lang w:val="ru-RU"/>
        </w:rPr>
        <w:t xml:space="preserve"> </w:t>
      </w:r>
      <w:r w:rsidR="00294CC9" w:rsidRPr="00E941EA">
        <w:rPr>
          <w:lang w:val="ru-RU"/>
        </w:rPr>
        <w:t xml:space="preserve">Безбедност и здравље на раду; </w:t>
      </w:r>
    </w:p>
    <w:p w14:paraId="66FAA403" w14:textId="15D0A353" w:rsidR="00803D3D" w:rsidRDefault="00250044" w:rsidP="00294CC9">
      <w:pPr>
        <w:rPr>
          <w:lang w:val="ru-RU"/>
        </w:rPr>
      </w:pPr>
      <w:r w:rsidRPr="00E941EA">
        <w:rPr>
          <w:lang w:val="ru-RU"/>
        </w:rPr>
        <w:t xml:space="preserve">Прилог број </w:t>
      </w:r>
      <w:r w:rsidR="009C0203" w:rsidRPr="00E941EA">
        <w:rPr>
          <w:lang w:val="ru-RU"/>
        </w:rPr>
        <w:t>5</w:t>
      </w:r>
      <w:r w:rsidR="009F42E4">
        <w:rPr>
          <w:lang w:val="ru-RU"/>
        </w:rPr>
        <w:t xml:space="preserve"> </w:t>
      </w:r>
      <w:r w:rsidR="00294CC9" w:rsidRPr="00E941EA">
        <w:rPr>
          <w:lang w:val="ru-RU"/>
        </w:rPr>
        <w:t>Споразум о заједничком извршењу услуге</w:t>
      </w:r>
    </w:p>
    <w:p w14:paraId="15784A09" w14:textId="42BCFE1B" w:rsidR="00D64ED0" w:rsidRPr="00E941EA" w:rsidRDefault="00D64ED0" w:rsidP="00294CC9">
      <w:pPr>
        <w:rPr>
          <w:lang w:val="ru-RU"/>
        </w:rPr>
      </w:pPr>
      <w:r>
        <w:rPr>
          <w:lang w:val="ru-RU"/>
        </w:rPr>
        <w:t>Прилог број 6 Средство финансијског обезбеђења</w:t>
      </w:r>
    </w:p>
    <w:p w14:paraId="7A5ECDA4" w14:textId="77777777" w:rsidR="00987D82" w:rsidRPr="00E941EA" w:rsidRDefault="00987D82" w:rsidP="00294CC9">
      <w:pPr>
        <w:rPr>
          <w:lang w:val="ru-RU"/>
        </w:rPr>
      </w:pPr>
    </w:p>
    <w:p w14:paraId="484403B7" w14:textId="5AAE3C41" w:rsidR="00294CC9" w:rsidRDefault="00803D3D" w:rsidP="009F42E4">
      <w:pPr>
        <w:jc w:val="center"/>
        <w:rPr>
          <w:lang w:val="ru-RU"/>
        </w:rPr>
      </w:pPr>
      <w:r w:rsidRPr="009F42E4">
        <w:rPr>
          <w:b/>
          <w:lang w:val="ru-RU"/>
        </w:rPr>
        <w:t>Чл</w:t>
      </w:r>
      <w:r w:rsidR="001B07DC" w:rsidRPr="009F42E4">
        <w:rPr>
          <w:b/>
          <w:lang w:val="ru-RU"/>
        </w:rPr>
        <w:t>ан 3</w:t>
      </w:r>
      <w:r w:rsidR="00056A9F" w:rsidRPr="009F42E4">
        <w:rPr>
          <w:b/>
          <w:lang w:val="sr-Cyrl-RS"/>
        </w:rPr>
        <w:t>4</w:t>
      </w:r>
      <w:r w:rsidR="00294CC9" w:rsidRPr="00E941EA">
        <w:rPr>
          <w:lang w:val="ru-RU"/>
        </w:rPr>
        <w:t>.</w:t>
      </w:r>
    </w:p>
    <w:p w14:paraId="59E9A34C" w14:textId="77777777" w:rsidR="009F42E4" w:rsidRPr="00E941EA" w:rsidRDefault="009F42E4" w:rsidP="009F42E4">
      <w:pPr>
        <w:jc w:val="center"/>
        <w:rPr>
          <w:lang w:val="ru-RU"/>
        </w:rPr>
      </w:pPr>
    </w:p>
    <w:p w14:paraId="3C37FFEC" w14:textId="77777777" w:rsidR="009F42E4" w:rsidRDefault="009F42E4" w:rsidP="009F42E4">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74800367" w14:textId="666D3685" w:rsidR="009C0203" w:rsidRPr="00E941EA" w:rsidRDefault="00803D3D" w:rsidP="004B5E8F">
      <w:pPr>
        <w:rPr>
          <w:rFonts w:eastAsia="Arial" w:cs="Arial"/>
          <w:b/>
          <w:lang w:val="sr-Cyrl-CS"/>
        </w:rPr>
      </w:pPr>
      <w:r w:rsidRPr="00E941EA">
        <w:rPr>
          <w:lang w:val="ru-RU"/>
        </w:rPr>
        <w:t xml:space="preserve">      </w:t>
      </w:r>
    </w:p>
    <w:tbl>
      <w:tblPr>
        <w:tblpPr w:leftFromText="180" w:rightFromText="180" w:vertAnchor="text" w:horzAnchor="margin" w:tblpY="579"/>
        <w:tblW w:w="0" w:type="auto"/>
        <w:tblLook w:val="04A0" w:firstRow="1" w:lastRow="0" w:firstColumn="1" w:lastColumn="0" w:noHBand="0" w:noVBand="1"/>
      </w:tblPr>
      <w:tblGrid>
        <w:gridCol w:w="4004"/>
        <w:gridCol w:w="1034"/>
        <w:gridCol w:w="3991"/>
      </w:tblGrid>
      <w:tr w:rsidR="00D64ED0" w14:paraId="5305341A" w14:textId="77777777" w:rsidTr="00482721">
        <w:tc>
          <w:tcPr>
            <w:tcW w:w="4023" w:type="dxa"/>
            <w:vAlign w:val="center"/>
            <w:hideMark/>
          </w:tcPr>
          <w:p w14:paraId="14715A7A" w14:textId="77777777" w:rsidR="00D64ED0" w:rsidRDefault="00D64ED0" w:rsidP="00482721">
            <w:pPr>
              <w:jc w:val="center"/>
              <w:rPr>
                <w:rFonts w:cs="Arial"/>
                <w:smallCaps/>
                <w:noProof/>
                <w:lang w:val="sr-Latn-RS"/>
              </w:rPr>
            </w:pPr>
            <w:r>
              <w:rPr>
                <w:rFonts w:cs="Arial"/>
                <w:lang w:val="sr-Latn-RS"/>
              </w:rPr>
              <w:t>КОРИСНИК УСЛУГА</w:t>
            </w:r>
          </w:p>
        </w:tc>
        <w:tc>
          <w:tcPr>
            <w:tcW w:w="1043" w:type="dxa"/>
            <w:vAlign w:val="center"/>
          </w:tcPr>
          <w:p w14:paraId="5BA8BE34" w14:textId="77777777" w:rsidR="00D64ED0" w:rsidRDefault="00D64ED0" w:rsidP="00482721">
            <w:pPr>
              <w:jc w:val="center"/>
              <w:rPr>
                <w:rFonts w:cs="Arial"/>
                <w:b/>
                <w:smallCaps/>
                <w:noProof/>
                <w:lang w:val="sr-Latn-RS"/>
              </w:rPr>
            </w:pPr>
          </w:p>
        </w:tc>
        <w:tc>
          <w:tcPr>
            <w:tcW w:w="4006" w:type="dxa"/>
            <w:vAlign w:val="center"/>
            <w:hideMark/>
          </w:tcPr>
          <w:p w14:paraId="7395C075" w14:textId="77777777" w:rsidR="00D64ED0" w:rsidRDefault="00D64ED0" w:rsidP="00482721">
            <w:pPr>
              <w:rPr>
                <w:rFonts w:cs="Arial"/>
                <w:smallCaps/>
                <w:noProof/>
                <w:lang w:val="sr-Latn-RS"/>
              </w:rPr>
            </w:pPr>
            <w:r>
              <w:rPr>
                <w:rFonts w:cs="Arial"/>
                <w:lang w:val="sr-Cyrl-CS"/>
              </w:rPr>
              <w:t xml:space="preserve"> </w:t>
            </w:r>
            <w:r>
              <w:rPr>
                <w:rFonts w:cs="Arial"/>
                <w:lang w:val="sr-Latn-RS"/>
              </w:rPr>
              <w:t xml:space="preserve">       </w:t>
            </w:r>
            <w:r>
              <w:rPr>
                <w:rFonts w:cs="Arial"/>
                <w:lang w:val="sr-Cyrl-CS"/>
              </w:rPr>
              <w:t xml:space="preserve">       </w:t>
            </w:r>
            <w:r>
              <w:rPr>
                <w:rFonts w:cs="Arial"/>
                <w:lang w:val="sr-Latn-RS"/>
              </w:rPr>
              <w:t>ПРУЖАЛАЦ УСЛУГА</w:t>
            </w:r>
          </w:p>
        </w:tc>
      </w:tr>
      <w:tr w:rsidR="00D64ED0" w14:paraId="00783D67" w14:textId="77777777" w:rsidTr="00482721">
        <w:tc>
          <w:tcPr>
            <w:tcW w:w="4023" w:type="dxa"/>
            <w:vAlign w:val="center"/>
          </w:tcPr>
          <w:p w14:paraId="09AC9CFE" w14:textId="77777777" w:rsidR="00D64ED0" w:rsidRDefault="00D64ED0" w:rsidP="00482721">
            <w:pPr>
              <w:jc w:val="center"/>
              <w:rPr>
                <w:rFonts w:cs="Arial"/>
                <w:b/>
                <w:noProof/>
                <w:lang w:val="sr-Cyrl-RS"/>
              </w:rPr>
            </w:pPr>
          </w:p>
          <w:p w14:paraId="3E0F840E" w14:textId="77777777" w:rsidR="00D64ED0" w:rsidRDefault="00D64ED0" w:rsidP="00482721">
            <w:pPr>
              <w:jc w:val="center"/>
              <w:rPr>
                <w:rFonts w:cs="Arial"/>
                <w:noProof/>
                <w:lang w:val="sr-Cyrl-RS"/>
              </w:rPr>
            </w:pPr>
            <w:r>
              <w:rPr>
                <w:rFonts w:cs="Arial"/>
                <w:noProof/>
                <w:lang w:val="sr-Cyrl-RS"/>
              </w:rPr>
              <w:t>ЈАВНО ПРЕДУЗЕЋЕ</w:t>
            </w:r>
          </w:p>
          <w:p w14:paraId="7449E75F" w14:textId="77777777" w:rsidR="00D64ED0" w:rsidRPr="007E2C4B" w:rsidRDefault="00D64ED0" w:rsidP="00482721">
            <w:pPr>
              <w:jc w:val="center"/>
              <w:rPr>
                <w:rFonts w:cs="Arial"/>
                <w:noProof/>
                <w:lang w:val="sr-Cyrl-RS"/>
              </w:rPr>
            </w:pPr>
            <w:r>
              <w:rPr>
                <w:rFonts w:cs="Arial"/>
                <w:noProof/>
                <w:lang w:val="sr-Cyrl-RS"/>
              </w:rPr>
              <w:t>ЕЛЕКТРОПРИВРЕДА СРБИЈЕ БЕОГРАД</w:t>
            </w:r>
            <w:r>
              <w:rPr>
                <w:rFonts w:cs="Arial"/>
                <w:noProof/>
                <w:lang w:val="sr-Latn-RS"/>
              </w:rPr>
              <w:t xml:space="preserve"> </w:t>
            </w:r>
          </w:p>
        </w:tc>
        <w:tc>
          <w:tcPr>
            <w:tcW w:w="1043" w:type="dxa"/>
            <w:vAlign w:val="center"/>
          </w:tcPr>
          <w:p w14:paraId="523E22FE" w14:textId="77777777" w:rsidR="00D64ED0" w:rsidRDefault="00D64ED0" w:rsidP="00482721">
            <w:pPr>
              <w:jc w:val="center"/>
              <w:rPr>
                <w:rFonts w:cs="Arial"/>
                <w:b/>
                <w:smallCaps/>
                <w:noProof/>
                <w:lang w:val="sr-Latn-RS"/>
              </w:rPr>
            </w:pPr>
          </w:p>
        </w:tc>
        <w:tc>
          <w:tcPr>
            <w:tcW w:w="4006" w:type="dxa"/>
            <w:vAlign w:val="center"/>
          </w:tcPr>
          <w:p w14:paraId="34D1514D" w14:textId="77777777" w:rsidR="00D64ED0" w:rsidRDefault="00D64ED0" w:rsidP="00482721">
            <w:pPr>
              <w:rPr>
                <w:rFonts w:cs="Arial"/>
                <w:color w:val="000000"/>
                <w:lang w:val="sr-Cyrl-RS"/>
              </w:rPr>
            </w:pPr>
          </w:p>
          <w:p w14:paraId="5D28C772" w14:textId="77777777" w:rsidR="00D64ED0" w:rsidRPr="00016A54" w:rsidRDefault="00D64ED0" w:rsidP="00482721">
            <w:pPr>
              <w:jc w:val="center"/>
              <w:rPr>
                <w:rFonts w:cs="Arial"/>
                <w:color w:val="000000"/>
                <w:lang w:val="sr-Cyrl-RS"/>
              </w:rPr>
            </w:pPr>
            <w:r>
              <w:rPr>
                <w:rFonts w:cs="Arial"/>
                <w:color w:val="000000"/>
                <w:lang w:val="sr-Cyrl-RS"/>
              </w:rPr>
              <w:t>назив</w:t>
            </w:r>
          </w:p>
        </w:tc>
      </w:tr>
      <w:tr w:rsidR="00D64ED0" w14:paraId="2B30F156" w14:textId="77777777" w:rsidTr="00482721">
        <w:tc>
          <w:tcPr>
            <w:tcW w:w="4023" w:type="dxa"/>
            <w:vAlign w:val="center"/>
          </w:tcPr>
          <w:p w14:paraId="1FD85BDB" w14:textId="77777777" w:rsidR="00D64ED0" w:rsidRPr="007E2C4B" w:rsidRDefault="00D64ED0" w:rsidP="00482721">
            <w:pPr>
              <w:ind w:right="3302"/>
              <w:rPr>
                <w:rFonts w:cs="Arial"/>
                <w:b/>
                <w:smallCaps/>
                <w:noProof/>
                <w:lang w:val="sr-Cyrl-RS"/>
              </w:rPr>
            </w:pPr>
          </w:p>
        </w:tc>
        <w:tc>
          <w:tcPr>
            <w:tcW w:w="1043" w:type="dxa"/>
            <w:vAlign w:val="center"/>
          </w:tcPr>
          <w:p w14:paraId="4A48A651" w14:textId="77777777" w:rsidR="00D64ED0" w:rsidRDefault="00D64ED0" w:rsidP="00482721">
            <w:pPr>
              <w:jc w:val="center"/>
              <w:rPr>
                <w:rFonts w:eastAsia="Arial Unicode MS" w:cs="Arial"/>
                <w:lang w:val="sr-Latn-RS"/>
              </w:rPr>
            </w:pPr>
            <w:r>
              <w:rPr>
                <w:rFonts w:eastAsia="Arial Unicode MS" w:cs="Arial"/>
                <w:lang w:val="sr-Cyrl-CS"/>
              </w:rPr>
              <w:t>М.П.</w:t>
            </w:r>
          </w:p>
          <w:p w14:paraId="60215AE3" w14:textId="77777777" w:rsidR="00D64ED0" w:rsidRDefault="00D64ED0" w:rsidP="00482721">
            <w:pPr>
              <w:ind w:left="-4369"/>
              <w:rPr>
                <w:rFonts w:eastAsia="Arial Unicode MS" w:cs="Arial"/>
                <w:lang w:val="sr-Latn-RS"/>
              </w:rPr>
            </w:pPr>
          </w:p>
          <w:p w14:paraId="7AA8965F" w14:textId="77777777" w:rsidR="00D64ED0" w:rsidRDefault="00D64ED0" w:rsidP="00482721">
            <w:pPr>
              <w:rPr>
                <w:rFonts w:cs="Arial"/>
                <w:smallCaps/>
                <w:noProof/>
                <w:lang w:val="sr-Latn-RS"/>
              </w:rPr>
            </w:pPr>
          </w:p>
        </w:tc>
        <w:tc>
          <w:tcPr>
            <w:tcW w:w="4006" w:type="dxa"/>
            <w:vAlign w:val="center"/>
            <w:hideMark/>
          </w:tcPr>
          <w:p w14:paraId="309DA789" w14:textId="77777777" w:rsidR="00D64ED0" w:rsidRDefault="00D64ED0" w:rsidP="00482721">
            <w:pPr>
              <w:rPr>
                <w:sz w:val="20"/>
                <w:szCs w:val="20"/>
                <w:lang w:val="sr-Latn-RS" w:eastAsia="sr-Latn-RS"/>
              </w:rPr>
            </w:pPr>
          </w:p>
        </w:tc>
      </w:tr>
      <w:tr w:rsidR="00D64ED0" w14:paraId="344023BE" w14:textId="77777777" w:rsidTr="00482721">
        <w:tc>
          <w:tcPr>
            <w:tcW w:w="4023" w:type="dxa"/>
            <w:vAlign w:val="center"/>
            <w:hideMark/>
          </w:tcPr>
          <w:p w14:paraId="0FA73D6C" w14:textId="77777777" w:rsidR="00D64ED0" w:rsidRDefault="00D64ED0" w:rsidP="00482721">
            <w:pPr>
              <w:jc w:val="center"/>
              <w:rPr>
                <w:rFonts w:cs="Arial"/>
                <w:b/>
                <w:smallCaps/>
                <w:noProof/>
                <w:lang w:val="sr-Latn-RS"/>
              </w:rPr>
            </w:pPr>
            <w:r>
              <w:rPr>
                <w:rFonts w:cs="Arial"/>
                <w:b/>
                <w:smallCaps/>
                <w:noProof/>
                <w:lang w:val="sr-Latn-RS"/>
              </w:rPr>
              <w:t>_________________________</w:t>
            </w:r>
          </w:p>
        </w:tc>
        <w:tc>
          <w:tcPr>
            <w:tcW w:w="1043" w:type="dxa"/>
            <w:vAlign w:val="center"/>
          </w:tcPr>
          <w:p w14:paraId="1DEC0F29" w14:textId="77777777" w:rsidR="00D64ED0" w:rsidRDefault="00D64ED0" w:rsidP="00482721">
            <w:pPr>
              <w:jc w:val="center"/>
              <w:rPr>
                <w:rFonts w:cs="Arial"/>
                <w:b/>
                <w:smallCaps/>
                <w:noProof/>
                <w:lang w:val="sr-Latn-RS"/>
              </w:rPr>
            </w:pPr>
          </w:p>
        </w:tc>
        <w:tc>
          <w:tcPr>
            <w:tcW w:w="4006" w:type="dxa"/>
            <w:vAlign w:val="center"/>
            <w:hideMark/>
          </w:tcPr>
          <w:p w14:paraId="040E50D8" w14:textId="77777777" w:rsidR="00D64ED0" w:rsidRDefault="00D64ED0" w:rsidP="00482721">
            <w:pPr>
              <w:jc w:val="center"/>
              <w:rPr>
                <w:rFonts w:cs="Arial"/>
                <w:b/>
                <w:smallCaps/>
                <w:noProof/>
                <w:lang w:val="sr-Latn-RS"/>
              </w:rPr>
            </w:pPr>
            <w:r>
              <w:rPr>
                <w:rFonts w:cs="Arial"/>
                <w:b/>
                <w:smallCaps/>
                <w:noProof/>
                <w:lang w:val="sr-Latn-RS"/>
              </w:rPr>
              <w:t>__________________________</w:t>
            </w:r>
          </w:p>
        </w:tc>
      </w:tr>
      <w:tr w:rsidR="00D64ED0" w14:paraId="6F17C33F" w14:textId="77777777" w:rsidTr="00482721">
        <w:tc>
          <w:tcPr>
            <w:tcW w:w="4023" w:type="dxa"/>
            <w:vAlign w:val="center"/>
            <w:hideMark/>
          </w:tcPr>
          <w:p w14:paraId="1BA80F7C" w14:textId="77777777" w:rsidR="00D64ED0" w:rsidRDefault="00D64ED0" w:rsidP="00482721">
            <w:pPr>
              <w:autoSpaceDE w:val="0"/>
              <w:autoSpaceDN w:val="0"/>
              <w:adjustRightInd w:val="0"/>
              <w:jc w:val="center"/>
              <w:rPr>
                <w:rFonts w:cs="Arial"/>
                <w:lang w:val="sr-Cyrl-CS"/>
              </w:rPr>
            </w:pPr>
            <w:r>
              <w:rPr>
                <w:rFonts w:cs="Arial"/>
                <w:lang w:val="sr-Cyrl-CS"/>
              </w:rPr>
              <w:t>Милан Лаковић</w:t>
            </w:r>
          </w:p>
          <w:p w14:paraId="1966CB43" w14:textId="77777777" w:rsidR="00D64ED0" w:rsidRDefault="00D64ED0" w:rsidP="00482721">
            <w:pPr>
              <w:autoSpaceDE w:val="0"/>
              <w:autoSpaceDN w:val="0"/>
              <w:adjustRightInd w:val="0"/>
              <w:jc w:val="center"/>
              <w:rPr>
                <w:rFonts w:cs="Arial"/>
                <w:lang w:val="sr-Cyrl-CS"/>
              </w:rPr>
            </w:pPr>
            <w:r>
              <w:rPr>
                <w:rFonts w:cs="Arial"/>
                <w:lang w:val="sr-Cyrl-CS"/>
              </w:rPr>
              <w:t xml:space="preserve">Финансијски директор </w:t>
            </w:r>
          </w:p>
          <w:p w14:paraId="17907A32" w14:textId="77777777" w:rsidR="00D64ED0" w:rsidRDefault="00D64ED0" w:rsidP="00482721">
            <w:pPr>
              <w:tabs>
                <w:tab w:val="left" w:pos="567"/>
              </w:tabs>
              <w:jc w:val="center"/>
              <w:rPr>
                <w:rFonts w:cs="Arial"/>
                <w:b/>
                <w:lang w:val="ru-RU"/>
              </w:rPr>
            </w:pPr>
            <w:r>
              <w:rPr>
                <w:rFonts w:cs="Arial"/>
                <w:lang w:val="sr-Cyrl-CS"/>
              </w:rPr>
              <w:t>ТЕ-КО Костолац</w:t>
            </w:r>
          </w:p>
          <w:p w14:paraId="1CAC9420" w14:textId="77777777" w:rsidR="00D64ED0" w:rsidRPr="00470B18" w:rsidRDefault="00D64ED0" w:rsidP="00482721">
            <w:pPr>
              <w:tabs>
                <w:tab w:val="left" w:pos="567"/>
              </w:tabs>
              <w:jc w:val="center"/>
              <w:rPr>
                <w:rFonts w:cs="Arial"/>
                <w:b/>
                <w:lang w:val="ru-RU"/>
              </w:rPr>
            </w:pPr>
          </w:p>
        </w:tc>
        <w:tc>
          <w:tcPr>
            <w:tcW w:w="1043" w:type="dxa"/>
            <w:vAlign w:val="center"/>
          </w:tcPr>
          <w:p w14:paraId="23BB5FCD" w14:textId="77777777" w:rsidR="00D64ED0" w:rsidRDefault="00D64ED0" w:rsidP="00482721">
            <w:pPr>
              <w:jc w:val="center"/>
              <w:rPr>
                <w:rFonts w:cs="Arial"/>
                <w:b/>
                <w:smallCaps/>
                <w:noProof/>
                <w:lang w:val="sr-Latn-RS"/>
              </w:rPr>
            </w:pPr>
          </w:p>
        </w:tc>
        <w:tc>
          <w:tcPr>
            <w:tcW w:w="4006" w:type="dxa"/>
            <w:vAlign w:val="center"/>
          </w:tcPr>
          <w:p w14:paraId="6656FC95" w14:textId="77777777" w:rsidR="00D64ED0" w:rsidRPr="0034156F" w:rsidRDefault="00D64ED0" w:rsidP="00482721">
            <w:pPr>
              <w:autoSpaceDE w:val="0"/>
              <w:autoSpaceDN w:val="0"/>
              <w:adjustRightInd w:val="0"/>
              <w:jc w:val="center"/>
              <w:rPr>
                <w:rFonts w:cs="Arial"/>
                <w:lang w:val="sr-Cyrl-RS"/>
              </w:rPr>
            </w:pPr>
            <w:r>
              <w:rPr>
                <w:rFonts w:cs="Arial"/>
                <w:lang w:val="sr-Cyrl-RS"/>
              </w:rPr>
              <w:t>име и презиме</w:t>
            </w:r>
          </w:p>
          <w:p w14:paraId="3224DA6A" w14:textId="77777777" w:rsidR="00D64ED0" w:rsidRDefault="00D64ED0" w:rsidP="00482721">
            <w:pPr>
              <w:autoSpaceDE w:val="0"/>
              <w:autoSpaceDN w:val="0"/>
              <w:adjustRightInd w:val="0"/>
              <w:jc w:val="center"/>
              <w:rPr>
                <w:rFonts w:cs="Arial"/>
                <w:lang w:val="sr-Latn-RS"/>
              </w:rPr>
            </w:pPr>
            <w:r>
              <w:rPr>
                <w:rFonts w:cs="Arial"/>
                <w:lang w:val="ru-RU"/>
              </w:rPr>
              <w:t>функција</w:t>
            </w:r>
          </w:p>
          <w:p w14:paraId="4ADBD8C4" w14:textId="77777777" w:rsidR="00D64ED0" w:rsidRDefault="00D64ED0" w:rsidP="00482721">
            <w:pPr>
              <w:jc w:val="center"/>
              <w:rPr>
                <w:rFonts w:cs="Arial"/>
                <w:b/>
                <w:smallCaps/>
                <w:noProof/>
                <w:lang w:val="sr-Latn-RS"/>
              </w:rPr>
            </w:pPr>
          </w:p>
        </w:tc>
      </w:tr>
    </w:tbl>
    <w:p w14:paraId="06B29B69" w14:textId="77777777" w:rsidR="00803D3D" w:rsidRPr="009860EA" w:rsidRDefault="00803D3D" w:rsidP="00803D3D">
      <w:pPr>
        <w:pStyle w:val="KDParagraf"/>
        <w:spacing w:before="0"/>
        <w:rPr>
          <w:rFonts w:cs="Arial"/>
          <w:b/>
          <w:lang w:val="ru-RU"/>
        </w:rPr>
      </w:pPr>
      <w:r w:rsidRPr="009860EA">
        <w:rPr>
          <w:rFonts w:cs="Arial"/>
          <w:b/>
          <w:lang w:val="ru-RU"/>
        </w:rPr>
        <w:t>Прилог о безбедности и здрављу на раду</w:t>
      </w:r>
    </w:p>
    <w:p w14:paraId="624F61B5" w14:textId="77777777" w:rsidR="00803D3D" w:rsidRPr="00E941EA" w:rsidRDefault="00803D3D" w:rsidP="00803D3D">
      <w:pPr>
        <w:pStyle w:val="KDParagraf"/>
        <w:spacing w:before="0"/>
        <w:rPr>
          <w:rFonts w:cs="Arial"/>
          <w:lang w:val="ru-RU"/>
        </w:rPr>
      </w:pPr>
    </w:p>
    <w:p w14:paraId="04234F81" w14:textId="77777777" w:rsidR="00F6303B" w:rsidRDefault="00803D3D" w:rsidP="00803D3D">
      <w:pPr>
        <w:pStyle w:val="KDParagraf"/>
        <w:spacing w:before="0"/>
        <w:rPr>
          <w:rFonts w:cs="Arial"/>
          <w:lang w:val="ru-RU"/>
        </w:rPr>
      </w:pPr>
      <w:r w:rsidRPr="00E941EA">
        <w:rPr>
          <w:rFonts w:cs="Arial"/>
          <w:lang w:val="ru-RU"/>
        </w:rPr>
        <w:lastRenderedPageBreak/>
        <w:tab/>
      </w:r>
    </w:p>
    <w:p w14:paraId="789CCE6A" w14:textId="77777777" w:rsidR="00F6303B" w:rsidRDefault="00F6303B" w:rsidP="00803D3D">
      <w:pPr>
        <w:pStyle w:val="KDParagraf"/>
        <w:spacing w:before="0"/>
        <w:rPr>
          <w:rFonts w:cs="Arial"/>
          <w:lang w:val="ru-RU"/>
        </w:rPr>
      </w:pPr>
    </w:p>
    <w:p w14:paraId="1A643925" w14:textId="59ADB8F1" w:rsidR="00803D3D" w:rsidRPr="00E941EA" w:rsidRDefault="00803D3D" w:rsidP="00803D3D">
      <w:pPr>
        <w:pStyle w:val="KDParagraf"/>
        <w:spacing w:before="0"/>
        <w:rPr>
          <w:rFonts w:cs="Arial"/>
          <w:lang w:val="ru-RU"/>
        </w:rPr>
      </w:pPr>
      <w:r w:rsidRPr="00E941EA">
        <w:rPr>
          <w:rFonts w:cs="Arial"/>
          <w:lang w:val="ru-RU"/>
        </w:rPr>
        <w:t xml:space="preserve">Наручилац и </w:t>
      </w:r>
      <w:r w:rsidR="00541607" w:rsidRPr="00E941EA">
        <w:rPr>
          <w:rFonts w:cs="Arial"/>
          <w:lang w:val="ru-RU"/>
        </w:rPr>
        <w:t xml:space="preserve">Пружалац </w:t>
      </w:r>
      <w:r w:rsidRPr="00E941EA">
        <w:rPr>
          <w:rFonts w:cs="Arial"/>
          <w:lang w:val="ru-RU"/>
        </w:rPr>
        <w:t xml:space="preserve">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1F0F27F" w14:textId="77777777" w:rsidR="00803D3D" w:rsidRPr="00E941EA" w:rsidRDefault="00803D3D" w:rsidP="00803D3D">
      <w:pPr>
        <w:pStyle w:val="KDParagraf"/>
        <w:spacing w:before="0"/>
        <w:rPr>
          <w:rFonts w:cs="Arial"/>
          <w:lang w:val="ru-RU"/>
        </w:rPr>
      </w:pPr>
    </w:p>
    <w:p w14:paraId="6393B280" w14:textId="77777777" w:rsidR="00803D3D" w:rsidRPr="00E941EA" w:rsidRDefault="00803D3D" w:rsidP="00803D3D">
      <w:pPr>
        <w:pStyle w:val="KDParagraf"/>
        <w:spacing w:before="0"/>
        <w:rPr>
          <w:rFonts w:cs="Arial"/>
          <w:lang w:val="ru-RU"/>
        </w:rPr>
      </w:pPr>
      <w:r w:rsidRPr="00E941EA">
        <w:rPr>
          <w:rFonts w:cs="Arial"/>
          <w:lang w:val="ru-RU"/>
        </w:rPr>
        <w:t>Наручилац посебно истиче и указује:</w:t>
      </w:r>
    </w:p>
    <w:p w14:paraId="3433B377" w14:textId="77777777" w:rsidR="00803D3D" w:rsidRPr="00E941EA" w:rsidRDefault="00803D3D" w:rsidP="00803D3D">
      <w:pPr>
        <w:pStyle w:val="KDParagraf"/>
        <w:spacing w:before="0"/>
        <w:rPr>
          <w:rFonts w:cs="Arial"/>
          <w:lang w:val="ru-RU"/>
        </w:rPr>
      </w:pPr>
    </w:p>
    <w:p w14:paraId="3E78A356"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351F028B" w14:textId="77777777" w:rsidR="00803D3D" w:rsidRPr="00E941EA" w:rsidRDefault="00803D3D" w:rsidP="00803D3D">
      <w:pPr>
        <w:pStyle w:val="KDParagraf"/>
        <w:spacing w:before="0"/>
        <w:rPr>
          <w:rFonts w:cs="Arial"/>
          <w:lang w:val="ru-RU"/>
        </w:rPr>
      </w:pPr>
    </w:p>
    <w:p w14:paraId="01B16258" w14:textId="4156A61E"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 xml:space="preserve">Да Наручилац захтева од </w:t>
      </w:r>
      <w:r w:rsidR="00541607" w:rsidRPr="00E941EA">
        <w:rPr>
          <w:rFonts w:cs="Arial"/>
          <w:lang w:val="ru-RU"/>
        </w:rPr>
        <w:t>Пружаоца  услуга</w:t>
      </w:r>
      <w:r w:rsidRPr="00E941EA">
        <w:rPr>
          <w:rFonts w:cs="Arial"/>
          <w:lang w:val="ru-RU"/>
        </w:rPr>
        <w:t xml:space="preserve"> да се прилико</w:t>
      </w:r>
      <w:r w:rsidR="00541607" w:rsidRPr="00E941EA">
        <w:rPr>
          <w:rFonts w:cs="Arial"/>
          <w:lang w:val="ru-RU"/>
        </w:rPr>
        <w:t>м пружања услуга</w:t>
      </w:r>
      <w:r w:rsidRPr="00E941EA">
        <w:rPr>
          <w:rFonts w:cs="Arial"/>
          <w:lang w:val="ru-RU"/>
        </w:rPr>
        <w:t xml:space="preserve">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85D7C18" w14:textId="77777777" w:rsidR="00541607" w:rsidRPr="00E941EA" w:rsidRDefault="00541607" w:rsidP="00803D3D">
      <w:pPr>
        <w:pStyle w:val="KDParagraf"/>
        <w:spacing w:before="0"/>
        <w:rPr>
          <w:rFonts w:cs="Arial"/>
          <w:lang w:val="ru-RU"/>
        </w:rPr>
      </w:pPr>
    </w:p>
    <w:p w14:paraId="344FDF26" w14:textId="2771EDB3"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 xml:space="preserve">Да </w:t>
      </w:r>
      <w:r w:rsidR="00541607" w:rsidRPr="00E941EA">
        <w:rPr>
          <w:rFonts w:cs="Arial"/>
          <w:lang w:val="ru-RU"/>
        </w:rPr>
        <w:t>пружалац услуга</w:t>
      </w:r>
      <w:r w:rsidRPr="00E941EA">
        <w:rPr>
          <w:rFonts w:cs="Arial"/>
          <w:lang w:val="ru-RU"/>
        </w:rPr>
        <w:t xml:space="preserve"> прихвата захтеве Наручиоца из тачке 2. овог става.</w:t>
      </w:r>
    </w:p>
    <w:p w14:paraId="77307C0D" w14:textId="77777777" w:rsidR="00803D3D" w:rsidRPr="00E941EA" w:rsidRDefault="00803D3D" w:rsidP="00803D3D">
      <w:pPr>
        <w:pStyle w:val="KDParagraf"/>
        <w:spacing w:before="0"/>
        <w:rPr>
          <w:rFonts w:cs="Arial"/>
          <w:lang w:val="ru-RU"/>
        </w:rPr>
      </w:pPr>
    </w:p>
    <w:p w14:paraId="1A13E5B7" w14:textId="77777777" w:rsidR="00803D3D" w:rsidRPr="00E941EA" w:rsidRDefault="00803D3D" w:rsidP="00803D3D">
      <w:pPr>
        <w:pStyle w:val="KDParagraf"/>
        <w:spacing w:before="0"/>
        <w:rPr>
          <w:rFonts w:cs="Arial"/>
          <w:lang w:val="ru-RU"/>
        </w:rPr>
      </w:pPr>
      <w:r w:rsidRPr="00E941EA">
        <w:rPr>
          <w:rFonts w:cs="Arial"/>
          <w:lang w:val="ru-RU"/>
        </w:rPr>
        <w:t>Предмет</w:t>
      </w:r>
    </w:p>
    <w:p w14:paraId="08605767" w14:textId="77777777" w:rsidR="00803D3D" w:rsidRPr="00E941EA" w:rsidRDefault="00803D3D" w:rsidP="00803D3D">
      <w:pPr>
        <w:pStyle w:val="KDParagraf"/>
        <w:spacing w:before="0"/>
        <w:rPr>
          <w:rFonts w:cs="Arial"/>
          <w:lang w:val="ru-RU"/>
        </w:rPr>
      </w:pPr>
    </w:p>
    <w:p w14:paraId="7305CD8D" w14:textId="77777777" w:rsidR="00803D3D" w:rsidRPr="00E941EA" w:rsidRDefault="00803D3D" w:rsidP="00803D3D">
      <w:pPr>
        <w:pStyle w:val="KDParagraf"/>
        <w:spacing w:before="0"/>
        <w:rPr>
          <w:rFonts w:cs="Arial"/>
          <w:lang w:val="ru-RU"/>
        </w:rPr>
      </w:pPr>
      <w:r w:rsidRPr="00E941EA">
        <w:rPr>
          <w:rFonts w:cs="Arial"/>
          <w:lang w:val="ru-RU"/>
        </w:rPr>
        <w:t>Тачка 1.</w:t>
      </w:r>
    </w:p>
    <w:p w14:paraId="40AB90D6" w14:textId="77777777" w:rsidR="00803D3D" w:rsidRPr="00E941EA" w:rsidRDefault="00803D3D" w:rsidP="00803D3D">
      <w:pPr>
        <w:pStyle w:val="KDParagraf"/>
        <w:spacing w:before="0"/>
        <w:rPr>
          <w:rFonts w:cs="Arial"/>
          <w:lang w:val="ru-RU"/>
        </w:rPr>
      </w:pPr>
    </w:p>
    <w:p w14:paraId="10E029E7" w14:textId="58B8BD8C" w:rsidR="00803D3D" w:rsidRPr="00E941EA" w:rsidRDefault="00803D3D" w:rsidP="00803D3D">
      <w:pPr>
        <w:pStyle w:val="KDParagraf"/>
        <w:spacing w:before="0"/>
        <w:rPr>
          <w:rFonts w:cs="Arial"/>
          <w:lang w:val="ru-RU"/>
        </w:rPr>
      </w:pPr>
      <w:r w:rsidRPr="00E941EA">
        <w:rPr>
          <w:rFonts w:cs="Arial"/>
          <w:lang w:val="ru-RU"/>
        </w:rPr>
        <w:t>Предмет овог Прилога је дефинисање права Наручиоца и права и обавеза ,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02B43353" w14:textId="77777777" w:rsidR="00803D3D" w:rsidRPr="00E941EA" w:rsidRDefault="00803D3D" w:rsidP="00803D3D">
      <w:pPr>
        <w:pStyle w:val="KDParagraf"/>
        <w:spacing w:before="0"/>
        <w:rPr>
          <w:rFonts w:cs="Arial"/>
          <w:lang w:val="ru-RU"/>
        </w:rPr>
      </w:pPr>
    </w:p>
    <w:p w14:paraId="5621B7AA" w14:textId="77777777" w:rsidR="00803D3D" w:rsidRPr="00E941EA" w:rsidRDefault="00803D3D" w:rsidP="00803D3D">
      <w:pPr>
        <w:pStyle w:val="KDParagraf"/>
        <w:spacing w:before="0"/>
        <w:rPr>
          <w:rFonts w:cs="Arial"/>
          <w:lang w:val="ru-RU"/>
        </w:rPr>
      </w:pPr>
      <w:r w:rsidRPr="00E941EA">
        <w:rPr>
          <w:rFonts w:cs="Arial"/>
          <w:lang w:val="ru-RU"/>
        </w:rPr>
        <w:t>Тачка 2.</w:t>
      </w:r>
    </w:p>
    <w:p w14:paraId="668FDDA8" w14:textId="77777777" w:rsidR="00803D3D" w:rsidRPr="00E941EA" w:rsidRDefault="00803D3D" w:rsidP="00803D3D">
      <w:pPr>
        <w:pStyle w:val="KDParagraf"/>
        <w:spacing w:before="0"/>
        <w:rPr>
          <w:rFonts w:cs="Arial"/>
          <w:lang w:val="ru-RU"/>
        </w:rPr>
      </w:pPr>
    </w:p>
    <w:p w14:paraId="38377243" w14:textId="284728EA"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2275453" w14:textId="77777777" w:rsidR="00803D3D" w:rsidRPr="00E941EA" w:rsidRDefault="00803D3D" w:rsidP="00803D3D">
      <w:pPr>
        <w:pStyle w:val="KDParagraf"/>
        <w:spacing w:before="0"/>
        <w:rPr>
          <w:rFonts w:cs="Arial"/>
          <w:lang w:val="ru-RU"/>
        </w:rPr>
      </w:pPr>
    </w:p>
    <w:p w14:paraId="79DAC1C6" w14:textId="77777777" w:rsidR="00803D3D" w:rsidRPr="00E941EA" w:rsidRDefault="00803D3D" w:rsidP="00803D3D">
      <w:pPr>
        <w:pStyle w:val="KDParagraf"/>
        <w:spacing w:before="0"/>
        <w:rPr>
          <w:rFonts w:cs="Arial"/>
          <w:lang w:val="ru-RU"/>
        </w:rPr>
      </w:pPr>
      <w:r w:rsidRPr="00E941EA">
        <w:rPr>
          <w:rFonts w:cs="Arial"/>
          <w:lang w:val="ru-RU"/>
        </w:rPr>
        <w:t>Тачка 3.</w:t>
      </w:r>
    </w:p>
    <w:p w14:paraId="5848D006" w14:textId="77777777" w:rsidR="00803D3D" w:rsidRPr="00E941EA" w:rsidRDefault="00803D3D" w:rsidP="00803D3D">
      <w:pPr>
        <w:pStyle w:val="KDParagraf"/>
        <w:spacing w:before="0"/>
        <w:rPr>
          <w:rFonts w:cs="Arial"/>
          <w:lang w:val="ru-RU"/>
        </w:rPr>
      </w:pPr>
    </w:p>
    <w:p w14:paraId="7C616332" w14:textId="474EC375"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974F5F5" w14:textId="77777777" w:rsidR="00803D3D" w:rsidRPr="00E941EA" w:rsidRDefault="00803D3D" w:rsidP="00803D3D">
      <w:pPr>
        <w:pStyle w:val="KDParagraf"/>
        <w:spacing w:before="0"/>
        <w:rPr>
          <w:rFonts w:cs="Arial"/>
          <w:lang w:val="ru-RU"/>
        </w:rPr>
      </w:pPr>
      <w:r w:rsidRPr="00E941EA">
        <w:rPr>
          <w:rFonts w:cs="Arial"/>
          <w:lang w:val="ru-RU"/>
        </w:rPr>
        <w:t>Тачка 4.</w:t>
      </w:r>
    </w:p>
    <w:p w14:paraId="470CA759" w14:textId="77777777" w:rsidR="00803D3D" w:rsidRPr="00E941EA" w:rsidRDefault="00803D3D" w:rsidP="00803D3D">
      <w:pPr>
        <w:pStyle w:val="KDParagraf"/>
        <w:spacing w:before="0"/>
        <w:rPr>
          <w:rFonts w:cs="Arial"/>
          <w:lang w:val="ru-RU"/>
        </w:rPr>
      </w:pPr>
    </w:p>
    <w:p w14:paraId="4B7CD806" w14:textId="71D143ED" w:rsidR="00803D3D" w:rsidRPr="00E941EA" w:rsidRDefault="00541607" w:rsidP="00803D3D">
      <w:pPr>
        <w:pStyle w:val="KDParagraf"/>
        <w:spacing w:before="0"/>
        <w:rPr>
          <w:rFonts w:cs="Arial"/>
          <w:lang w:val="ru-RU"/>
        </w:rPr>
      </w:pPr>
      <w:r w:rsidRPr="00E941EA">
        <w:rPr>
          <w:rFonts w:cs="Arial"/>
          <w:lang w:val="ru-RU"/>
        </w:rPr>
        <w:lastRenderedPageBreak/>
        <w:t xml:space="preserve">Пружалац услуга </w:t>
      </w:r>
      <w:r w:rsidR="00803D3D" w:rsidRPr="00E941EA">
        <w:rPr>
          <w:rFonts w:cs="Arial"/>
          <w:lang w:val="ru-RU"/>
        </w:rPr>
        <w:t>је дужан да обавести запослене и друга лица која ангажује приликом извођења радова које су предмет Уговора  о обавезама из овог Прилога.</w:t>
      </w:r>
    </w:p>
    <w:p w14:paraId="0F783E17" w14:textId="77777777" w:rsidR="00803D3D" w:rsidRPr="00E941EA" w:rsidRDefault="00803D3D" w:rsidP="00803D3D">
      <w:pPr>
        <w:pStyle w:val="KDParagraf"/>
        <w:spacing w:before="0"/>
        <w:rPr>
          <w:rFonts w:cs="Arial"/>
          <w:lang w:val="ru-RU"/>
        </w:rPr>
      </w:pPr>
    </w:p>
    <w:p w14:paraId="12F2BF04" w14:textId="77777777" w:rsidR="00803D3D" w:rsidRPr="00E941EA" w:rsidRDefault="00803D3D" w:rsidP="00803D3D">
      <w:pPr>
        <w:pStyle w:val="KDParagraf"/>
        <w:spacing w:before="0"/>
        <w:rPr>
          <w:rFonts w:cs="Arial"/>
          <w:lang w:val="ru-RU"/>
        </w:rPr>
      </w:pPr>
      <w:r w:rsidRPr="00E941EA">
        <w:rPr>
          <w:rFonts w:cs="Arial"/>
          <w:lang w:val="ru-RU"/>
        </w:rPr>
        <w:t>Тачка 5.</w:t>
      </w:r>
    </w:p>
    <w:p w14:paraId="0596BAF2" w14:textId="77777777" w:rsidR="00803D3D" w:rsidRPr="00E941EA" w:rsidRDefault="00803D3D" w:rsidP="00803D3D">
      <w:pPr>
        <w:pStyle w:val="KDParagraf"/>
        <w:spacing w:before="0"/>
        <w:rPr>
          <w:rFonts w:cs="Arial"/>
          <w:lang w:val="ru-RU"/>
        </w:rPr>
      </w:pPr>
    </w:p>
    <w:p w14:paraId="028E9C20" w14:textId="07B32F1F" w:rsidR="00803D3D" w:rsidRPr="00E941EA" w:rsidRDefault="00541607" w:rsidP="00803D3D">
      <w:pPr>
        <w:pStyle w:val="KDParagraf"/>
        <w:spacing w:before="0"/>
        <w:rPr>
          <w:rFonts w:cs="Arial"/>
          <w:lang w:val="ru-RU"/>
        </w:rPr>
      </w:pPr>
      <w:r w:rsidRPr="00E941EA">
        <w:rPr>
          <w:rFonts w:cs="Arial"/>
          <w:lang w:val="ru-RU"/>
        </w:rPr>
        <w:t>Пружалац услуга</w:t>
      </w:r>
      <w:r w:rsidR="00803D3D" w:rsidRPr="00E941EA">
        <w:rPr>
          <w:rFonts w:cs="Arial"/>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340832AB" w14:textId="77777777" w:rsidR="00803D3D" w:rsidRPr="00E941EA" w:rsidRDefault="00803D3D" w:rsidP="00803D3D">
      <w:pPr>
        <w:pStyle w:val="KDParagraf"/>
        <w:spacing w:before="0"/>
        <w:rPr>
          <w:rFonts w:cs="Arial"/>
          <w:lang w:val="ru-RU"/>
        </w:rPr>
      </w:pPr>
    </w:p>
    <w:p w14:paraId="398CA90F"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забрањено је избегавање примене и /или ометање спровођење БЗР;</w:t>
      </w:r>
    </w:p>
    <w:p w14:paraId="643E743F"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обавезно је поштовање правила коришћења средстава и опреме за личну заштиту на раду;</w:t>
      </w:r>
    </w:p>
    <w:p w14:paraId="4AFE7FE2"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процедуре Наручиоца за спровођење система контроле приступа и дозвола за рад увек морају да буду испоштоване,</w:t>
      </w:r>
    </w:p>
    <w:p w14:paraId="207CE9A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процедуре за изолацију и закључавање извора енергије и радних флуида увек морају да буду испоштоване;</w:t>
      </w:r>
    </w:p>
    <w:p w14:paraId="731B87DF"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23873AC"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забрањено је уношење оружја унутар локација Наручиоца, као и неовлашћено фотографисање;</w:t>
      </w:r>
    </w:p>
    <w:p w14:paraId="4ABA3220"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обавезно је придржавање правила и сигнализације безбедности у саобраћају.</w:t>
      </w:r>
    </w:p>
    <w:p w14:paraId="002364EC" w14:textId="77777777" w:rsidR="00541607" w:rsidRPr="00E941EA" w:rsidRDefault="00541607" w:rsidP="00803D3D">
      <w:pPr>
        <w:pStyle w:val="KDParagraf"/>
        <w:spacing w:before="0"/>
        <w:rPr>
          <w:rFonts w:cs="Arial"/>
          <w:lang w:val="ru-RU"/>
        </w:rPr>
      </w:pPr>
    </w:p>
    <w:p w14:paraId="7F1B5CAC" w14:textId="77777777" w:rsidR="00803D3D" w:rsidRPr="00E941EA" w:rsidRDefault="00803D3D" w:rsidP="00803D3D">
      <w:pPr>
        <w:pStyle w:val="KDParagraf"/>
        <w:spacing w:before="0"/>
        <w:rPr>
          <w:rFonts w:cs="Arial"/>
          <w:lang w:val="ru-RU"/>
        </w:rPr>
      </w:pPr>
      <w:r w:rsidRPr="00E941EA">
        <w:rPr>
          <w:rFonts w:cs="Arial"/>
          <w:lang w:val="ru-RU"/>
        </w:rPr>
        <w:t>Тачка 6.</w:t>
      </w:r>
    </w:p>
    <w:p w14:paraId="57BF208E" w14:textId="77777777" w:rsidR="00803D3D" w:rsidRPr="00E941EA" w:rsidRDefault="00803D3D" w:rsidP="00803D3D">
      <w:pPr>
        <w:pStyle w:val="KDParagraf"/>
        <w:spacing w:before="0"/>
        <w:rPr>
          <w:rFonts w:cs="Arial"/>
          <w:lang w:val="ru-RU"/>
        </w:rPr>
      </w:pPr>
    </w:p>
    <w:p w14:paraId="5A50BAFB" w14:textId="7FB08A39"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6220F64" w14:textId="77777777" w:rsidR="00803D3D" w:rsidRPr="00E941EA" w:rsidRDefault="00803D3D" w:rsidP="00803D3D">
      <w:pPr>
        <w:pStyle w:val="KDParagraf"/>
        <w:spacing w:before="0"/>
        <w:rPr>
          <w:rFonts w:cs="Arial"/>
          <w:lang w:val="ru-RU"/>
        </w:rPr>
      </w:pPr>
      <w:r w:rsidRPr="00E941EA">
        <w:rPr>
          <w:rFonts w:cs="Arial"/>
          <w:lang w:val="ru-RU"/>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43B551DC" w14:textId="77777777" w:rsidR="00803D3D" w:rsidRPr="00E941EA" w:rsidRDefault="00803D3D" w:rsidP="00803D3D">
      <w:pPr>
        <w:pStyle w:val="KDParagraf"/>
        <w:spacing w:before="0"/>
        <w:rPr>
          <w:rFonts w:cs="Arial"/>
          <w:lang w:val="ru-RU"/>
        </w:rPr>
      </w:pPr>
    </w:p>
    <w:p w14:paraId="1E12394B" w14:textId="77777777" w:rsidR="00803D3D" w:rsidRPr="00E941EA" w:rsidRDefault="00803D3D" w:rsidP="00803D3D">
      <w:pPr>
        <w:pStyle w:val="KDParagraf"/>
        <w:spacing w:before="0"/>
        <w:rPr>
          <w:rFonts w:cs="Arial"/>
          <w:lang w:val="ru-RU"/>
        </w:rPr>
      </w:pPr>
      <w:r w:rsidRPr="00E941EA">
        <w:rPr>
          <w:rFonts w:cs="Arial"/>
          <w:lang w:val="ru-RU"/>
        </w:rPr>
        <w:t>Тачка 7.</w:t>
      </w:r>
    </w:p>
    <w:p w14:paraId="3C2CB9F4" w14:textId="77777777" w:rsidR="00803D3D" w:rsidRPr="00E941EA" w:rsidRDefault="00803D3D" w:rsidP="00803D3D">
      <w:pPr>
        <w:pStyle w:val="KDParagraf"/>
        <w:spacing w:before="0"/>
        <w:rPr>
          <w:rFonts w:cs="Arial"/>
          <w:lang w:val="ru-RU"/>
        </w:rPr>
      </w:pPr>
    </w:p>
    <w:p w14:paraId="1AE698F7" w14:textId="332840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1B86EE9C" w14:textId="77777777" w:rsidR="00803D3D" w:rsidRPr="00E941EA" w:rsidRDefault="00803D3D" w:rsidP="00803D3D">
      <w:pPr>
        <w:pStyle w:val="KDParagraf"/>
        <w:spacing w:before="0"/>
        <w:rPr>
          <w:rFonts w:cs="Arial"/>
          <w:lang w:val="ru-RU"/>
        </w:rPr>
      </w:pPr>
    </w:p>
    <w:p w14:paraId="227C96F6" w14:textId="77777777" w:rsidR="00803D3D" w:rsidRPr="00E941EA" w:rsidRDefault="00803D3D" w:rsidP="00803D3D">
      <w:pPr>
        <w:pStyle w:val="KDParagraf"/>
        <w:spacing w:before="0"/>
        <w:rPr>
          <w:rFonts w:cs="Arial"/>
          <w:lang w:val="ru-RU"/>
        </w:rPr>
      </w:pPr>
      <w:r w:rsidRPr="00E941EA">
        <w:rPr>
          <w:rFonts w:cs="Arial"/>
          <w:lang w:val="ru-RU"/>
        </w:rPr>
        <w:t>Тачка 8.</w:t>
      </w:r>
    </w:p>
    <w:p w14:paraId="20B82F5D" w14:textId="77777777" w:rsidR="00803D3D" w:rsidRPr="00E941EA" w:rsidRDefault="00803D3D" w:rsidP="00803D3D">
      <w:pPr>
        <w:pStyle w:val="KDParagraf"/>
        <w:spacing w:before="0"/>
        <w:rPr>
          <w:rFonts w:cs="Arial"/>
          <w:lang w:val="ru-RU"/>
        </w:rPr>
      </w:pPr>
    </w:p>
    <w:p w14:paraId="54FDCE03" w14:textId="2AB6B0A2"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7D53104" w14:textId="77777777" w:rsidR="00803D3D" w:rsidRPr="00E941EA" w:rsidRDefault="00803D3D" w:rsidP="00803D3D">
      <w:pPr>
        <w:pStyle w:val="KDParagraf"/>
        <w:spacing w:before="0"/>
        <w:rPr>
          <w:rFonts w:cs="Arial"/>
          <w:lang w:val="ru-RU"/>
        </w:rPr>
      </w:pPr>
      <w:r w:rsidRPr="00E941EA">
        <w:rPr>
          <w:rFonts w:cs="Arial"/>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729CB49A" w14:textId="77777777" w:rsidR="00BB6443" w:rsidRDefault="00BB6443" w:rsidP="00803D3D">
      <w:pPr>
        <w:pStyle w:val="KDParagraf"/>
        <w:spacing w:before="0"/>
        <w:rPr>
          <w:rFonts w:cs="Arial"/>
          <w:lang w:val="ru-RU"/>
        </w:rPr>
      </w:pPr>
    </w:p>
    <w:p w14:paraId="7ED5C05D" w14:textId="446FD919" w:rsidR="00803D3D" w:rsidRDefault="00803D3D" w:rsidP="00803D3D">
      <w:pPr>
        <w:pStyle w:val="KDParagraf"/>
        <w:spacing w:before="0"/>
        <w:rPr>
          <w:rFonts w:cs="Arial"/>
          <w:lang w:val="ru-RU"/>
        </w:rPr>
      </w:pPr>
      <w:r w:rsidRPr="00E941EA">
        <w:rPr>
          <w:rFonts w:cs="Arial"/>
          <w:lang w:val="ru-RU"/>
        </w:rPr>
        <w:t>Тачка 9.</w:t>
      </w:r>
    </w:p>
    <w:p w14:paraId="0CCB90CF" w14:textId="77777777" w:rsidR="009F42E4" w:rsidRPr="00E941EA" w:rsidRDefault="009F42E4" w:rsidP="00803D3D">
      <w:pPr>
        <w:pStyle w:val="KDParagraf"/>
        <w:spacing w:before="0"/>
        <w:rPr>
          <w:rFonts w:cs="Arial"/>
          <w:lang w:val="ru-RU"/>
        </w:rPr>
      </w:pPr>
    </w:p>
    <w:p w14:paraId="6941BE5F" w14:textId="4EDF5BED" w:rsidR="00803D3D" w:rsidRPr="00E941EA" w:rsidRDefault="00541607" w:rsidP="00803D3D">
      <w:pPr>
        <w:pStyle w:val="KDParagraf"/>
        <w:spacing w:before="0"/>
        <w:rPr>
          <w:rFonts w:cs="Arial"/>
          <w:lang w:val="ru-RU"/>
        </w:rPr>
      </w:pPr>
      <w:r w:rsidRPr="00E941EA">
        <w:rPr>
          <w:rFonts w:cs="Arial"/>
          <w:lang w:val="ru-RU"/>
        </w:rPr>
        <w:lastRenderedPageBreak/>
        <w:t xml:space="preserve">Пружалац услуга </w:t>
      </w:r>
      <w:r w:rsidR="00803D3D" w:rsidRPr="00E941EA">
        <w:rPr>
          <w:rFonts w:cs="Arial"/>
          <w:lang w:val="ru-RU"/>
        </w:rPr>
        <w:t>је дужан да Наручиоцу најкасније три дана пре датума почетка радова достави:</w:t>
      </w:r>
    </w:p>
    <w:p w14:paraId="1A3135D4" w14:textId="77777777" w:rsidR="00803D3D" w:rsidRPr="00E941EA" w:rsidRDefault="00803D3D" w:rsidP="00803D3D">
      <w:pPr>
        <w:pStyle w:val="KDParagraf"/>
        <w:spacing w:before="0"/>
        <w:rPr>
          <w:rFonts w:cs="Arial"/>
          <w:lang w:val="ru-RU"/>
        </w:rPr>
      </w:pPr>
    </w:p>
    <w:p w14:paraId="6CEACE65" w14:textId="77777777" w:rsidR="00803D3D" w:rsidRPr="00E941EA" w:rsidRDefault="00803D3D" w:rsidP="00803D3D">
      <w:pPr>
        <w:pStyle w:val="KDParagraf"/>
        <w:spacing w:before="0"/>
        <w:rPr>
          <w:rFonts w:cs="Arial"/>
          <w:lang w:val="ru-RU"/>
        </w:rPr>
      </w:pPr>
      <w:r w:rsidRPr="00E941EA">
        <w:rPr>
          <w:rFonts w:cs="Arial"/>
          <w:lang w:val="ru-RU"/>
        </w:rPr>
        <w:t>1.</w:t>
      </w:r>
      <w:r w:rsidRPr="00E941EA">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FCE45E" w14:textId="77777777" w:rsidR="00803D3D" w:rsidRPr="00E941EA" w:rsidRDefault="00803D3D" w:rsidP="00803D3D">
      <w:pPr>
        <w:pStyle w:val="KDParagraf"/>
        <w:spacing w:before="0"/>
        <w:rPr>
          <w:rFonts w:cs="Arial"/>
          <w:lang w:val="ru-RU"/>
        </w:rPr>
      </w:pPr>
      <w:r w:rsidRPr="00E941EA">
        <w:rPr>
          <w:rFonts w:cs="Arial"/>
          <w:lang w:val="ru-RU"/>
        </w:rPr>
        <w:t>2.</w:t>
      </w:r>
      <w:r w:rsidRPr="00E941EA">
        <w:rPr>
          <w:rFonts w:cs="Arial"/>
          <w:lang w:val="ru-RU"/>
        </w:rPr>
        <w:tab/>
        <w:t>списак средстава за рад која ће бити ангажована за извођење радова и</w:t>
      </w:r>
    </w:p>
    <w:p w14:paraId="2ED19E60" w14:textId="77777777" w:rsidR="00803D3D" w:rsidRPr="00E941EA" w:rsidRDefault="00803D3D" w:rsidP="00803D3D">
      <w:pPr>
        <w:pStyle w:val="KDParagraf"/>
        <w:spacing w:before="0"/>
        <w:rPr>
          <w:rFonts w:cs="Arial"/>
          <w:lang w:val="ru-RU"/>
        </w:rPr>
      </w:pPr>
      <w:r w:rsidRPr="00E941EA">
        <w:rPr>
          <w:rFonts w:cs="Arial"/>
          <w:lang w:val="ru-RU"/>
        </w:rPr>
        <w:t>3.</w:t>
      </w:r>
      <w:r w:rsidRPr="00E941EA">
        <w:rPr>
          <w:rFonts w:cs="Arial"/>
          <w:lang w:val="ru-RU"/>
        </w:rPr>
        <w:tab/>
        <w:t>податке о лицу за безбедност и здравље на раду</w:t>
      </w:r>
    </w:p>
    <w:p w14:paraId="3AB59381" w14:textId="77777777" w:rsidR="00803D3D" w:rsidRPr="00E941EA" w:rsidRDefault="00803D3D" w:rsidP="00803D3D">
      <w:pPr>
        <w:pStyle w:val="KDParagraf"/>
        <w:spacing w:before="0"/>
        <w:rPr>
          <w:rFonts w:cs="Arial"/>
          <w:lang w:val="ru-RU"/>
        </w:rPr>
      </w:pPr>
      <w:r w:rsidRPr="00E941EA">
        <w:rPr>
          <w:rFonts w:cs="Arial"/>
          <w:lang w:val="ru-RU"/>
        </w:rPr>
        <w:t>4.</w:t>
      </w:r>
      <w:r w:rsidRPr="00E941EA">
        <w:rPr>
          <w:rFonts w:cs="Arial"/>
          <w:lang w:val="ru-RU"/>
        </w:rPr>
        <w:tab/>
        <w:t>Уз списак лица из става 1. ове тачке, Извођач радова је дужан да достави доказе о:</w:t>
      </w:r>
    </w:p>
    <w:p w14:paraId="62E89267" w14:textId="77777777" w:rsidR="00803D3D" w:rsidRPr="00E941EA" w:rsidRDefault="00803D3D" w:rsidP="00803D3D">
      <w:pPr>
        <w:pStyle w:val="KDParagraf"/>
        <w:spacing w:before="0"/>
        <w:rPr>
          <w:rFonts w:cs="Arial"/>
          <w:lang w:val="ru-RU"/>
        </w:rPr>
      </w:pPr>
      <w:r w:rsidRPr="00E941EA">
        <w:rPr>
          <w:rFonts w:cs="Arial"/>
          <w:lang w:val="ru-RU"/>
        </w:rPr>
        <w:t>5.</w:t>
      </w:r>
      <w:r w:rsidRPr="00E941EA">
        <w:rPr>
          <w:rFonts w:cs="Arial"/>
          <w:lang w:val="ru-RU"/>
        </w:rPr>
        <w:tab/>
        <w:t>извршеном оспособљавању запослених за безбедан и здрав рад,</w:t>
      </w:r>
    </w:p>
    <w:p w14:paraId="0F4571C2" w14:textId="77777777" w:rsidR="00803D3D" w:rsidRPr="00E941EA" w:rsidRDefault="00803D3D" w:rsidP="00803D3D">
      <w:pPr>
        <w:pStyle w:val="KDParagraf"/>
        <w:spacing w:before="0"/>
        <w:rPr>
          <w:rFonts w:cs="Arial"/>
          <w:lang w:val="ru-RU"/>
        </w:rPr>
      </w:pPr>
      <w:r w:rsidRPr="00E941EA">
        <w:rPr>
          <w:rFonts w:cs="Arial"/>
          <w:lang w:val="ru-RU"/>
        </w:rPr>
        <w:t>6.</w:t>
      </w:r>
      <w:r w:rsidRPr="00E941EA">
        <w:rPr>
          <w:rFonts w:cs="Arial"/>
          <w:lang w:val="ru-RU"/>
        </w:rPr>
        <w:tab/>
        <w:t>извршеним лекарским прегледима запослених,</w:t>
      </w:r>
    </w:p>
    <w:p w14:paraId="7629C803" w14:textId="77777777" w:rsidR="00803D3D" w:rsidRPr="00E941EA" w:rsidRDefault="00803D3D" w:rsidP="00803D3D">
      <w:pPr>
        <w:pStyle w:val="KDParagraf"/>
        <w:spacing w:before="0"/>
        <w:rPr>
          <w:rFonts w:cs="Arial"/>
          <w:lang w:val="ru-RU"/>
        </w:rPr>
      </w:pPr>
      <w:r w:rsidRPr="00E941EA">
        <w:rPr>
          <w:rFonts w:cs="Arial"/>
          <w:lang w:val="ru-RU"/>
        </w:rPr>
        <w:t>7.</w:t>
      </w:r>
      <w:r w:rsidRPr="00E941EA">
        <w:rPr>
          <w:rFonts w:cs="Arial"/>
          <w:lang w:val="ru-RU"/>
        </w:rPr>
        <w:tab/>
        <w:t>извршеним прегледима и испитивањима опреме за рад и</w:t>
      </w:r>
    </w:p>
    <w:p w14:paraId="3BEAFF32" w14:textId="77777777" w:rsidR="00803D3D" w:rsidRPr="00E941EA" w:rsidRDefault="00803D3D" w:rsidP="00803D3D">
      <w:pPr>
        <w:pStyle w:val="KDParagraf"/>
        <w:spacing w:before="0"/>
        <w:rPr>
          <w:rFonts w:cs="Arial"/>
          <w:lang w:val="ru-RU"/>
        </w:rPr>
      </w:pPr>
      <w:r w:rsidRPr="00E941EA">
        <w:rPr>
          <w:rFonts w:cs="Arial"/>
          <w:lang w:val="ru-RU"/>
        </w:rPr>
        <w:t>8.</w:t>
      </w:r>
      <w:r w:rsidRPr="00E941EA">
        <w:rPr>
          <w:rFonts w:cs="Arial"/>
          <w:lang w:val="ru-RU"/>
        </w:rPr>
        <w:tab/>
        <w:t>коришћењу средстава и опреме за личну заштиту на раду.</w:t>
      </w:r>
    </w:p>
    <w:p w14:paraId="414CEE6A" w14:textId="77777777" w:rsidR="00803D3D" w:rsidRPr="00E941EA" w:rsidRDefault="00803D3D" w:rsidP="00803D3D">
      <w:pPr>
        <w:pStyle w:val="KDParagraf"/>
        <w:spacing w:before="0"/>
        <w:rPr>
          <w:rFonts w:cs="Arial"/>
          <w:lang w:val="ru-RU"/>
        </w:rPr>
      </w:pPr>
    </w:p>
    <w:p w14:paraId="5D1EE007" w14:textId="11E861A3" w:rsidR="00803D3D" w:rsidRDefault="00803D3D" w:rsidP="00803D3D">
      <w:pPr>
        <w:pStyle w:val="KDParagraf"/>
        <w:spacing w:before="0"/>
        <w:rPr>
          <w:rFonts w:cs="Arial"/>
          <w:lang w:val="ru-RU"/>
        </w:rPr>
      </w:pPr>
      <w:r w:rsidRPr="00E941EA">
        <w:rPr>
          <w:rFonts w:cs="Arial"/>
          <w:lang w:val="ru-RU"/>
        </w:rPr>
        <w:t>Тачка 10.</w:t>
      </w:r>
    </w:p>
    <w:p w14:paraId="787F09A5" w14:textId="77777777" w:rsidR="009F42E4" w:rsidRPr="00E941EA" w:rsidRDefault="009F42E4" w:rsidP="00803D3D">
      <w:pPr>
        <w:pStyle w:val="KDParagraf"/>
        <w:spacing w:before="0"/>
        <w:rPr>
          <w:rFonts w:cs="Arial"/>
          <w:lang w:val="ru-RU"/>
        </w:rPr>
      </w:pPr>
    </w:p>
    <w:p w14:paraId="0485488F"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083D4B87" w14:textId="097F6BBC"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28728A6" w14:textId="77777777" w:rsidR="00803D3D" w:rsidRPr="00E941EA" w:rsidRDefault="00803D3D" w:rsidP="00803D3D">
      <w:pPr>
        <w:pStyle w:val="KDParagraf"/>
        <w:spacing w:before="0"/>
        <w:rPr>
          <w:rFonts w:cs="Arial"/>
          <w:lang w:val="ru-RU"/>
        </w:rPr>
      </w:pPr>
      <w:r w:rsidRPr="00E941EA">
        <w:rPr>
          <w:rFonts w:cs="Arial"/>
          <w:lang w:val="ru-RU"/>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062F4166" w14:textId="053CEF8D"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се обавезује да поступи по налогу Наручиоца из става 3.ове тачке.</w:t>
      </w:r>
    </w:p>
    <w:p w14:paraId="5DEC9868" w14:textId="77777777" w:rsidR="00803D3D" w:rsidRPr="00E941EA" w:rsidRDefault="00803D3D" w:rsidP="00803D3D">
      <w:pPr>
        <w:pStyle w:val="KDParagraf"/>
        <w:spacing w:before="0"/>
        <w:rPr>
          <w:rFonts w:cs="Arial"/>
          <w:lang w:val="ru-RU"/>
        </w:rPr>
      </w:pPr>
    </w:p>
    <w:p w14:paraId="004A4C4D" w14:textId="1AF65D9E" w:rsidR="00803D3D" w:rsidRDefault="00803D3D" w:rsidP="00803D3D">
      <w:pPr>
        <w:pStyle w:val="KDParagraf"/>
        <w:spacing w:before="0"/>
        <w:rPr>
          <w:rFonts w:cs="Arial"/>
          <w:lang w:val="ru-RU"/>
        </w:rPr>
      </w:pPr>
      <w:r w:rsidRPr="00E941EA">
        <w:rPr>
          <w:rFonts w:cs="Arial"/>
          <w:lang w:val="ru-RU"/>
        </w:rPr>
        <w:t>Тачка 11.</w:t>
      </w:r>
    </w:p>
    <w:p w14:paraId="3CA204D7" w14:textId="77777777" w:rsidR="009F42E4" w:rsidRPr="00E941EA" w:rsidRDefault="009F42E4" w:rsidP="00803D3D">
      <w:pPr>
        <w:pStyle w:val="KDParagraf"/>
        <w:spacing w:before="0"/>
        <w:rPr>
          <w:rFonts w:cs="Arial"/>
          <w:lang w:val="ru-RU"/>
        </w:rPr>
      </w:pPr>
    </w:p>
    <w:p w14:paraId="3D5DC837"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1D6C032" w14:textId="77777777" w:rsidR="00803D3D" w:rsidRPr="00E941EA" w:rsidRDefault="00803D3D" w:rsidP="00803D3D">
      <w:pPr>
        <w:pStyle w:val="KDParagraf"/>
        <w:spacing w:before="0"/>
        <w:rPr>
          <w:rFonts w:cs="Arial"/>
          <w:lang w:val="ru-RU"/>
        </w:rPr>
      </w:pPr>
      <w:r w:rsidRPr="00E941EA">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981AB4" w14:textId="77777777" w:rsidR="00803D3D" w:rsidRPr="00E941EA" w:rsidRDefault="00803D3D" w:rsidP="00803D3D">
      <w:pPr>
        <w:pStyle w:val="KDParagraf"/>
        <w:spacing w:before="0"/>
        <w:rPr>
          <w:rFonts w:cs="Arial"/>
          <w:lang w:val="ru-RU"/>
        </w:rPr>
      </w:pPr>
      <w:r w:rsidRPr="00E941EA">
        <w:rPr>
          <w:rFonts w:cs="Arial"/>
          <w:lang w:val="ru-RU"/>
        </w:rPr>
        <w:t>Начин остваривања сарадње из ст. 1. и 2. ове тачке утврђује се писменим споразумом.</w:t>
      </w:r>
    </w:p>
    <w:p w14:paraId="04452B62" w14:textId="77777777" w:rsidR="00803D3D" w:rsidRPr="00E941EA" w:rsidRDefault="00803D3D" w:rsidP="00803D3D">
      <w:pPr>
        <w:pStyle w:val="KDParagraf"/>
        <w:spacing w:before="0"/>
        <w:rPr>
          <w:rFonts w:cs="Arial"/>
          <w:lang w:val="ru-RU"/>
        </w:rPr>
      </w:pPr>
      <w:r w:rsidRPr="00E941EA">
        <w:rPr>
          <w:rFonts w:cs="Arial"/>
          <w:lang w:val="ru-RU"/>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C9E06B8" w14:textId="77777777" w:rsidR="00803D3D" w:rsidRPr="00E941EA" w:rsidRDefault="00803D3D" w:rsidP="00803D3D">
      <w:pPr>
        <w:pStyle w:val="KDParagraf"/>
        <w:spacing w:before="0"/>
        <w:rPr>
          <w:rFonts w:cs="Arial"/>
          <w:lang w:val="ru-RU"/>
        </w:rPr>
      </w:pPr>
    </w:p>
    <w:p w14:paraId="6B6697CC" w14:textId="78724119" w:rsidR="00803D3D" w:rsidRDefault="00803D3D" w:rsidP="00803D3D">
      <w:pPr>
        <w:pStyle w:val="KDParagraf"/>
        <w:spacing w:before="0"/>
        <w:rPr>
          <w:rFonts w:cs="Arial"/>
          <w:lang w:val="ru-RU"/>
        </w:rPr>
      </w:pPr>
      <w:r w:rsidRPr="00E941EA">
        <w:rPr>
          <w:rFonts w:cs="Arial"/>
          <w:lang w:val="ru-RU"/>
        </w:rPr>
        <w:t>Тачка 12.</w:t>
      </w:r>
    </w:p>
    <w:p w14:paraId="2EA0765C" w14:textId="77777777" w:rsidR="009F42E4" w:rsidRPr="00E941EA" w:rsidRDefault="009F42E4" w:rsidP="00803D3D">
      <w:pPr>
        <w:pStyle w:val="KDParagraf"/>
        <w:spacing w:before="0"/>
        <w:rPr>
          <w:rFonts w:cs="Arial"/>
          <w:lang w:val="ru-RU"/>
        </w:rPr>
      </w:pPr>
    </w:p>
    <w:p w14:paraId="59DA5290" w14:textId="0BE74957" w:rsidR="00803D3D" w:rsidRPr="00E941EA" w:rsidRDefault="00541607" w:rsidP="00803D3D">
      <w:pPr>
        <w:pStyle w:val="KDParagraf"/>
        <w:spacing w:before="0"/>
        <w:rPr>
          <w:rFonts w:cs="Arial"/>
          <w:lang w:val="ru-RU"/>
        </w:rPr>
      </w:pPr>
      <w:r w:rsidRPr="00E941EA">
        <w:rPr>
          <w:rFonts w:cs="Arial"/>
          <w:lang w:val="ru-RU"/>
        </w:rPr>
        <w:t xml:space="preserve">Пружалац услуга </w:t>
      </w:r>
      <w:r w:rsidR="00803D3D" w:rsidRPr="00E941EA">
        <w:rPr>
          <w:rFonts w:cs="Arial"/>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279E360E" w14:textId="77777777" w:rsidR="00803D3D" w:rsidRPr="00E941EA" w:rsidRDefault="00803D3D" w:rsidP="00803D3D">
      <w:pPr>
        <w:pStyle w:val="KDParagraf"/>
        <w:spacing w:before="0"/>
        <w:rPr>
          <w:rFonts w:cs="Arial"/>
          <w:lang w:val="ru-RU"/>
        </w:rPr>
      </w:pPr>
      <w:r w:rsidRPr="00E941EA">
        <w:rPr>
          <w:rFonts w:cs="Arial"/>
          <w:lang w:val="ru-RU"/>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51958A1" w14:textId="77777777" w:rsidR="009F42E4" w:rsidRDefault="009F42E4" w:rsidP="00803D3D">
      <w:pPr>
        <w:pStyle w:val="KDParagraf"/>
        <w:spacing w:before="0"/>
        <w:rPr>
          <w:rFonts w:cs="Arial"/>
          <w:lang w:val="ru-RU"/>
        </w:rPr>
      </w:pPr>
    </w:p>
    <w:p w14:paraId="58E8D98E" w14:textId="77777777" w:rsidR="00803D3D" w:rsidRDefault="00803D3D" w:rsidP="00803D3D">
      <w:pPr>
        <w:pStyle w:val="KDParagraf"/>
        <w:spacing w:before="0"/>
        <w:rPr>
          <w:rFonts w:cs="Arial"/>
          <w:lang w:val="ru-RU"/>
        </w:rPr>
      </w:pPr>
      <w:r w:rsidRPr="00E941EA">
        <w:rPr>
          <w:rFonts w:cs="Arial"/>
          <w:lang w:val="ru-RU"/>
        </w:rPr>
        <w:t>Тачка 13.</w:t>
      </w:r>
    </w:p>
    <w:p w14:paraId="3869BF27" w14:textId="77777777" w:rsidR="009F42E4" w:rsidRPr="00E941EA" w:rsidRDefault="009F42E4" w:rsidP="00803D3D">
      <w:pPr>
        <w:pStyle w:val="KDParagraf"/>
        <w:spacing w:before="0"/>
        <w:rPr>
          <w:rFonts w:cs="Arial"/>
          <w:lang w:val="ru-RU"/>
        </w:rPr>
      </w:pPr>
    </w:p>
    <w:p w14:paraId="3CAE4A90" w14:textId="5EE84F00" w:rsidR="00803D3D" w:rsidRPr="00E941EA" w:rsidRDefault="009F42E4" w:rsidP="00F6303B">
      <w:pPr>
        <w:pStyle w:val="KDParagraf"/>
        <w:rPr>
          <w:rFonts w:cs="Arial"/>
          <w:noProof/>
          <w:lang w:val="ru-RU"/>
        </w:rPr>
      </w:pPr>
      <w:r>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sectPr w:rsidR="00803D3D" w:rsidRPr="00E941EA"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1A68" w14:textId="77777777" w:rsidR="004272AE" w:rsidRDefault="004272AE">
      <w:r>
        <w:separator/>
      </w:r>
    </w:p>
    <w:p w14:paraId="04EFB544" w14:textId="77777777" w:rsidR="004272AE" w:rsidRDefault="004272AE"/>
  </w:endnote>
  <w:endnote w:type="continuationSeparator" w:id="0">
    <w:p w14:paraId="3D8B4D6F" w14:textId="77777777" w:rsidR="004272AE" w:rsidRDefault="004272AE">
      <w:r>
        <w:continuationSeparator/>
      </w:r>
    </w:p>
    <w:p w14:paraId="2426801B" w14:textId="77777777" w:rsidR="004272AE" w:rsidRDefault="00427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Ligh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272AE" w:rsidRDefault="004272A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272AE" w:rsidRDefault="004272AE" w:rsidP="00841BE7">
    <w:pPr>
      <w:pStyle w:val="Footer"/>
      <w:ind w:right="360"/>
    </w:pPr>
  </w:p>
  <w:p w14:paraId="340F1A55" w14:textId="77777777" w:rsidR="004272AE" w:rsidRDefault="004272A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272AE" w:rsidRPr="00EC5BB4" w:rsidRDefault="004272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D4EC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D4ECF">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272AE" w:rsidRPr="00EC5BB4" w:rsidRDefault="004272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336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336F">
      <w:rPr>
        <w:rStyle w:val="PageNumber"/>
        <w:rFonts w:cs="Arial"/>
        <w:b/>
        <w:noProof/>
        <w:szCs w:val="24"/>
      </w:rPr>
      <w:t>73</w:t>
    </w:r>
    <w:r w:rsidRPr="00EC5BB4">
      <w:rPr>
        <w:rStyle w:val="PageNumber"/>
        <w:rFonts w:cs="Arial"/>
        <w:b/>
        <w:szCs w:val="24"/>
      </w:rPr>
      <w:fldChar w:fldCharType="end"/>
    </w:r>
  </w:p>
  <w:p w14:paraId="7C7538CB" w14:textId="77777777" w:rsidR="004272AE" w:rsidRDefault="0042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ED1AC" w14:textId="77777777" w:rsidR="004272AE" w:rsidRDefault="004272AE">
      <w:r>
        <w:separator/>
      </w:r>
    </w:p>
    <w:p w14:paraId="145E6670" w14:textId="77777777" w:rsidR="004272AE" w:rsidRDefault="004272AE"/>
  </w:footnote>
  <w:footnote w:type="continuationSeparator" w:id="0">
    <w:p w14:paraId="21941CCA" w14:textId="77777777" w:rsidR="004272AE" w:rsidRDefault="004272AE">
      <w:r>
        <w:continuationSeparator/>
      </w:r>
    </w:p>
    <w:p w14:paraId="4A213CFC" w14:textId="77777777" w:rsidR="004272AE" w:rsidRDefault="004272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272AE" w:rsidRDefault="004272AE" w:rsidP="004276AD">
    <w:pPr>
      <w:pStyle w:val="Header"/>
      <w:rPr>
        <w:sz w:val="20"/>
      </w:rPr>
    </w:pPr>
  </w:p>
  <w:p w14:paraId="5C97F881" w14:textId="14D57388" w:rsidR="004272AE" w:rsidRPr="000C3BC2" w:rsidRDefault="004272AE"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ЈН/3100/0345/2019</w:t>
    </w:r>
  </w:p>
  <w:p w14:paraId="3A3C99C2" w14:textId="77777777" w:rsidR="004272AE" w:rsidRPr="00611597" w:rsidRDefault="004272A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272AE" w:rsidRDefault="004272AE" w:rsidP="004276AD">
    <w:pPr>
      <w:pStyle w:val="Header"/>
      <w:rPr>
        <w:lang w:val="sr-Cyrl-RS"/>
      </w:rPr>
    </w:pPr>
  </w:p>
  <w:p w14:paraId="21C09815" w14:textId="1C394F54" w:rsidR="004272AE" w:rsidRPr="000C3BC2" w:rsidRDefault="004272AE"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ЈН/3100/0345/2019</w:t>
    </w:r>
  </w:p>
  <w:p w14:paraId="74971107" w14:textId="77777777" w:rsidR="004272AE" w:rsidRPr="00611597" w:rsidRDefault="004272A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6777508"/>
    <w:multiLevelType w:val="hybridMultilevel"/>
    <w:tmpl w:val="167015AA"/>
    <w:lvl w:ilvl="0" w:tplc="7EFAE482">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183385"/>
    <w:multiLevelType w:val="hybridMultilevel"/>
    <w:tmpl w:val="4FF49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2D5D32"/>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352530E"/>
    <w:multiLevelType w:val="hybridMultilevel"/>
    <w:tmpl w:val="6714CF8C"/>
    <w:lvl w:ilvl="0" w:tplc="74788C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1"/>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4"/>
  </w:num>
  <w:num w:numId="8">
    <w:abstractNumId w:val="72"/>
  </w:num>
  <w:num w:numId="9">
    <w:abstractNumId w:val="68"/>
  </w:num>
  <w:num w:numId="10">
    <w:abstractNumId w:val="59"/>
  </w:num>
  <w:num w:numId="11">
    <w:abstractNumId w:val="56"/>
  </w:num>
  <w:num w:numId="12">
    <w:abstractNumId w:val="74"/>
  </w:num>
  <w:num w:numId="13">
    <w:abstractNumId w:val="63"/>
  </w:num>
  <w:num w:numId="14">
    <w:abstractNumId w:val="82"/>
  </w:num>
  <w:num w:numId="15">
    <w:abstractNumId w:val="85"/>
  </w:num>
  <w:num w:numId="16">
    <w:abstractNumId w:val="49"/>
  </w:num>
  <w:num w:numId="17">
    <w:abstractNumId w:val="73"/>
  </w:num>
  <w:num w:numId="18">
    <w:abstractNumId w:val="57"/>
  </w:num>
  <w:num w:numId="19">
    <w:abstractNumId w:val="77"/>
  </w:num>
  <w:num w:numId="20">
    <w:abstractNumId w:val="66"/>
  </w:num>
  <w:num w:numId="21">
    <w:abstractNumId w:val="65"/>
  </w:num>
  <w:num w:numId="22">
    <w:abstractNumId w:val="93"/>
  </w:num>
  <w:num w:numId="23">
    <w:abstractNumId w:val="84"/>
  </w:num>
  <w:num w:numId="24">
    <w:abstractNumId w:val="75"/>
  </w:num>
  <w:num w:numId="25">
    <w:abstractNumId w:val="62"/>
  </w:num>
  <w:num w:numId="26">
    <w:abstractNumId w:val="92"/>
  </w:num>
  <w:num w:numId="27">
    <w:abstractNumId w:val="87"/>
  </w:num>
  <w:num w:numId="28">
    <w:abstractNumId w:val="78"/>
  </w:num>
  <w:num w:numId="29">
    <w:abstractNumId w:val="51"/>
  </w:num>
  <w:num w:numId="30">
    <w:abstractNumId w:val="69"/>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7"/>
    <w:lvlOverride w:ilvl="0"/>
    <w:lvlOverride w:ilvl="1"/>
    <w:lvlOverride w:ilvl="2"/>
    <w:lvlOverride w:ilvl="3"/>
    <w:lvlOverride w:ilvl="4"/>
    <w:lvlOverride w:ilvl="5"/>
    <w:lvlOverride w:ilvl="6"/>
    <w:lvlOverride w:ilvl="7"/>
    <w:lvlOverride w:ilvl="8"/>
  </w:num>
  <w:num w:numId="33">
    <w:abstractNumId w:val="60"/>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68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0D8"/>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67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194"/>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02"/>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083"/>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C4"/>
    <w:rsid w:val="001B07DC"/>
    <w:rsid w:val="001B096F"/>
    <w:rsid w:val="001B0CC3"/>
    <w:rsid w:val="001B1244"/>
    <w:rsid w:val="001B1C0A"/>
    <w:rsid w:val="001B1EB4"/>
    <w:rsid w:val="001B218F"/>
    <w:rsid w:val="001B219D"/>
    <w:rsid w:val="001B2C5C"/>
    <w:rsid w:val="001B2D38"/>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D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FFE"/>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6"/>
    <w:rsid w:val="00224C2B"/>
    <w:rsid w:val="00224CF4"/>
    <w:rsid w:val="00224D9E"/>
    <w:rsid w:val="002251A4"/>
    <w:rsid w:val="00225879"/>
    <w:rsid w:val="002260F7"/>
    <w:rsid w:val="00226574"/>
    <w:rsid w:val="0022742B"/>
    <w:rsid w:val="002275E8"/>
    <w:rsid w:val="00227901"/>
    <w:rsid w:val="00227CD0"/>
    <w:rsid w:val="0023000F"/>
    <w:rsid w:val="00230754"/>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34D"/>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0A4"/>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5A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61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4B3"/>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5B"/>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B82"/>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4E8F"/>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72"/>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2AE"/>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A77"/>
    <w:rsid w:val="00453B90"/>
    <w:rsid w:val="0045469A"/>
    <w:rsid w:val="0045575A"/>
    <w:rsid w:val="004559F1"/>
    <w:rsid w:val="00455D19"/>
    <w:rsid w:val="00455E5C"/>
    <w:rsid w:val="00456435"/>
    <w:rsid w:val="0045685C"/>
    <w:rsid w:val="00456A8F"/>
    <w:rsid w:val="00457A99"/>
    <w:rsid w:val="00460FB9"/>
    <w:rsid w:val="004612CD"/>
    <w:rsid w:val="004618A5"/>
    <w:rsid w:val="00461DDF"/>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52E"/>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319"/>
    <w:rsid w:val="00480907"/>
    <w:rsid w:val="00480A0F"/>
    <w:rsid w:val="004812AF"/>
    <w:rsid w:val="00481BC8"/>
    <w:rsid w:val="00482208"/>
    <w:rsid w:val="00482257"/>
    <w:rsid w:val="00482721"/>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8F"/>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56"/>
    <w:rsid w:val="004D4ECF"/>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58D"/>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5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0DE1"/>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BF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21"/>
    <w:rsid w:val="00550552"/>
    <w:rsid w:val="00550BFA"/>
    <w:rsid w:val="00550FE2"/>
    <w:rsid w:val="0055106E"/>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97D"/>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619"/>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4D9C"/>
    <w:rsid w:val="005D5269"/>
    <w:rsid w:val="005D5348"/>
    <w:rsid w:val="005D5729"/>
    <w:rsid w:val="005D606A"/>
    <w:rsid w:val="005D6180"/>
    <w:rsid w:val="005D61CE"/>
    <w:rsid w:val="005D65A6"/>
    <w:rsid w:val="005D6D74"/>
    <w:rsid w:val="005D78FF"/>
    <w:rsid w:val="005E0151"/>
    <w:rsid w:val="005E122D"/>
    <w:rsid w:val="005E1232"/>
    <w:rsid w:val="005E14C7"/>
    <w:rsid w:val="005E176F"/>
    <w:rsid w:val="005E18A5"/>
    <w:rsid w:val="005E18DE"/>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8B"/>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836"/>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73"/>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04A"/>
    <w:rsid w:val="00675613"/>
    <w:rsid w:val="0067574B"/>
    <w:rsid w:val="006758F3"/>
    <w:rsid w:val="00675C40"/>
    <w:rsid w:val="00675C43"/>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00A"/>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36"/>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5F5"/>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2"/>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1F80"/>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6B4"/>
    <w:rsid w:val="00790AE8"/>
    <w:rsid w:val="00790B6E"/>
    <w:rsid w:val="00791DF1"/>
    <w:rsid w:val="007922C8"/>
    <w:rsid w:val="00792427"/>
    <w:rsid w:val="00792C3B"/>
    <w:rsid w:val="00792E35"/>
    <w:rsid w:val="00793032"/>
    <w:rsid w:val="0079381F"/>
    <w:rsid w:val="00793C62"/>
    <w:rsid w:val="00793D30"/>
    <w:rsid w:val="00793DED"/>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84F"/>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90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6B"/>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132"/>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3EE"/>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8C4"/>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65A"/>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0813"/>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A5D"/>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2FE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3CF8"/>
    <w:rsid w:val="0098440C"/>
    <w:rsid w:val="00984938"/>
    <w:rsid w:val="0098526A"/>
    <w:rsid w:val="00985529"/>
    <w:rsid w:val="00985669"/>
    <w:rsid w:val="00985FCA"/>
    <w:rsid w:val="009860E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40D"/>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44"/>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91"/>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2E4"/>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41"/>
    <w:rsid w:val="00A25D00"/>
    <w:rsid w:val="00A25D78"/>
    <w:rsid w:val="00A26526"/>
    <w:rsid w:val="00A266F8"/>
    <w:rsid w:val="00A26EE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E87"/>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AE"/>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5"/>
    <w:rsid w:val="00AD4E4B"/>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02D"/>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0B5"/>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7A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41F"/>
    <w:rsid w:val="00B9065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EB"/>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43"/>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E5"/>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1A0"/>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3A0"/>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5F04"/>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604"/>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A1D"/>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6CF"/>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33"/>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0D7"/>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386B"/>
    <w:rsid w:val="00D34466"/>
    <w:rsid w:val="00D34503"/>
    <w:rsid w:val="00D345A7"/>
    <w:rsid w:val="00D34F7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4F15"/>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0"/>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29"/>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3C"/>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88"/>
    <w:rsid w:val="00E36E58"/>
    <w:rsid w:val="00E36F01"/>
    <w:rsid w:val="00E37122"/>
    <w:rsid w:val="00E37D73"/>
    <w:rsid w:val="00E402F3"/>
    <w:rsid w:val="00E4059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667"/>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BF5"/>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7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2E"/>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81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0EB"/>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69"/>
    <w:rsid w:val="00F622A9"/>
    <w:rsid w:val="00F62593"/>
    <w:rsid w:val="00F62DA1"/>
    <w:rsid w:val="00F630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E2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36F"/>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7E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86D"/>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2D0"/>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EC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8E9A5"/>
  <w15:docId w15:val="{BA3DAFEF-B367-4A89-A733-56A129A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character" w:customStyle="1" w:styleId="fontstyle01">
    <w:name w:val="fontstyle01"/>
    <w:basedOn w:val="DefaultParagraphFont"/>
    <w:rsid w:val="007B6905"/>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533611">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12646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1823420">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54094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499254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3509458">
      <w:bodyDiv w:val="1"/>
      <w:marLeft w:val="0"/>
      <w:marRight w:val="0"/>
      <w:marTop w:val="0"/>
      <w:marBottom w:val="0"/>
      <w:divBdr>
        <w:top w:val="none" w:sz="0" w:space="0" w:color="auto"/>
        <w:left w:val="none" w:sz="0" w:space="0" w:color="auto"/>
        <w:bottom w:val="none" w:sz="0" w:space="0" w:color="auto"/>
        <w:right w:val="none" w:sz="0" w:space="0" w:color="auto"/>
      </w:divBdr>
    </w:div>
    <w:div w:id="3140685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192723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5875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796818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9192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284374">
      <w:bodyDiv w:val="1"/>
      <w:marLeft w:val="0"/>
      <w:marRight w:val="0"/>
      <w:marTop w:val="0"/>
      <w:marBottom w:val="0"/>
      <w:divBdr>
        <w:top w:val="none" w:sz="0" w:space="0" w:color="auto"/>
        <w:left w:val="none" w:sz="0" w:space="0" w:color="auto"/>
        <w:bottom w:val="none" w:sz="0" w:space="0" w:color="auto"/>
        <w:right w:val="none" w:sz="0" w:space="0" w:color="auto"/>
      </w:divBdr>
    </w:div>
    <w:div w:id="978877262">
      <w:bodyDiv w:val="1"/>
      <w:marLeft w:val="0"/>
      <w:marRight w:val="0"/>
      <w:marTop w:val="0"/>
      <w:marBottom w:val="0"/>
      <w:divBdr>
        <w:top w:val="none" w:sz="0" w:space="0" w:color="auto"/>
        <w:left w:val="none" w:sz="0" w:space="0" w:color="auto"/>
        <w:bottom w:val="none" w:sz="0" w:space="0" w:color="auto"/>
        <w:right w:val="none" w:sz="0" w:space="0" w:color="auto"/>
      </w:divBdr>
    </w:div>
    <w:div w:id="98208000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0566936">
      <w:bodyDiv w:val="1"/>
      <w:marLeft w:val="0"/>
      <w:marRight w:val="0"/>
      <w:marTop w:val="0"/>
      <w:marBottom w:val="0"/>
      <w:divBdr>
        <w:top w:val="none" w:sz="0" w:space="0" w:color="auto"/>
        <w:left w:val="none" w:sz="0" w:space="0" w:color="auto"/>
        <w:bottom w:val="none" w:sz="0" w:space="0" w:color="auto"/>
        <w:right w:val="none" w:sz="0" w:space="0" w:color="auto"/>
      </w:divBdr>
    </w:div>
    <w:div w:id="1024327838">
      <w:bodyDiv w:val="1"/>
      <w:marLeft w:val="0"/>
      <w:marRight w:val="0"/>
      <w:marTop w:val="0"/>
      <w:marBottom w:val="0"/>
      <w:divBdr>
        <w:top w:val="none" w:sz="0" w:space="0" w:color="auto"/>
        <w:left w:val="none" w:sz="0" w:space="0" w:color="auto"/>
        <w:bottom w:val="none" w:sz="0" w:space="0" w:color="auto"/>
        <w:right w:val="none" w:sz="0" w:space="0" w:color="auto"/>
      </w:divBdr>
    </w:div>
    <w:div w:id="104204849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017676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703992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0894449">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7204811">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966916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81221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776768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280089">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237484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048494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847831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1117040">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radisa.pavl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D932-8979-4C9E-916B-6B391E1F1317}"/>
</file>

<file path=customXml/itemProps10.xml><?xml version="1.0" encoding="utf-8"?>
<ds:datastoreItem xmlns:ds="http://schemas.openxmlformats.org/officeDocument/2006/customXml" ds:itemID="{3401D1A4-00FA-4A2F-99BC-D8C7538016F7}"/>
</file>

<file path=customXml/itemProps100.xml><?xml version="1.0" encoding="utf-8"?>
<ds:datastoreItem xmlns:ds="http://schemas.openxmlformats.org/officeDocument/2006/customXml" ds:itemID="{4B5FFBFE-285E-48FC-BD66-E28E368EBF15}"/>
</file>

<file path=customXml/itemProps101.xml><?xml version="1.0" encoding="utf-8"?>
<ds:datastoreItem xmlns:ds="http://schemas.openxmlformats.org/officeDocument/2006/customXml" ds:itemID="{E09DB675-1D10-47FD-98B4-48F86D494E15}"/>
</file>

<file path=customXml/itemProps102.xml><?xml version="1.0" encoding="utf-8"?>
<ds:datastoreItem xmlns:ds="http://schemas.openxmlformats.org/officeDocument/2006/customXml" ds:itemID="{413B6EE1-19FC-4169-862B-A1B1D1D869AE}"/>
</file>

<file path=customXml/itemProps103.xml><?xml version="1.0" encoding="utf-8"?>
<ds:datastoreItem xmlns:ds="http://schemas.openxmlformats.org/officeDocument/2006/customXml" ds:itemID="{BE12B793-E861-49AC-A573-64A0B65C3AB3}"/>
</file>

<file path=customXml/itemProps104.xml><?xml version="1.0" encoding="utf-8"?>
<ds:datastoreItem xmlns:ds="http://schemas.openxmlformats.org/officeDocument/2006/customXml" ds:itemID="{3F8C266C-24E7-4267-BA58-D0E940696F68}"/>
</file>

<file path=customXml/itemProps105.xml><?xml version="1.0" encoding="utf-8"?>
<ds:datastoreItem xmlns:ds="http://schemas.openxmlformats.org/officeDocument/2006/customXml" ds:itemID="{3F232D90-677D-44F6-B414-D8DC98D0C954}"/>
</file>

<file path=customXml/itemProps106.xml><?xml version="1.0" encoding="utf-8"?>
<ds:datastoreItem xmlns:ds="http://schemas.openxmlformats.org/officeDocument/2006/customXml" ds:itemID="{A5BE81F1-C57B-40FB-989B-A380A0BFB4FA}"/>
</file>

<file path=customXml/itemProps107.xml><?xml version="1.0" encoding="utf-8"?>
<ds:datastoreItem xmlns:ds="http://schemas.openxmlformats.org/officeDocument/2006/customXml" ds:itemID="{210A16DE-2FE3-498A-9713-8449B3F6F353}"/>
</file>

<file path=customXml/itemProps108.xml><?xml version="1.0" encoding="utf-8"?>
<ds:datastoreItem xmlns:ds="http://schemas.openxmlformats.org/officeDocument/2006/customXml" ds:itemID="{1E40580F-FF09-49E6-A2F5-9DDC85D73749}"/>
</file>

<file path=customXml/itemProps109.xml><?xml version="1.0" encoding="utf-8"?>
<ds:datastoreItem xmlns:ds="http://schemas.openxmlformats.org/officeDocument/2006/customXml" ds:itemID="{46CE4C32-077E-4DDB-ABA5-05E5136BD40D}"/>
</file>

<file path=customXml/itemProps11.xml><?xml version="1.0" encoding="utf-8"?>
<ds:datastoreItem xmlns:ds="http://schemas.openxmlformats.org/officeDocument/2006/customXml" ds:itemID="{80CAA9B8-DF94-4825-86DF-6309775B33FC}"/>
</file>

<file path=customXml/itemProps110.xml><?xml version="1.0" encoding="utf-8"?>
<ds:datastoreItem xmlns:ds="http://schemas.openxmlformats.org/officeDocument/2006/customXml" ds:itemID="{4533E9E5-6423-443F-8336-CBFBFF52BC42}"/>
</file>

<file path=customXml/itemProps111.xml><?xml version="1.0" encoding="utf-8"?>
<ds:datastoreItem xmlns:ds="http://schemas.openxmlformats.org/officeDocument/2006/customXml" ds:itemID="{B5214C41-9CDE-4283-A3D3-C407CD71B8AD}"/>
</file>

<file path=customXml/itemProps112.xml><?xml version="1.0" encoding="utf-8"?>
<ds:datastoreItem xmlns:ds="http://schemas.openxmlformats.org/officeDocument/2006/customXml" ds:itemID="{34117163-6D6C-46F0-93AE-52DCB204C8AD}"/>
</file>

<file path=customXml/itemProps113.xml><?xml version="1.0" encoding="utf-8"?>
<ds:datastoreItem xmlns:ds="http://schemas.openxmlformats.org/officeDocument/2006/customXml" ds:itemID="{E7C7948D-C689-4044-9DDB-0BC9D9E2E534}"/>
</file>

<file path=customXml/itemProps114.xml><?xml version="1.0" encoding="utf-8"?>
<ds:datastoreItem xmlns:ds="http://schemas.openxmlformats.org/officeDocument/2006/customXml" ds:itemID="{229A907A-D4A4-41AD-895D-2A52A83FA894}"/>
</file>

<file path=customXml/itemProps115.xml><?xml version="1.0" encoding="utf-8"?>
<ds:datastoreItem xmlns:ds="http://schemas.openxmlformats.org/officeDocument/2006/customXml" ds:itemID="{CBDFE1F1-F5B5-492F-AA1B-CEF9637B2378}"/>
</file>

<file path=customXml/itemProps116.xml><?xml version="1.0" encoding="utf-8"?>
<ds:datastoreItem xmlns:ds="http://schemas.openxmlformats.org/officeDocument/2006/customXml" ds:itemID="{0C2AF7EE-420A-4760-9B9F-82C4F7BDC1A9}"/>
</file>

<file path=customXml/itemProps117.xml><?xml version="1.0" encoding="utf-8"?>
<ds:datastoreItem xmlns:ds="http://schemas.openxmlformats.org/officeDocument/2006/customXml" ds:itemID="{EB7E905B-E53C-4460-9FEF-4DD66B75E5F7}"/>
</file>

<file path=customXml/itemProps118.xml><?xml version="1.0" encoding="utf-8"?>
<ds:datastoreItem xmlns:ds="http://schemas.openxmlformats.org/officeDocument/2006/customXml" ds:itemID="{116DB80F-A760-4F2A-B35D-8060084AF696}"/>
</file>

<file path=customXml/itemProps119.xml><?xml version="1.0" encoding="utf-8"?>
<ds:datastoreItem xmlns:ds="http://schemas.openxmlformats.org/officeDocument/2006/customXml" ds:itemID="{29916DE2-F33B-4745-AC31-E32CED750E66}"/>
</file>

<file path=customXml/itemProps12.xml><?xml version="1.0" encoding="utf-8"?>
<ds:datastoreItem xmlns:ds="http://schemas.openxmlformats.org/officeDocument/2006/customXml" ds:itemID="{C57D1436-FC7F-4329-A489-03B0D87ADFD8}"/>
</file>

<file path=customXml/itemProps120.xml><?xml version="1.0" encoding="utf-8"?>
<ds:datastoreItem xmlns:ds="http://schemas.openxmlformats.org/officeDocument/2006/customXml" ds:itemID="{041233FE-FBA1-4D66-B4B5-C7806F13AAE9}"/>
</file>

<file path=customXml/itemProps121.xml><?xml version="1.0" encoding="utf-8"?>
<ds:datastoreItem xmlns:ds="http://schemas.openxmlformats.org/officeDocument/2006/customXml" ds:itemID="{245FC71C-3D6C-4FB2-8307-DB1A51559B4C}"/>
</file>

<file path=customXml/itemProps122.xml><?xml version="1.0" encoding="utf-8"?>
<ds:datastoreItem xmlns:ds="http://schemas.openxmlformats.org/officeDocument/2006/customXml" ds:itemID="{ED8CC4B2-AD4E-49F9-A4F7-6BC9C4EFD640}"/>
</file>

<file path=customXml/itemProps123.xml><?xml version="1.0" encoding="utf-8"?>
<ds:datastoreItem xmlns:ds="http://schemas.openxmlformats.org/officeDocument/2006/customXml" ds:itemID="{94312273-6594-419E-831F-0C7A1DE4464E}"/>
</file>

<file path=customXml/itemProps124.xml><?xml version="1.0" encoding="utf-8"?>
<ds:datastoreItem xmlns:ds="http://schemas.openxmlformats.org/officeDocument/2006/customXml" ds:itemID="{886FCEB6-D4F4-4321-ADCD-D189B1D98C12}"/>
</file>

<file path=customXml/itemProps125.xml><?xml version="1.0" encoding="utf-8"?>
<ds:datastoreItem xmlns:ds="http://schemas.openxmlformats.org/officeDocument/2006/customXml" ds:itemID="{C9AD3FA0-66BE-4B12-A362-265F153087E8}"/>
</file>

<file path=customXml/itemProps126.xml><?xml version="1.0" encoding="utf-8"?>
<ds:datastoreItem xmlns:ds="http://schemas.openxmlformats.org/officeDocument/2006/customXml" ds:itemID="{0BC08F80-FD4B-4EF2-8EF2-6FF31DB48BD0}"/>
</file>

<file path=customXml/itemProps127.xml><?xml version="1.0" encoding="utf-8"?>
<ds:datastoreItem xmlns:ds="http://schemas.openxmlformats.org/officeDocument/2006/customXml" ds:itemID="{D698556F-B8C0-47A4-BD8E-08DE00BACE2B}"/>
</file>

<file path=customXml/itemProps128.xml><?xml version="1.0" encoding="utf-8"?>
<ds:datastoreItem xmlns:ds="http://schemas.openxmlformats.org/officeDocument/2006/customXml" ds:itemID="{39E19D17-F402-46AB-8B50-0C4566537796}"/>
</file>

<file path=customXml/itemProps129.xml><?xml version="1.0" encoding="utf-8"?>
<ds:datastoreItem xmlns:ds="http://schemas.openxmlformats.org/officeDocument/2006/customXml" ds:itemID="{3946F090-9C05-4C5A-B29C-E93076D9CFFB}"/>
</file>

<file path=customXml/itemProps13.xml><?xml version="1.0" encoding="utf-8"?>
<ds:datastoreItem xmlns:ds="http://schemas.openxmlformats.org/officeDocument/2006/customXml" ds:itemID="{462DC765-ECE2-47B8-B8C1-7DDA92D25E07}"/>
</file>

<file path=customXml/itemProps130.xml><?xml version="1.0" encoding="utf-8"?>
<ds:datastoreItem xmlns:ds="http://schemas.openxmlformats.org/officeDocument/2006/customXml" ds:itemID="{4DDD55D6-8141-4A62-93DD-1007B30365BF}"/>
</file>

<file path=customXml/itemProps131.xml><?xml version="1.0" encoding="utf-8"?>
<ds:datastoreItem xmlns:ds="http://schemas.openxmlformats.org/officeDocument/2006/customXml" ds:itemID="{51A4EFB8-C47F-4842-B083-89D77C4A9FA0}"/>
</file>

<file path=customXml/itemProps132.xml><?xml version="1.0" encoding="utf-8"?>
<ds:datastoreItem xmlns:ds="http://schemas.openxmlformats.org/officeDocument/2006/customXml" ds:itemID="{629C67E9-DF95-439B-BC92-86056834F25C}"/>
</file>

<file path=customXml/itemProps133.xml><?xml version="1.0" encoding="utf-8"?>
<ds:datastoreItem xmlns:ds="http://schemas.openxmlformats.org/officeDocument/2006/customXml" ds:itemID="{9EC4E184-B707-46EF-9244-9F4FB6165451}"/>
</file>

<file path=customXml/itemProps134.xml><?xml version="1.0" encoding="utf-8"?>
<ds:datastoreItem xmlns:ds="http://schemas.openxmlformats.org/officeDocument/2006/customXml" ds:itemID="{C1730B2F-CDD4-4DC3-AD66-E025B17E5590}"/>
</file>

<file path=customXml/itemProps135.xml><?xml version="1.0" encoding="utf-8"?>
<ds:datastoreItem xmlns:ds="http://schemas.openxmlformats.org/officeDocument/2006/customXml" ds:itemID="{980C3C6D-A47E-49B6-8387-1BDD2BA22715}"/>
</file>

<file path=customXml/itemProps136.xml><?xml version="1.0" encoding="utf-8"?>
<ds:datastoreItem xmlns:ds="http://schemas.openxmlformats.org/officeDocument/2006/customXml" ds:itemID="{4A4E2FB7-781D-4FFF-A9E9-11EBD2376B84}"/>
</file>

<file path=customXml/itemProps137.xml><?xml version="1.0" encoding="utf-8"?>
<ds:datastoreItem xmlns:ds="http://schemas.openxmlformats.org/officeDocument/2006/customXml" ds:itemID="{891F322D-8A45-4D33-B364-81B7A373A450}"/>
</file>

<file path=customXml/itemProps138.xml><?xml version="1.0" encoding="utf-8"?>
<ds:datastoreItem xmlns:ds="http://schemas.openxmlformats.org/officeDocument/2006/customXml" ds:itemID="{4D1DADEE-E5CD-4CE9-8F4B-75AA6E619274}"/>
</file>

<file path=customXml/itemProps139.xml><?xml version="1.0" encoding="utf-8"?>
<ds:datastoreItem xmlns:ds="http://schemas.openxmlformats.org/officeDocument/2006/customXml" ds:itemID="{BE723199-62EE-41F8-B79E-B3F3018AD48A}"/>
</file>

<file path=customXml/itemProps14.xml><?xml version="1.0" encoding="utf-8"?>
<ds:datastoreItem xmlns:ds="http://schemas.openxmlformats.org/officeDocument/2006/customXml" ds:itemID="{90B49B7B-7BCC-49E0-A952-7EC8913EB087}"/>
</file>

<file path=customXml/itemProps140.xml><?xml version="1.0" encoding="utf-8"?>
<ds:datastoreItem xmlns:ds="http://schemas.openxmlformats.org/officeDocument/2006/customXml" ds:itemID="{49264D0D-898B-4981-BF46-57F4B9B9FBAB}"/>
</file>

<file path=customXml/itemProps141.xml><?xml version="1.0" encoding="utf-8"?>
<ds:datastoreItem xmlns:ds="http://schemas.openxmlformats.org/officeDocument/2006/customXml" ds:itemID="{0DCC7A5B-91E5-45F5-B805-FB270A797EF9}"/>
</file>

<file path=customXml/itemProps142.xml><?xml version="1.0" encoding="utf-8"?>
<ds:datastoreItem xmlns:ds="http://schemas.openxmlformats.org/officeDocument/2006/customXml" ds:itemID="{5F2BB8A5-46A4-47E4-B591-0F212BF6701B}"/>
</file>

<file path=customXml/itemProps143.xml><?xml version="1.0" encoding="utf-8"?>
<ds:datastoreItem xmlns:ds="http://schemas.openxmlformats.org/officeDocument/2006/customXml" ds:itemID="{7363296E-FAF9-494A-95C8-589533A566D0}"/>
</file>

<file path=customXml/itemProps144.xml><?xml version="1.0" encoding="utf-8"?>
<ds:datastoreItem xmlns:ds="http://schemas.openxmlformats.org/officeDocument/2006/customXml" ds:itemID="{108803E0-F209-4E05-9EF0-4FB705FC3068}"/>
</file>

<file path=customXml/itemProps145.xml><?xml version="1.0" encoding="utf-8"?>
<ds:datastoreItem xmlns:ds="http://schemas.openxmlformats.org/officeDocument/2006/customXml" ds:itemID="{506E1F6B-C1EC-4734-8509-773A42A5757D}"/>
</file>

<file path=customXml/itemProps146.xml><?xml version="1.0" encoding="utf-8"?>
<ds:datastoreItem xmlns:ds="http://schemas.openxmlformats.org/officeDocument/2006/customXml" ds:itemID="{4D0CBA97-A17F-44C5-84F5-C1FF0887D147}"/>
</file>

<file path=customXml/itemProps147.xml><?xml version="1.0" encoding="utf-8"?>
<ds:datastoreItem xmlns:ds="http://schemas.openxmlformats.org/officeDocument/2006/customXml" ds:itemID="{758B5728-15CD-4897-A901-ACC25870E376}"/>
</file>

<file path=customXml/itemProps148.xml><?xml version="1.0" encoding="utf-8"?>
<ds:datastoreItem xmlns:ds="http://schemas.openxmlformats.org/officeDocument/2006/customXml" ds:itemID="{F358F717-04AD-4282-97EA-26B7D8F32D19}"/>
</file>

<file path=customXml/itemProps149.xml><?xml version="1.0" encoding="utf-8"?>
<ds:datastoreItem xmlns:ds="http://schemas.openxmlformats.org/officeDocument/2006/customXml" ds:itemID="{6990434E-1F77-4BCA-BB25-C0DD3C4BECBB}"/>
</file>

<file path=customXml/itemProps15.xml><?xml version="1.0" encoding="utf-8"?>
<ds:datastoreItem xmlns:ds="http://schemas.openxmlformats.org/officeDocument/2006/customXml" ds:itemID="{5520DF55-F009-45DF-853E-0C3A14EC79DF}"/>
</file>

<file path=customXml/itemProps150.xml><?xml version="1.0" encoding="utf-8"?>
<ds:datastoreItem xmlns:ds="http://schemas.openxmlformats.org/officeDocument/2006/customXml" ds:itemID="{DF3F6CC5-B868-4022-A827-9F683F5ADC13}"/>
</file>

<file path=customXml/itemProps151.xml><?xml version="1.0" encoding="utf-8"?>
<ds:datastoreItem xmlns:ds="http://schemas.openxmlformats.org/officeDocument/2006/customXml" ds:itemID="{25481E1B-5DEF-495E-9391-CEC3F03AB882}"/>
</file>

<file path=customXml/itemProps152.xml><?xml version="1.0" encoding="utf-8"?>
<ds:datastoreItem xmlns:ds="http://schemas.openxmlformats.org/officeDocument/2006/customXml" ds:itemID="{3510C367-B954-4930-A843-7D970B7CB705}"/>
</file>

<file path=customXml/itemProps153.xml><?xml version="1.0" encoding="utf-8"?>
<ds:datastoreItem xmlns:ds="http://schemas.openxmlformats.org/officeDocument/2006/customXml" ds:itemID="{3636F28D-0A98-47C9-B35B-0AAB81871635}"/>
</file>

<file path=customXml/itemProps154.xml><?xml version="1.0" encoding="utf-8"?>
<ds:datastoreItem xmlns:ds="http://schemas.openxmlformats.org/officeDocument/2006/customXml" ds:itemID="{C7B85E93-1AC0-418C-8AEA-0C6C7D526E95}"/>
</file>

<file path=customXml/itemProps155.xml><?xml version="1.0" encoding="utf-8"?>
<ds:datastoreItem xmlns:ds="http://schemas.openxmlformats.org/officeDocument/2006/customXml" ds:itemID="{E59C5DAF-96FB-406D-ADF4-91929A4CF0D5}"/>
</file>

<file path=customXml/itemProps156.xml><?xml version="1.0" encoding="utf-8"?>
<ds:datastoreItem xmlns:ds="http://schemas.openxmlformats.org/officeDocument/2006/customXml" ds:itemID="{A82813BA-2854-48AE-BA1C-7602E0B65B52}"/>
</file>

<file path=customXml/itemProps157.xml><?xml version="1.0" encoding="utf-8"?>
<ds:datastoreItem xmlns:ds="http://schemas.openxmlformats.org/officeDocument/2006/customXml" ds:itemID="{C6E9C3F2-14C2-439E-9B26-0F02E442AA7E}"/>
</file>

<file path=customXml/itemProps158.xml><?xml version="1.0" encoding="utf-8"?>
<ds:datastoreItem xmlns:ds="http://schemas.openxmlformats.org/officeDocument/2006/customXml" ds:itemID="{43D7147F-A828-42F3-A4FD-3466736B9350}"/>
</file>

<file path=customXml/itemProps159.xml><?xml version="1.0" encoding="utf-8"?>
<ds:datastoreItem xmlns:ds="http://schemas.openxmlformats.org/officeDocument/2006/customXml" ds:itemID="{D9878A12-0DC1-4966-A46B-7058356674E5}"/>
</file>

<file path=customXml/itemProps16.xml><?xml version="1.0" encoding="utf-8"?>
<ds:datastoreItem xmlns:ds="http://schemas.openxmlformats.org/officeDocument/2006/customXml" ds:itemID="{E7E7D754-EB9D-4809-8D0F-2886C8E23F0C}"/>
</file>

<file path=customXml/itemProps160.xml><?xml version="1.0" encoding="utf-8"?>
<ds:datastoreItem xmlns:ds="http://schemas.openxmlformats.org/officeDocument/2006/customXml" ds:itemID="{29474734-EED2-4289-9DFA-A0EE35D5725F}"/>
</file>

<file path=customXml/itemProps17.xml><?xml version="1.0" encoding="utf-8"?>
<ds:datastoreItem xmlns:ds="http://schemas.openxmlformats.org/officeDocument/2006/customXml" ds:itemID="{2BF73B7A-E4E6-4A44-939B-C953F398E1D3}"/>
</file>

<file path=customXml/itemProps18.xml><?xml version="1.0" encoding="utf-8"?>
<ds:datastoreItem xmlns:ds="http://schemas.openxmlformats.org/officeDocument/2006/customXml" ds:itemID="{66D12066-0E2E-4698-AF52-EDB09B32F499}"/>
</file>

<file path=customXml/itemProps19.xml><?xml version="1.0" encoding="utf-8"?>
<ds:datastoreItem xmlns:ds="http://schemas.openxmlformats.org/officeDocument/2006/customXml" ds:itemID="{2D9BC55A-9B32-437C-A9DF-A8D056C39FD3}"/>
</file>

<file path=customXml/itemProps2.xml><?xml version="1.0" encoding="utf-8"?>
<ds:datastoreItem xmlns:ds="http://schemas.openxmlformats.org/officeDocument/2006/customXml" ds:itemID="{9BB55E03-97D3-4E0E-B9CC-C1F96E4A7BA6}"/>
</file>

<file path=customXml/itemProps20.xml><?xml version="1.0" encoding="utf-8"?>
<ds:datastoreItem xmlns:ds="http://schemas.openxmlformats.org/officeDocument/2006/customXml" ds:itemID="{75500F9E-73E8-431B-A61A-232934131CC0}"/>
</file>

<file path=customXml/itemProps21.xml><?xml version="1.0" encoding="utf-8"?>
<ds:datastoreItem xmlns:ds="http://schemas.openxmlformats.org/officeDocument/2006/customXml" ds:itemID="{D46A9788-4A7B-455A-B266-FFFC605A0A80}"/>
</file>

<file path=customXml/itemProps22.xml><?xml version="1.0" encoding="utf-8"?>
<ds:datastoreItem xmlns:ds="http://schemas.openxmlformats.org/officeDocument/2006/customXml" ds:itemID="{2E1DB1FD-3125-4953-8F92-AB32CB8FCA87}"/>
</file>

<file path=customXml/itemProps23.xml><?xml version="1.0" encoding="utf-8"?>
<ds:datastoreItem xmlns:ds="http://schemas.openxmlformats.org/officeDocument/2006/customXml" ds:itemID="{A78D8376-8808-4ECB-BF00-A6644EFD20A7}"/>
</file>

<file path=customXml/itemProps24.xml><?xml version="1.0" encoding="utf-8"?>
<ds:datastoreItem xmlns:ds="http://schemas.openxmlformats.org/officeDocument/2006/customXml" ds:itemID="{CFFF4B1C-FD75-42E2-812D-8E701BE196EE}"/>
</file>

<file path=customXml/itemProps25.xml><?xml version="1.0" encoding="utf-8"?>
<ds:datastoreItem xmlns:ds="http://schemas.openxmlformats.org/officeDocument/2006/customXml" ds:itemID="{DA5BB34A-19DF-4C8C-8552-F189BFA12CA5}"/>
</file>

<file path=customXml/itemProps26.xml><?xml version="1.0" encoding="utf-8"?>
<ds:datastoreItem xmlns:ds="http://schemas.openxmlformats.org/officeDocument/2006/customXml" ds:itemID="{9F897BC8-4245-4627-9A0E-6F65E2BDF085}"/>
</file>

<file path=customXml/itemProps27.xml><?xml version="1.0" encoding="utf-8"?>
<ds:datastoreItem xmlns:ds="http://schemas.openxmlformats.org/officeDocument/2006/customXml" ds:itemID="{DBA4517B-D45D-48BC-8BEE-600103781DCF}"/>
</file>

<file path=customXml/itemProps28.xml><?xml version="1.0" encoding="utf-8"?>
<ds:datastoreItem xmlns:ds="http://schemas.openxmlformats.org/officeDocument/2006/customXml" ds:itemID="{ACDCD271-5D11-4CA9-A1AC-CF8549EE3B79}"/>
</file>

<file path=customXml/itemProps29.xml><?xml version="1.0" encoding="utf-8"?>
<ds:datastoreItem xmlns:ds="http://schemas.openxmlformats.org/officeDocument/2006/customXml" ds:itemID="{6A0CB647-3DCB-4799-82FD-98252F197B23}"/>
</file>

<file path=customXml/itemProps3.xml><?xml version="1.0" encoding="utf-8"?>
<ds:datastoreItem xmlns:ds="http://schemas.openxmlformats.org/officeDocument/2006/customXml" ds:itemID="{2FA99F7E-DBC3-4456-A5CE-2AECD1E36E96}"/>
</file>

<file path=customXml/itemProps30.xml><?xml version="1.0" encoding="utf-8"?>
<ds:datastoreItem xmlns:ds="http://schemas.openxmlformats.org/officeDocument/2006/customXml" ds:itemID="{058442A4-0D82-4E42-A616-6F067622ABE2}"/>
</file>

<file path=customXml/itemProps31.xml><?xml version="1.0" encoding="utf-8"?>
<ds:datastoreItem xmlns:ds="http://schemas.openxmlformats.org/officeDocument/2006/customXml" ds:itemID="{C3ECCC15-42DA-421B-82F6-642B75A5AABB}"/>
</file>

<file path=customXml/itemProps32.xml><?xml version="1.0" encoding="utf-8"?>
<ds:datastoreItem xmlns:ds="http://schemas.openxmlformats.org/officeDocument/2006/customXml" ds:itemID="{07D6B0C2-263E-45C3-AF1D-F41929325784}"/>
</file>

<file path=customXml/itemProps33.xml><?xml version="1.0" encoding="utf-8"?>
<ds:datastoreItem xmlns:ds="http://schemas.openxmlformats.org/officeDocument/2006/customXml" ds:itemID="{F7FBF1BF-49C5-4899-9FE2-E7EB850E8897}"/>
</file>

<file path=customXml/itemProps34.xml><?xml version="1.0" encoding="utf-8"?>
<ds:datastoreItem xmlns:ds="http://schemas.openxmlformats.org/officeDocument/2006/customXml" ds:itemID="{DD3A4D1A-6527-4279-BD4A-BCD234E8F082}"/>
</file>

<file path=customXml/itemProps35.xml><?xml version="1.0" encoding="utf-8"?>
<ds:datastoreItem xmlns:ds="http://schemas.openxmlformats.org/officeDocument/2006/customXml" ds:itemID="{B03F61F0-1685-4879-9E2E-6534E8BB7209}"/>
</file>

<file path=customXml/itemProps36.xml><?xml version="1.0" encoding="utf-8"?>
<ds:datastoreItem xmlns:ds="http://schemas.openxmlformats.org/officeDocument/2006/customXml" ds:itemID="{788FAA52-8156-4724-BE81-ABE351412B45}"/>
</file>

<file path=customXml/itemProps37.xml><?xml version="1.0" encoding="utf-8"?>
<ds:datastoreItem xmlns:ds="http://schemas.openxmlformats.org/officeDocument/2006/customXml" ds:itemID="{7EAE81C9-B3EB-4501-B267-DE1BDDBCD944}"/>
</file>

<file path=customXml/itemProps38.xml><?xml version="1.0" encoding="utf-8"?>
<ds:datastoreItem xmlns:ds="http://schemas.openxmlformats.org/officeDocument/2006/customXml" ds:itemID="{B6B8BB68-EDE6-4D49-8612-D65B2B9EA89E}"/>
</file>

<file path=customXml/itemProps39.xml><?xml version="1.0" encoding="utf-8"?>
<ds:datastoreItem xmlns:ds="http://schemas.openxmlformats.org/officeDocument/2006/customXml" ds:itemID="{42A5747E-7BF2-4BFA-8101-F0223556DC0A}"/>
</file>

<file path=customXml/itemProps4.xml><?xml version="1.0" encoding="utf-8"?>
<ds:datastoreItem xmlns:ds="http://schemas.openxmlformats.org/officeDocument/2006/customXml" ds:itemID="{A82755B6-6569-4124-8203-49126CEA81F6}"/>
</file>

<file path=customXml/itemProps40.xml><?xml version="1.0" encoding="utf-8"?>
<ds:datastoreItem xmlns:ds="http://schemas.openxmlformats.org/officeDocument/2006/customXml" ds:itemID="{0D698882-7269-4988-8D05-12D865ECA28E}"/>
</file>

<file path=customXml/itemProps41.xml><?xml version="1.0" encoding="utf-8"?>
<ds:datastoreItem xmlns:ds="http://schemas.openxmlformats.org/officeDocument/2006/customXml" ds:itemID="{8A5F3C01-CC4D-4128-BD7B-3E7F75EF3443}"/>
</file>

<file path=customXml/itemProps42.xml><?xml version="1.0" encoding="utf-8"?>
<ds:datastoreItem xmlns:ds="http://schemas.openxmlformats.org/officeDocument/2006/customXml" ds:itemID="{F146FAC3-CC9C-4950-B3A4-5FFC18901C7A}"/>
</file>

<file path=customXml/itemProps43.xml><?xml version="1.0" encoding="utf-8"?>
<ds:datastoreItem xmlns:ds="http://schemas.openxmlformats.org/officeDocument/2006/customXml" ds:itemID="{0E81A54C-BE9B-4EDE-8774-5D1C16338070}"/>
</file>

<file path=customXml/itemProps44.xml><?xml version="1.0" encoding="utf-8"?>
<ds:datastoreItem xmlns:ds="http://schemas.openxmlformats.org/officeDocument/2006/customXml" ds:itemID="{698F4F83-2027-4E1C-92C3-C059CAD7ED88}"/>
</file>

<file path=customXml/itemProps45.xml><?xml version="1.0" encoding="utf-8"?>
<ds:datastoreItem xmlns:ds="http://schemas.openxmlformats.org/officeDocument/2006/customXml" ds:itemID="{BF2AB388-9D9F-4DBA-B552-96AEAEE92004}"/>
</file>

<file path=customXml/itemProps46.xml><?xml version="1.0" encoding="utf-8"?>
<ds:datastoreItem xmlns:ds="http://schemas.openxmlformats.org/officeDocument/2006/customXml" ds:itemID="{1FE0DA45-7CA6-4DE7-9586-B05819A4B220}"/>
</file>

<file path=customXml/itemProps47.xml><?xml version="1.0" encoding="utf-8"?>
<ds:datastoreItem xmlns:ds="http://schemas.openxmlformats.org/officeDocument/2006/customXml" ds:itemID="{BAFA8483-6D07-450A-88DE-346C74DE0EF7}"/>
</file>

<file path=customXml/itemProps48.xml><?xml version="1.0" encoding="utf-8"?>
<ds:datastoreItem xmlns:ds="http://schemas.openxmlformats.org/officeDocument/2006/customXml" ds:itemID="{1AF4D66A-1029-454E-8F1A-773857F29F18}"/>
</file>

<file path=customXml/itemProps49.xml><?xml version="1.0" encoding="utf-8"?>
<ds:datastoreItem xmlns:ds="http://schemas.openxmlformats.org/officeDocument/2006/customXml" ds:itemID="{2C652DD6-7FDF-415D-A000-6B9D7D0B862A}"/>
</file>

<file path=customXml/itemProps5.xml><?xml version="1.0" encoding="utf-8"?>
<ds:datastoreItem xmlns:ds="http://schemas.openxmlformats.org/officeDocument/2006/customXml" ds:itemID="{6A9EBFEB-D400-457D-A530-0565F828EACE}"/>
</file>

<file path=customXml/itemProps50.xml><?xml version="1.0" encoding="utf-8"?>
<ds:datastoreItem xmlns:ds="http://schemas.openxmlformats.org/officeDocument/2006/customXml" ds:itemID="{695482BF-FEE8-4522-96C7-6B8D9E34CB6A}"/>
</file>

<file path=customXml/itemProps51.xml><?xml version="1.0" encoding="utf-8"?>
<ds:datastoreItem xmlns:ds="http://schemas.openxmlformats.org/officeDocument/2006/customXml" ds:itemID="{CB8C78D9-0CBC-4666-8BEE-E7AA843FAEDC}"/>
</file>

<file path=customXml/itemProps52.xml><?xml version="1.0" encoding="utf-8"?>
<ds:datastoreItem xmlns:ds="http://schemas.openxmlformats.org/officeDocument/2006/customXml" ds:itemID="{AC9EB264-EAB1-4D0B-BAD7-2D4D7DF53A82}"/>
</file>

<file path=customXml/itemProps53.xml><?xml version="1.0" encoding="utf-8"?>
<ds:datastoreItem xmlns:ds="http://schemas.openxmlformats.org/officeDocument/2006/customXml" ds:itemID="{412DCB56-D38A-4058-BDBA-E5D936D37F20}"/>
</file>

<file path=customXml/itemProps54.xml><?xml version="1.0" encoding="utf-8"?>
<ds:datastoreItem xmlns:ds="http://schemas.openxmlformats.org/officeDocument/2006/customXml" ds:itemID="{87CA1BFB-CA9C-4FD3-BD46-71A8D62B044D}"/>
</file>

<file path=customXml/itemProps55.xml><?xml version="1.0" encoding="utf-8"?>
<ds:datastoreItem xmlns:ds="http://schemas.openxmlformats.org/officeDocument/2006/customXml" ds:itemID="{34E8778C-AE97-43AF-BA04-2D732CA513CA}"/>
</file>

<file path=customXml/itemProps56.xml><?xml version="1.0" encoding="utf-8"?>
<ds:datastoreItem xmlns:ds="http://schemas.openxmlformats.org/officeDocument/2006/customXml" ds:itemID="{CAD06C91-E383-4BED-BBDF-5478DE529E6E}"/>
</file>

<file path=customXml/itemProps57.xml><?xml version="1.0" encoding="utf-8"?>
<ds:datastoreItem xmlns:ds="http://schemas.openxmlformats.org/officeDocument/2006/customXml" ds:itemID="{AF8447D3-75BD-46D3-BED4-81AE8DD7745C}"/>
</file>

<file path=customXml/itemProps58.xml><?xml version="1.0" encoding="utf-8"?>
<ds:datastoreItem xmlns:ds="http://schemas.openxmlformats.org/officeDocument/2006/customXml" ds:itemID="{4EEA7F75-9500-46A3-8D1B-BAEC7094094D}"/>
</file>

<file path=customXml/itemProps59.xml><?xml version="1.0" encoding="utf-8"?>
<ds:datastoreItem xmlns:ds="http://schemas.openxmlformats.org/officeDocument/2006/customXml" ds:itemID="{32D81A91-E9BA-45B7-B444-FA1641B7CB61}"/>
</file>

<file path=customXml/itemProps6.xml><?xml version="1.0" encoding="utf-8"?>
<ds:datastoreItem xmlns:ds="http://schemas.openxmlformats.org/officeDocument/2006/customXml" ds:itemID="{001F871C-6C78-4C33-8092-20DABC212651}"/>
</file>

<file path=customXml/itemProps60.xml><?xml version="1.0" encoding="utf-8"?>
<ds:datastoreItem xmlns:ds="http://schemas.openxmlformats.org/officeDocument/2006/customXml" ds:itemID="{143AF503-BC20-4116-8C4F-F36EB11F90E5}"/>
</file>

<file path=customXml/itemProps61.xml><?xml version="1.0" encoding="utf-8"?>
<ds:datastoreItem xmlns:ds="http://schemas.openxmlformats.org/officeDocument/2006/customXml" ds:itemID="{2790E9BD-3B7F-4B8C-9851-5C032A9A2651}"/>
</file>

<file path=customXml/itemProps62.xml><?xml version="1.0" encoding="utf-8"?>
<ds:datastoreItem xmlns:ds="http://schemas.openxmlformats.org/officeDocument/2006/customXml" ds:itemID="{142B0662-F5F5-4DAA-B2E3-27AA2643F267}"/>
</file>

<file path=customXml/itemProps63.xml><?xml version="1.0" encoding="utf-8"?>
<ds:datastoreItem xmlns:ds="http://schemas.openxmlformats.org/officeDocument/2006/customXml" ds:itemID="{B87A12A4-995F-4A5B-97D2-5A85B28AD0EA}"/>
</file>

<file path=customXml/itemProps64.xml><?xml version="1.0" encoding="utf-8"?>
<ds:datastoreItem xmlns:ds="http://schemas.openxmlformats.org/officeDocument/2006/customXml" ds:itemID="{30BBE84D-993C-4516-82BD-A645B812C75F}"/>
</file>

<file path=customXml/itemProps65.xml><?xml version="1.0" encoding="utf-8"?>
<ds:datastoreItem xmlns:ds="http://schemas.openxmlformats.org/officeDocument/2006/customXml" ds:itemID="{E724F714-D7AB-49BE-B87E-39BB4C96483A}"/>
</file>

<file path=customXml/itemProps66.xml><?xml version="1.0" encoding="utf-8"?>
<ds:datastoreItem xmlns:ds="http://schemas.openxmlformats.org/officeDocument/2006/customXml" ds:itemID="{F42E9071-E56A-4D29-B8C2-F13389C18567}"/>
</file>

<file path=customXml/itemProps67.xml><?xml version="1.0" encoding="utf-8"?>
<ds:datastoreItem xmlns:ds="http://schemas.openxmlformats.org/officeDocument/2006/customXml" ds:itemID="{92DC878A-9251-4923-B1F0-C79CDF1E900F}"/>
</file>

<file path=customXml/itemProps68.xml><?xml version="1.0" encoding="utf-8"?>
<ds:datastoreItem xmlns:ds="http://schemas.openxmlformats.org/officeDocument/2006/customXml" ds:itemID="{2C36B595-AF59-433C-999C-E82DF823F25F}"/>
</file>

<file path=customXml/itemProps69.xml><?xml version="1.0" encoding="utf-8"?>
<ds:datastoreItem xmlns:ds="http://schemas.openxmlformats.org/officeDocument/2006/customXml" ds:itemID="{962D9CC5-18E9-42BB-A868-E1DF9E34624D}"/>
</file>

<file path=customXml/itemProps7.xml><?xml version="1.0" encoding="utf-8"?>
<ds:datastoreItem xmlns:ds="http://schemas.openxmlformats.org/officeDocument/2006/customXml" ds:itemID="{9B0CDAD6-1F59-4171-B5C7-E17C6AFC5DB3}"/>
</file>

<file path=customXml/itemProps70.xml><?xml version="1.0" encoding="utf-8"?>
<ds:datastoreItem xmlns:ds="http://schemas.openxmlformats.org/officeDocument/2006/customXml" ds:itemID="{A66669B6-C398-4659-BAB3-F48670D7FD7E}"/>
</file>

<file path=customXml/itemProps71.xml><?xml version="1.0" encoding="utf-8"?>
<ds:datastoreItem xmlns:ds="http://schemas.openxmlformats.org/officeDocument/2006/customXml" ds:itemID="{F47240C5-0643-4A4B-BB96-36F7F7EEA1FB}"/>
</file>

<file path=customXml/itemProps72.xml><?xml version="1.0" encoding="utf-8"?>
<ds:datastoreItem xmlns:ds="http://schemas.openxmlformats.org/officeDocument/2006/customXml" ds:itemID="{3FB3CFD3-E05B-453E-956F-2D3712568027}"/>
</file>

<file path=customXml/itemProps73.xml><?xml version="1.0" encoding="utf-8"?>
<ds:datastoreItem xmlns:ds="http://schemas.openxmlformats.org/officeDocument/2006/customXml" ds:itemID="{5D270A42-B9CB-4E39-8AB6-4C4F18BB6292}"/>
</file>

<file path=customXml/itemProps74.xml><?xml version="1.0" encoding="utf-8"?>
<ds:datastoreItem xmlns:ds="http://schemas.openxmlformats.org/officeDocument/2006/customXml" ds:itemID="{5CD739D6-A124-4651-ACD3-A180C307FBDB}"/>
</file>

<file path=customXml/itemProps75.xml><?xml version="1.0" encoding="utf-8"?>
<ds:datastoreItem xmlns:ds="http://schemas.openxmlformats.org/officeDocument/2006/customXml" ds:itemID="{AB319B97-EAFB-4903-84DC-758A27A7C830}"/>
</file>

<file path=customXml/itemProps76.xml><?xml version="1.0" encoding="utf-8"?>
<ds:datastoreItem xmlns:ds="http://schemas.openxmlformats.org/officeDocument/2006/customXml" ds:itemID="{0C24058F-DADB-4FEA-BC4B-018798C58CC1}"/>
</file>

<file path=customXml/itemProps77.xml><?xml version="1.0" encoding="utf-8"?>
<ds:datastoreItem xmlns:ds="http://schemas.openxmlformats.org/officeDocument/2006/customXml" ds:itemID="{1FB7CAA3-3FE7-4C52-AFA4-6C0C81A0C018}"/>
</file>

<file path=customXml/itemProps78.xml><?xml version="1.0" encoding="utf-8"?>
<ds:datastoreItem xmlns:ds="http://schemas.openxmlformats.org/officeDocument/2006/customXml" ds:itemID="{B703BC3F-FD34-4B63-906E-D996A72968A1}"/>
</file>

<file path=customXml/itemProps79.xml><?xml version="1.0" encoding="utf-8"?>
<ds:datastoreItem xmlns:ds="http://schemas.openxmlformats.org/officeDocument/2006/customXml" ds:itemID="{A09B547E-B849-4EA8-A876-087E9D58D987}"/>
</file>

<file path=customXml/itemProps8.xml><?xml version="1.0" encoding="utf-8"?>
<ds:datastoreItem xmlns:ds="http://schemas.openxmlformats.org/officeDocument/2006/customXml" ds:itemID="{8B0734C2-C1B0-4274-BF2B-6104B44EC4D6}"/>
</file>

<file path=customXml/itemProps80.xml><?xml version="1.0" encoding="utf-8"?>
<ds:datastoreItem xmlns:ds="http://schemas.openxmlformats.org/officeDocument/2006/customXml" ds:itemID="{CB8899EB-9C2D-4138-91FF-2E6E6582C5E9}"/>
</file>

<file path=customXml/itemProps81.xml><?xml version="1.0" encoding="utf-8"?>
<ds:datastoreItem xmlns:ds="http://schemas.openxmlformats.org/officeDocument/2006/customXml" ds:itemID="{18537BF3-79EA-48C2-8ACD-6B4FA860599D}"/>
</file>

<file path=customXml/itemProps82.xml><?xml version="1.0" encoding="utf-8"?>
<ds:datastoreItem xmlns:ds="http://schemas.openxmlformats.org/officeDocument/2006/customXml" ds:itemID="{A49419F8-B3C7-44D7-812A-1A2B75154733}"/>
</file>

<file path=customXml/itemProps83.xml><?xml version="1.0" encoding="utf-8"?>
<ds:datastoreItem xmlns:ds="http://schemas.openxmlformats.org/officeDocument/2006/customXml" ds:itemID="{1365C43B-1AA8-41EB-9FB3-1FFACE0B00DF}"/>
</file>

<file path=customXml/itemProps84.xml><?xml version="1.0" encoding="utf-8"?>
<ds:datastoreItem xmlns:ds="http://schemas.openxmlformats.org/officeDocument/2006/customXml" ds:itemID="{7E667E56-A3F9-4208-AA2A-093BB5A5E503}"/>
</file>

<file path=customXml/itemProps85.xml><?xml version="1.0" encoding="utf-8"?>
<ds:datastoreItem xmlns:ds="http://schemas.openxmlformats.org/officeDocument/2006/customXml" ds:itemID="{F0F9DEB1-D16B-4228-8C20-FFEFA3BC3C15}"/>
</file>

<file path=customXml/itemProps86.xml><?xml version="1.0" encoding="utf-8"?>
<ds:datastoreItem xmlns:ds="http://schemas.openxmlformats.org/officeDocument/2006/customXml" ds:itemID="{4DAEACCA-313A-4FFE-A775-7AB3CED7C226}"/>
</file>

<file path=customXml/itemProps87.xml><?xml version="1.0" encoding="utf-8"?>
<ds:datastoreItem xmlns:ds="http://schemas.openxmlformats.org/officeDocument/2006/customXml" ds:itemID="{05D3B880-2040-4D2C-A85D-BA0EC4610571}"/>
</file>

<file path=customXml/itemProps88.xml><?xml version="1.0" encoding="utf-8"?>
<ds:datastoreItem xmlns:ds="http://schemas.openxmlformats.org/officeDocument/2006/customXml" ds:itemID="{1BCDD776-4B25-4925-B882-D218D907DBD6}"/>
</file>

<file path=customXml/itemProps89.xml><?xml version="1.0" encoding="utf-8"?>
<ds:datastoreItem xmlns:ds="http://schemas.openxmlformats.org/officeDocument/2006/customXml" ds:itemID="{7DB02429-8A51-4A8B-BCD9-8C9957597C8E}"/>
</file>

<file path=customXml/itemProps9.xml><?xml version="1.0" encoding="utf-8"?>
<ds:datastoreItem xmlns:ds="http://schemas.openxmlformats.org/officeDocument/2006/customXml" ds:itemID="{82F09047-72DE-444C-95FE-BF0708E47A2A}"/>
</file>

<file path=customXml/itemProps90.xml><?xml version="1.0" encoding="utf-8"?>
<ds:datastoreItem xmlns:ds="http://schemas.openxmlformats.org/officeDocument/2006/customXml" ds:itemID="{583ED22E-2148-4079-BEDA-336D93827F4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B748107-75BB-4530-B640-386C65850686}"/>
</file>

<file path=customXml/itemProps93.xml><?xml version="1.0" encoding="utf-8"?>
<ds:datastoreItem xmlns:ds="http://schemas.openxmlformats.org/officeDocument/2006/customXml" ds:itemID="{D8D3B634-2592-48D5-A433-383A7BE676F8}"/>
</file>

<file path=customXml/itemProps94.xml><?xml version="1.0" encoding="utf-8"?>
<ds:datastoreItem xmlns:ds="http://schemas.openxmlformats.org/officeDocument/2006/customXml" ds:itemID="{764406DF-3FB6-449B-93F2-8A680DB13B5D}"/>
</file>

<file path=customXml/itemProps95.xml><?xml version="1.0" encoding="utf-8"?>
<ds:datastoreItem xmlns:ds="http://schemas.openxmlformats.org/officeDocument/2006/customXml" ds:itemID="{56791417-8DBD-4F47-A698-61B784285C93}"/>
</file>

<file path=customXml/itemProps96.xml><?xml version="1.0" encoding="utf-8"?>
<ds:datastoreItem xmlns:ds="http://schemas.openxmlformats.org/officeDocument/2006/customXml" ds:itemID="{64CAE9CD-7D73-41B0-BE72-A6948E107A6D}"/>
</file>

<file path=customXml/itemProps97.xml><?xml version="1.0" encoding="utf-8"?>
<ds:datastoreItem xmlns:ds="http://schemas.openxmlformats.org/officeDocument/2006/customXml" ds:itemID="{1A1E6C93-5116-4404-A0DF-7F5527C83373}"/>
</file>

<file path=customXml/itemProps98.xml><?xml version="1.0" encoding="utf-8"?>
<ds:datastoreItem xmlns:ds="http://schemas.openxmlformats.org/officeDocument/2006/customXml" ds:itemID="{ACF88D38-18C5-4A86-804A-7C37E49061F1}"/>
</file>

<file path=customXml/itemProps99.xml><?xml version="1.0" encoding="utf-8"?>
<ds:datastoreItem xmlns:ds="http://schemas.openxmlformats.org/officeDocument/2006/customXml" ds:itemID="{4E099CAA-BF51-4DAA-9EBD-ADC801FE31F2}"/>
</file>

<file path=docProps/app.xml><?xml version="1.0" encoding="utf-8"?>
<Properties xmlns="http://schemas.openxmlformats.org/officeDocument/2006/extended-properties" xmlns:vt="http://schemas.openxmlformats.org/officeDocument/2006/docPropsVTypes">
  <Template>Normal.dotm</Template>
  <TotalTime>458</TotalTime>
  <Pages>73</Pages>
  <Words>20752</Words>
  <Characters>118292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138767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22</cp:revision>
  <cp:lastPrinted>2018-11-02T10:06:00Z</cp:lastPrinted>
  <dcterms:created xsi:type="dcterms:W3CDTF">2019-02-19T08:13:00Z</dcterms:created>
  <dcterms:modified xsi:type="dcterms:W3CDTF">2019-07-25T11:33:00Z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